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B2A" w:rsidRPr="00CF297F" w:rsidRDefault="00155B2A" w:rsidP="00155B2A">
      <w:pPr>
        <w:rPr>
          <w:rFonts w:asciiTheme="minorHAnsi" w:hAnsiTheme="minorHAnsi"/>
          <w:sz w:val="20"/>
          <w:szCs w:val="20"/>
        </w:rPr>
      </w:pPr>
    </w:p>
    <w:p w:rsidR="00A22BAA" w:rsidRPr="00CF297F" w:rsidRDefault="00A22BAA" w:rsidP="00155B2A">
      <w:pPr>
        <w:rPr>
          <w:rFonts w:asciiTheme="minorHAnsi" w:hAnsiTheme="minorHAnsi"/>
          <w:sz w:val="20"/>
          <w:szCs w:val="20"/>
        </w:rPr>
      </w:pPr>
    </w:p>
    <w:p w:rsidR="00224296" w:rsidRDefault="00224296" w:rsidP="00155B2A">
      <w:pPr>
        <w:tabs>
          <w:tab w:val="left" w:pos="3690"/>
        </w:tabs>
        <w:jc w:val="center"/>
        <w:rPr>
          <w:rFonts w:asciiTheme="minorHAnsi" w:hAnsiTheme="minorHAnsi"/>
          <w:b/>
          <w:sz w:val="24"/>
          <w:szCs w:val="20"/>
        </w:rPr>
      </w:pPr>
    </w:p>
    <w:p w:rsidR="00155B2A" w:rsidRPr="00B1506E" w:rsidRDefault="00155B2A" w:rsidP="00155B2A">
      <w:pPr>
        <w:tabs>
          <w:tab w:val="left" w:pos="3690"/>
        </w:tabs>
        <w:jc w:val="center"/>
        <w:rPr>
          <w:rFonts w:asciiTheme="minorHAnsi" w:hAnsiTheme="minorHAnsi"/>
          <w:b/>
          <w:sz w:val="24"/>
          <w:szCs w:val="20"/>
        </w:rPr>
      </w:pPr>
      <w:r w:rsidRPr="00B1506E">
        <w:rPr>
          <w:rFonts w:asciiTheme="minorHAnsi" w:hAnsiTheme="minorHAnsi"/>
          <w:b/>
          <w:sz w:val="24"/>
          <w:szCs w:val="20"/>
        </w:rPr>
        <w:t>REGULAMIN</w:t>
      </w:r>
      <w:r w:rsidR="00864947" w:rsidRPr="00B1506E">
        <w:rPr>
          <w:rFonts w:asciiTheme="minorHAnsi" w:hAnsiTheme="minorHAnsi"/>
          <w:b/>
          <w:sz w:val="24"/>
          <w:szCs w:val="20"/>
        </w:rPr>
        <w:t xml:space="preserve"> REKRUTACJI </w:t>
      </w:r>
      <w:r w:rsidR="00A22BAA" w:rsidRPr="00B1506E">
        <w:rPr>
          <w:rFonts w:asciiTheme="minorHAnsi" w:hAnsiTheme="minorHAnsi"/>
          <w:b/>
          <w:sz w:val="24"/>
          <w:szCs w:val="20"/>
        </w:rPr>
        <w:t>I UCZESTNICTWA W</w:t>
      </w:r>
      <w:r w:rsidR="00864947" w:rsidRPr="00B1506E">
        <w:rPr>
          <w:rFonts w:asciiTheme="minorHAnsi" w:hAnsiTheme="minorHAnsi"/>
          <w:b/>
          <w:sz w:val="24"/>
          <w:szCs w:val="20"/>
        </w:rPr>
        <w:t xml:space="preserve"> PROJEK</w:t>
      </w:r>
      <w:r w:rsidR="00A22BAA" w:rsidRPr="00B1506E">
        <w:rPr>
          <w:rFonts w:asciiTheme="minorHAnsi" w:hAnsiTheme="minorHAnsi"/>
          <w:b/>
          <w:sz w:val="24"/>
          <w:szCs w:val="20"/>
        </w:rPr>
        <w:t>CIE</w:t>
      </w:r>
    </w:p>
    <w:p w:rsidR="00224296" w:rsidRDefault="00224296" w:rsidP="00224296">
      <w:pPr>
        <w:jc w:val="center"/>
        <w:rPr>
          <w:rFonts w:asciiTheme="minorHAnsi" w:hAnsiTheme="minorHAnsi"/>
          <w:b/>
          <w:sz w:val="24"/>
          <w:szCs w:val="20"/>
        </w:rPr>
      </w:pPr>
    </w:p>
    <w:p w:rsidR="001662F1" w:rsidRDefault="00224296" w:rsidP="001662F1">
      <w:pPr>
        <w:spacing w:line="0" w:lineRule="atLeast"/>
        <w:ind w:right="40"/>
        <w:jc w:val="center"/>
        <w:rPr>
          <w:b/>
          <w:sz w:val="24"/>
        </w:rPr>
      </w:pPr>
      <w:r w:rsidRPr="008841DC">
        <w:rPr>
          <w:rFonts w:asciiTheme="minorHAnsi" w:hAnsiTheme="minorHAnsi"/>
          <w:b/>
          <w:sz w:val="24"/>
          <w:szCs w:val="20"/>
        </w:rPr>
        <w:t>w projekcie pn.</w:t>
      </w:r>
      <w:r w:rsidRPr="008841DC">
        <w:rPr>
          <w:rFonts w:asciiTheme="minorHAnsi" w:hAnsiTheme="minorHAnsi"/>
          <w:b/>
          <w:sz w:val="24"/>
          <w:szCs w:val="20"/>
        </w:rPr>
        <w:br/>
      </w:r>
      <w:r w:rsidR="001662F1">
        <w:rPr>
          <w:b/>
          <w:sz w:val="24"/>
        </w:rPr>
        <w:t xml:space="preserve">„Kompetencje dla sektora </w:t>
      </w:r>
      <w:r w:rsidR="00985439">
        <w:rPr>
          <w:b/>
          <w:sz w:val="24"/>
        </w:rPr>
        <w:t>O</w:t>
      </w:r>
      <w:r w:rsidR="001662F1">
        <w:rPr>
          <w:b/>
          <w:sz w:val="24"/>
        </w:rPr>
        <w:t xml:space="preserve">pieki </w:t>
      </w:r>
      <w:r w:rsidR="00985439">
        <w:rPr>
          <w:b/>
          <w:sz w:val="24"/>
        </w:rPr>
        <w:t>Z</w:t>
      </w:r>
      <w:r w:rsidR="001662F1">
        <w:rPr>
          <w:b/>
          <w:sz w:val="24"/>
        </w:rPr>
        <w:t xml:space="preserve">drowotnej i </w:t>
      </w:r>
      <w:r w:rsidR="00985439">
        <w:rPr>
          <w:b/>
          <w:sz w:val="24"/>
        </w:rPr>
        <w:t>P</w:t>
      </w:r>
      <w:r w:rsidR="001662F1">
        <w:rPr>
          <w:b/>
          <w:sz w:val="24"/>
        </w:rPr>
        <w:t xml:space="preserve">omocy </w:t>
      </w:r>
      <w:r w:rsidR="00985439">
        <w:rPr>
          <w:b/>
          <w:sz w:val="24"/>
        </w:rPr>
        <w:t>S</w:t>
      </w:r>
      <w:r w:rsidR="001662F1">
        <w:rPr>
          <w:b/>
          <w:sz w:val="24"/>
        </w:rPr>
        <w:t>połecznej”</w:t>
      </w:r>
    </w:p>
    <w:p w:rsidR="00224296" w:rsidRDefault="001662F1" w:rsidP="001662F1">
      <w:pPr>
        <w:jc w:val="center"/>
        <w:rPr>
          <w:rFonts w:asciiTheme="minorHAnsi" w:hAnsiTheme="minorHAnsi"/>
          <w:sz w:val="24"/>
          <w:szCs w:val="20"/>
        </w:rPr>
      </w:pPr>
      <w:r w:rsidRPr="008841DC" w:rsidDel="001662F1">
        <w:rPr>
          <w:rFonts w:asciiTheme="minorHAnsi" w:hAnsiTheme="minorHAnsi"/>
          <w:b/>
          <w:sz w:val="24"/>
          <w:szCs w:val="20"/>
        </w:rPr>
        <w:t xml:space="preserve"> </w:t>
      </w:r>
      <w:r w:rsidR="00224296" w:rsidRPr="008841DC">
        <w:rPr>
          <w:rFonts w:asciiTheme="minorHAnsi" w:hAnsiTheme="minorHAnsi"/>
          <w:sz w:val="24"/>
          <w:szCs w:val="20"/>
        </w:rPr>
        <w:t>nr projektu: POWR.02.21.00-00</w:t>
      </w:r>
      <w:r w:rsidRPr="008841DC">
        <w:rPr>
          <w:rFonts w:asciiTheme="minorHAnsi" w:hAnsiTheme="minorHAnsi"/>
          <w:sz w:val="24"/>
          <w:szCs w:val="20"/>
        </w:rPr>
        <w:t>-</w:t>
      </w:r>
      <w:r>
        <w:rPr>
          <w:rFonts w:asciiTheme="minorHAnsi" w:hAnsiTheme="minorHAnsi"/>
          <w:sz w:val="24"/>
          <w:szCs w:val="20"/>
        </w:rPr>
        <w:t>RW15/19</w:t>
      </w:r>
      <w:r w:rsidR="00224296" w:rsidRPr="008841DC">
        <w:rPr>
          <w:rFonts w:asciiTheme="minorHAnsi" w:hAnsiTheme="minorHAnsi"/>
          <w:sz w:val="24"/>
          <w:szCs w:val="20"/>
        </w:rPr>
        <w:br/>
      </w:r>
    </w:p>
    <w:p w:rsidR="00224296" w:rsidRDefault="00224296" w:rsidP="00224296">
      <w:pPr>
        <w:jc w:val="center"/>
        <w:rPr>
          <w:rFonts w:asciiTheme="minorHAnsi" w:hAnsiTheme="minorHAnsi"/>
          <w:sz w:val="24"/>
          <w:szCs w:val="20"/>
        </w:rPr>
      </w:pPr>
      <w:r w:rsidRPr="008841DC">
        <w:rPr>
          <w:rFonts w:asciiTheme="minorHAnsi" w:hAnsiTheme="minorHAnsi"/>
          <w:sz w:val="24"/>
          <w:szCs w:val="20"/>
        </w:rPr>
        <w:t xml:space="preserve">realizowanym przez Operatora: </w:t>
      </w:r>
      <w:r w:rsidR="002222C3">
        <w:rPr>
          <w:rFonts w:asciiTheme="minorHAnsi" w:hAnsiTheme="minorHAnsi"/>
          <w:sz w:val="24"/>
          <w:szCs w:val="20"/>
        </w:rPr>
        <w:t>Zakład Doskonalenia Zawodowego w Warszawie</w:t>
      </w:r>
      <w:r w:rsidRPr="008841DC">
        <w:rPr>
          <w:rFonts w:asciiTheme="minorHAnsi" w:hAnsiTheme="minorHAnsi"/>
          <w:sz w:val="24"/>
          <w:szCs w:val="20"/>
        </w:rPr>
        <w:br/>
      </w:r>
    </w:p>
    <w:p w:rsidR="00224296" w:rsidRPr="008841DC" w:rsidRDefault="00224296" w:rsidP="00224296">
      <w:pPr>
        <w:jc w:val="center"/>
        <w:rPr>
          <w:rFonts w:asciiTheme="minorHAnsi" w:hAnsiTheme="minorHAnsi"/>
          <w:sz w:val="24"/>
        </w:rPr>
      </w:pPr>
      <w:r w:rsidRPr="008841DC">
        <w:rPr>
          <w:rFonts w:asciiTheme="minorHAnsi" w:hAnsiTheme="minorHAnsi"/>
          <w:sz w:val="24"/>
          <w:szCs w:val="20"/>
        </w:rPr>
        <w:t>Projekt opracowany został przez Polską Agencję Rozwoju Przedsiębiorczości i jest</w:t>
      </w:r>
      <w:r>
        <w:rPr>
          <w:rFonts w:asciiTheme="minorHAnsi" w:hAnsiTheme="minorHAnsi"/>
          <w:sz w:val="24"/>
          <w:szCs w:val="20"/>
        </w:rPr>
        <w:t xml:space="preserve"> </w:t>
      </w:r>
      <w:r w:rsidRPr="008841DC">
        <w:rPr>
          <w:rFonts w:asciiTheme="minorHAnsi" w:hAnsiTheme="minorHAnsi"/>
          <w:sz w:val="24"/>
          <w:szCs w:val="20"/>
        </w:rPr>
        <w:t xml:space="preserve">realizowany pod jej nadzorem </w:t>
      </w:r>
      <w:r w:rsidRPr="008841DC">
        <w:rPr>
          <w:rFonts w:asciiTheme="minorHAnsi" w:hAnsiTheme="minorHAnsi"/>
          <w:b/>
          <w:sz w:val="24"/>
          <w:szCs w:val="20"/>
        </w:rPr>
        <w:br/>
      </w:r>
      <w:r w:rsidRPr="008841DC">
        <w:rPr>
          <w:rFonts w:asciiTheme="minorHAnsi" w:hAnsiTheme="minorHAnsi"/>
          <w:sz w:val="24"/>
          <w:szCs w:val="20"/>
        </w:rPr>
        <w:t>w ramach konkursu</w:t>
      </w:r>
      <w:r w:rsidRPr="008841DC">
        <w:rPr>
          <w:rFonts w:asciiTheme="minorHAnsi" w:hAnsiTheme="minorHAnsi"/>
          <w:sz w:val="24"/>
          <w:szCs w:val="20"/>
        </w:rPr>
        <w:br/>
      </w:r>
      <w:r w:rsidRPr="008841DC">
        <w:rPr>
          <w:sz w:val="24"/>
        </w:rPr>
        <w:t>Kompetencje dla sektorów</w:t>
      </w:r>
    </w:p>
    <w:p w:rsidR="00224296" w:rsidRDefault="00224296" w:rsidP="00224296">
      <w:pPr>
        <w:jc w:val="center"/>
        <w:rPr>
          <w:rFonts w:asciiTheme="minorHAnsi" w:hAnsiTheme="minorHAnsi"/>
          <w:sz w:val="24"/>
        </w:rPr>
      </w:pPr>
    </w:p>
    <w:p w:rsidR="00224296" w:rsidRPr="008841DC" w:rsidRDefault="00224296" w:rsidP="00224296">
      <w:pPr>
        <w:jc w:val="center"/>
        <w:rPr>
          <w:rFonts w:asciiTheme="minorHAnsi" w:hAnsiTheme="minorHAnsi"/>
          <w:sz w:val="24"/>
        </w:rPr>
      </w:pPr>
      <w:r w:rsidRPr="008841DC">
        <w:rPr>
          <w:rFonts w:asciiTheme="minorHAnsi" w:hAnsiTheme="minorHAnsi"/>
          <w:sz w:val="24"/>
        </w:rPr>
        <w:t>„Szkolenia lub doradztwo wynikające z rekomendacji Sektorowych Rad ds. Kompetencji”</w:t>
      </w:r>
    </w:p>
    <w:p w:rsidR="00A22BAA" w:rsidRPr="00B1506E" w:rsidRDefault="00A22BAA" w:rsidP="00563FC2">
      <w:pPr>
        <w:ind w:left="708" w:firstLine="708"/>
        <w:rPr>
          <w:rFonts w:asciiTheme="minorHAnsi" w:hAnsiTheme="minorHAnsi"/>
          <w:sz w:val="24"/>
          <w:szCs w:val="20"/>
        </w:rPr>
      </w:pPr>
    </w:p>
    <w:p w:rsidR="00A22BAA" w:rsidRPr="00B1506E" w:rsidRDefault="00A22BAA" w:rsidP="00563FC2">
      <w:pPr>
        <w:ind w:left="708" w:firstLine="708"/>
        <w:rPr>
          <w:rFonts w:asciiTheme="minorHAnsi" w:hAnsiTheme="minorHAnsi"/>
          <w:sz w:val="20"/>
          <w:szCs w:val="20"/>
        </w:rPr>
      </w:pPr>
    </w:p>
    <w:p w:rsidR="00A22BAA" w:rsidRPr="00B1506E" w:rsidRDefault="00A22BAA" w:rsidP="00563FC2">
      <w:pPr>
        <w:ind w:left="708" w:firstLine="708"/>
        <w:rPr>
          <w:rFonts w:asciiTheme="minorHAnsi" w:hAnsiTheme="minorHAnsi"/>
          <w:sz w:val="20"/>
          <w:szCs w:val="20"/>
        </w:rPr>
      </w:pPr>
    </w:p>
    <w:p w:rsidR="00A22BAA" w:rsidRPr="00B1506E" w:rsidRDefault="00A22BAA" w:rsidP="00563FC2">
      <w:pPr>
        <w:ind w:left="708" w:firstLine="708"/>
        <w:rPr>
          <w:rFonts w:asciiTheme="minorHAnsi" w:hAnsiTheme="minorHAnsi"/>
          <w:sz w:val="20"/>
          <w:szCs w:val="20"/>
        </w:rPr>
      </w:pPr>
    </w:p>
    <w:p w:rsidR="001F69D1" w:rsidRPr="00B1506E" w:rsidRDefault="001F69D1" w:rsidP="00563FC2">
      <w:pPr>
        <w:ind w:left="708" w:firstLine="708"/>
        <w:rPr>
          <w:rFonts w:asciiTheme="minorHAnsi" w:hAnsiTheme="minorHAnsi"/>
          <w:sz w:val="20"/>
          <w:szCs w:val="20"/>
        </w:rPr>
      </w:pPr>
    </w:p>
    <w:p w:rsidR="00113176" w:rsidRDefault="00113176" w:rsidP="00563FC2">
      <w:pPr>
        <w:ind w:left="708" w:firstLine="708"/>
        <w:rPr>
          <w:rFonts w:asciiTheme="minorHAnsi" w:hAnsiTheme="minorHAnsi"/>
          <w:sz w:val="20"/>
          <w:szCs w:val="20"/>
        </w:rPr>
      </w:pPr>
    </w:p>
    <w:p w:rsidR="00224296" w:rsidRPr="00B1506E" w:rsidRDefault="00224296" w:rsidP="00563FC2">
      <w:pPr>
        <w:ind w:left="708" w:firstLine="708"/>
        <w:rPr>
          <w:rFonts w:asciiTheme="minorHAnsi" w:hAnsiTheme="minorHAnsi"/>
          <w:sz w:val="20"/>
          <w:szCs w:val="20"/>
        </w:rPr>
      </w:pPr>
    </w:p>
    <w:p w:rsidR="00A22BAA" w:rsidRPr="00B1506E" w:rsidRDefault="00A22BAA" w:rsidP="00563FC2">
      <w:pPr>
        <w:ind w:left="708" w:firstLine="708"/>
        <w:rPr>
          <w:rFonts w:asciiTheme="minorHAnsi" w:hAnsiTheme="minorHAnsi"/>
          <w:sz w:val="20"/>
          <w:szCs w:val="20"/>
        </w:rPr>
      </w:pPr>
    </w:p>
    <w:p w:rsidR="00A22BAA" w:rsidRPr="00B1506E" w:rsidRDefault="00A22BAA" w:rsidP="00563FC2">
      <w:pPr>
        <w:ind w:left="708" w:firstLine="708"/>
        <w:rPr>
          <w:rFonts w:asciiTheme="minorHAnsi" w:hAnsiTheme="minorHAnsi"/>
          <w:sz w:val="20"/>
          <w:szCs w:val="20"/>
        </w:rPr>
      </w:pPr>
    </w:p>
    <w:p w:rsidR="00A22BAA" w:rsidRPr="00B1506E" w:rsidRDefault="00A22BAA" w:rsidP="00A22BAA">
      <w:pPr>
        <w:spacing w:after="0"/>
        <w:jc w:val="center"/>
        <w:rPr>
          <w:rFonts w:asciiTheme="minorHAnsi" w:eastAsiaTheme="minorHAnsi" w:hAnsiTheme="minorHAnsi" w:cstheme="minorHAnsi"/>
          <w:b/>
          <w:sz w:val="20"/>
          <w:szCs w:val="20"/>
        </w:rPr>
      </w:pPr>
      <w:r w:rsidRPr="00B1506E">
        <w:rPr>
          <w:rFonts w:asciiTheme="minorHAnsi" w:eastAsiaTheme="minorHAnsi" w:hAnsiTheme="minorHAnsi" w:cstheme="minorHAnsi"/>
          <w:b/>
          <w:sz w:val="20"/>
          <w:szCs w:val="20"/>
        </w:rPr>
        <w:t>Program Operacyjny Wiedza Edukacja Rozwój 2014-2020</w:t>
      </w:r>
    </w:p>
    <w:p w:rsidR="00A22BAA" w:rsidRPr="00B1506E" w:rsidRDefault="00A22BAA" w:rsidP="00A22BAA">
      <w:pPr>
        <w:spacing w:after="0" w:line="240" w:lineRule="auto"/>
        <w:jc w:val="center"/>
        <w:rPr>
          <w:rFonts w:asciiTheme="minorHAnsi" w:eastAsiaTheme="minorHAnsi" w:hAnsiTheme="minorHAnsi" w:cstheme="minorHAnsi"/>
          <w:b/>
          <w:sz w:val="20"/>
          <w:szCs w:val="20"/>
        </w:rPr>
      </w:pPr>
      <w:r w:rsidRPr="00B1506E">
        <w:rPr>
          <w:rFonts w:asciiTheme="minorHAnsi" w:eastAsiaTheme="minorHAnsi" w:hAnsiTheme="minorHAnsi" w:cstheme="minorHAnsi"/>
          <w:b/>
          <w:sz w:val="20"/>
          <w:szCs w:val="20"/>
        </w:rPr>
        <w:t>Oś priorytetowa II Efektywne polityki publiczne dla rynku pracy, gospodarki i edukacji</w:t>
      </w:r>
    </w:p>
    <w:p w:rsidR="00A22BAA" w:rsidRPr="00B1506E" w:rsidRDefault="00A22BAA" w:rsidP="00A22BAA">
      <w:pPr>
        <w:spacing w:after="0" w:line="240" w:lineRule="auto"/>
        <w:jc w:val="center"/>
        <w:rPr>
          <w:rFonts w:asciiTheme="minorHAnsi" w:eastAsiaTheme="minorHAnsi" w:hAnsiTheme="minorHAnsi" w:cstheme="minorHAnsi"/>
          <w:b/>
          <w:sz w:val="20"/>
          <w:szCs w:val="20"/>
        </w:rPr>
      </w:pPr>
      <w:r w:rsidRPr="00B1506E">
        <w:rPr>
          <w:rFonts w:asciiTheme="minorHAnsi" w:eastAsiaTheme="minorHAnsi" w:hAnsiTheme="minorHAnsi" w:cstheme="minorHAnsi"/>
          <w:b/>
          <w:sz w:val="20"/>
          <w:szCs w:val="20"/>
        </w:rPr>
        <w:t xml:space="preserve">Działanie 2.21 Poprawa zarządzania, rozwój kapitału ludzkiego oraz wsparcie procesów innowacyjnych </w:t>
      </w:r>
      <w:r w:rsidR="00964306" w:rsidRPr="00B1506E">
        <w:rPr>
          <w:rFonts w:asciiTheme="minorHAnsi" w:eastAsiaTheme="minorHAnsi" w:hAnsiTheme="minorHAnsi" w:cstheme="minorHAnsi"/>
          <w:b/>
          <w:sz w:val="20"/>
          <w:szCs w:val="20"/>
        </w:rPr>
        <w:br/>
      </w:r>
      <w:r w:rsidRPr="00B1506E">
        <w:rPr>
          <w:rFonts w:asciiTheme="minorHAnsi" w:eastAsiaTheme="minorHAnsi" w:hAnsiTheme="minorHAnsi" w:cstheme="minorHAnsi"/>
          <w:b/>
          <w:sz w:val="20"/>
          <w:szCs w:val="20"/>
        </w:rPr>
        <w:t>w przedsiębiorstwach</w:t>
      </w:r>
    </w:p>
    <w:p w:rsidR="00A22BAA" w:rsidRPr="00B1506E" w:rsidRDefault="00A22BAA" w:rsidP="00563FC2">
      <w:pPr>
        <w:ind w:left="708" w:firstLine="708"/>
        <w:rPr>
          <w:rFonts w:asciiTheme="minorHAnsi" w:hAnsiTheme="minorHAnsi"/>
          <w:sz w:val="20"/>
          <w:szCs w:val="20"/>
        </w:rPr>
      </w:pPr>
    </w:p>
    <w:p w:rsidR="00811DDE" w:rsidRPr="00B1506E" w:rsidRDefault="00811DDE" w:rsidP="00563FC2">
      <w:pPr>
        <w:ind w:left="708" w:firstLine="708"/>
        <w:rPr>
          <w:rFonts w:asciiTheme="minorHAnsi" w:hAnsiTheme="minorHAnsi"/>
          <w:sz w:val="20"/>
          <w:szCs w:val="20"/>
        </w:rPr>
      </w:pPr>
    </w:p>
    <w:p w:rsidR="00811DDE" w:rsidRPr="00B1506E" w:rsidRDefault="00811DDE" w:rsidP="00563FC2">
      <w:pPr>
        <w:ind w:left="708" w:firstLine="708"/>
        <w:rPr>
          <w:rFonts w:asciiTheme="minorHAnsi" w:hAnsiTheme="minorHAnsi"/>
          <w:sz w:val="20"/>
          <w:szCs w:val="20"/>
        </w:rPr>
      </w:pPr>
    </w:p>
    <w:p w:rsidR="00A13B5A" w:rsidRPr="00AE3ACE" w:rsidRDefault="00675A74">
      <w:pPr>
        <w:jc w:val="both"/>
      </w:pPr>
      <w:r w:rsidRPr="00AE3ACE">
        <w:t xml:space="preserve">Niniejszy Regulamin został przygotowany w celu przedstawienia zasad rekrutacji przedsiębiorców do </w:t>
      </w:r>
      <w:r w:rsidR="001662F1" w:rsidRPr="00521E10">
        <w:t xml:space="preserve">„Kompetencje dla </w:t>
      </w:r>
      <w:r w:rsidR="00CF7B5B">
        <w:t>Sektora Opieki zdrowotnej i Pomocy Społecznej</w:t>
      </w:r>
      <w:r w:rsidR="00CF7B5B" w:rsidRPr="00AE3ACE">
        <w:t xml:space="preserve">” </w:t>
      </w:r>
      <w:r w:rsidRPr="00AE3ACE">
        <w:t xml:space="preserve">(w ramach działania </w:t>
      </w:r>
      <w:r w:rsidRPr="00AE3ACE">
        <w:rPr>
          <w:b/>
          <w:color w:val="000000"/>
        </w:rPr>
        <w:t>Kompetencje dla sektorów</w:t>
      </w:r>
      <w:r w:rsidRPr="00AE3ACE">
        <w:rPr>
          <w:rFonts w:ascii="NovelPro" w:hAnsi="NovelPro"/>
          <w:color w:val="000000"/>
        </w:rPr>
        <w:t xml:space="preserve"> </w:t>
      </w:r>
      <w:r w:rsidRPr="00AE3ACE">
        <w:rPr>
          <w:b/>
          <w:i/>
          <w:color w:val="000000"/>
        </w:rPr>
        <w:t xml:space="preserve">- Szkolenia lub doradztwo wynikające z rekomendacji Sektorowych Rad ds. Kompetencji), </w:t>
      </w:r>
      <w:r w:rsidRPr="00AE3ACE">
        <w:t xml:space="preserve">programu szkoleniowo-doradczego, mającego na celu podniesienie kompetencji pracowników, dofinansowanego w ramach Programu Operacyjnego Wiedza Edukacja Rozwój 2014-2020, Oś priorytetowa II: Efektywne polityki publiczne dla rynku pracy, gospodarki i edukacji, Działanie 2.21 Poprawa zarządzania, rozwój kapitału ludzkiego oraz wsparcie procesów innowacyjnych </w:t>
      </w:r>
      <w:r w:rsidRPr="00EF45B2">
        <w:t xml:space="preserve"> </w:t>
      </w:r>
      <w:r w:rsidRPr="00AE3ACE">
        <w:t>w przedsiębiorstwach.</w:t>
      </w:r>
    </w:p>
    <w:p w:rsidR="00811DDE" w:rsidRPr="00AE3ACE" w:rsidRDefault="00675A74">
      <w:pPr>
        <w:jc w:val="both"/>
      </w:pPr>
      <w:r w:rsidRPr="00AE3ACE">
        <w:t>Dokument został opracowany na podstawie obowiązujących przepisów prawa krajowego i unijnego. Jakiekolwiek rozbieżności pomiędzy Regulaminem a przepisami prawa rozstrzygać należy na podstawie tych przepisów.</w:t>
      </w:r>
    </w:p>
    <w:p w:rsidR="001662F1" w:rsidRPr="00AE3ACE" w:rsidRDefault="00675A74" w:rsidP="001662F1">
      <w:pPr>
        <w:jc w:val="both"/>
      </w:pPr>
      <w:r w:rsidRPr="00AE3ACE">
        <w:rPr>
          <w:rFonts w:asciiTheme="minorHAnsi" w:hAnsiTheme="minorHAnsi"/>
        </w:rPr>
        <w:t xml:space="preserve">Informacje o działaniu znajdują się pod adresem: </w:t>
      </w:r>
      <w:hyperlink r:id="rId9" w:history="1">
        <w:r w:rsidR="00CF7B5B">
          <w:rPr>
            <w:rStyle w:val="Hipercze"/>
          </w:rPr>
          <w:t>www.parp.gov.pl</w:t>
        </w:r>
      </w:hyperlink>
      <w:r w:rsidR="001662F1" w:rsidRPr="00521E10">
        <w:t xml:space="preserve"> oraz </w:t>
      </w:r>
      <w:hyperlink r:id="rId10" w:history="1">
        <w:r w:rsidR="00CF7B5B">
          <w:rPr>
            <w:rStyle w:val="Hipercze"/>
          </w:rPr>
          <w:t>www.kompetencjedlaopiekizdrowotnejipomocyspolecznej.zdz.edu.pl</w:t>
        </w:r>
      </w:hyperlink>
    </w:p>
    <w:p w:rsidR="00A22BAA" w:rsidRPr="00B1506E" w:rsidRDefault="00A22BAA" w:rsidP="00AE3ACE">
      <w:pPr>
        <w:jc w:val="both"/>
        <w:rPr>
          <w:rFonts w:asciiTheme="minorHAnsi" w:eastAsiaTheme="minorHAnsi" w:hAnsiTheme="minorHAnsi" w:cstheme="minorHAnsi"/>
          <w:b/>
          <w:sz w:val="20"/>
          <w:szCs w:val="20"/>
        </w:rPr>
      </w:pPr>
      <w:r w:rsidRPr="00B1506E">
        <w:rPr>
          <w:rFonts w:asciiTheme="minorHAnsi" w:hAnsiTheme="minorHAnsi"/>
          <w:sz w:val="20"/>
          <w:szCs w:val="20"/>
        </w:rPr>
        <w:br w:type="page"/>
      </w:r>
    </w:p>
    <w:p w:rsidR="00155B2A" w:rsidRPr="00B1506E" w:rsidRDefault="00155B2A" w:rsidP="00B2790A">
      <w:pPr>
        <w:keepNext/>
        <w:keepLines/>
        <w:spacing w:after="0"/>
        <w:jc w:val="center"/>
        <w:rPr>
          <w:rFonts w:asciiTheme="minorHAnsi" w:hAnsiTheme="minorHAnsi"/>
          <w:b/>
          <w:sz w:val="20"/>
          <w:szCs w:val="20"/>
        </w:rPr>
      </w:pPr>
      <w:r w:rsidRPr="00B1506E">
        <w:rPr>
          <w:rFonts w:asciiTheme="minorHAnsi" w:hAnsiTheme="minorHAnsi"/>
          <w:b/>
          <w:sz w:val="20"/>
          <w:szCs w:val="20"/>
        </w:rPr>
        <w:lastRenderedPageBreak/>
        <w:t xml:space="preserve">§ 1 </w:t>
      </w:r>
    </w:p>
    <w:p w:rsidR="00155B2A" w:rsidRPr="00B1506E" w:rsidRDefault="00155B2A" w:rsidP="00B2790A">
      <w:pPr>
        <w:keepNext/>
        <w:keepLines/>
        <w:spacing w:after="0"/>
        <w:jc w:val="center"/>
        <w:rPr>
          <w:rFonts w:asciiTheme="minorHAnsi" w:hAnsiTheme="minorHAnsi"/>
          <w:b/>
          <w:sz w:val="20"/>
          <w:szCs w:val="20"/>
        </w:rPr>
      </w:pPr>
      <w:r w:rsidRPr="00B1506E">
        <w:rPr>
          <w:rFonts w:asciiTheme="minorHAnsi" w:hAnsiTheme="minorHAnsi"/>
          <w:b/>
          <w:sz w:val="20"/>
          <w:szCs w:val="20"/>
        </w:rPr>
        <w:t xml:space="preserve">Definicje </w:t>
      </w:r>
    </w:p>
    <w:p w:rsidR="00155B2A" w:rsidRPr="00B1506E" w:rsidRDefault="007C5668" w:rsidP="007C5668">
      <w:pPr>
        <w:rPr>
          <w:rFonts w:asciiTheme="minorHAnsi" w:hAnsiTheme="minorHAnsi"/>
          <w:sz w:val="20"/>
          <w:szCs w:val="20"/>
        </w:rPr>
      </w:pPr>
      <w:r w:rsidRPr="00B1506E">
        <w:rPr>
          <w:rFonts w:asciiTheme="minorHAnsi" w:hAnsiTheme="minorHAnsi"/>
          <w:sz w:val="20"/>
          <w:szCs w:val="20"/>
        </w:rPr>
        <w:t>Użyte w dokumencie pojęcia oznaczają</w:t>
      </w:r>
      <w:r w:rsidR="00155B2A" w:rsidRPr="00B1506E">
        <w:rPr>
          <w:rFonts w:asciiTheme="minorHAnsi" w:hAnsiTheme="minorHAnsi"/>
          <w:sz w:val="20"/>
          <w:szCs w:val="20"/>
        </w:rPr>
        <w:t>:</w:t>
      </w:r>
    </w:p>
    <w:p w:rsidR="0012598E" w:rsidRPr="006D4A3A" w:rsidRDefault="006C7908" w:rsidP="006D4A3A">
      <w:pPr>
        <w:pStyle w:val="Akapitzlist"/>
        <w:numPr>
          <w:ilvl w:val="0"/>
          <w:numId w:val="52"/>
        </w:numPr>
        <w:rPr>
          <w:rFonts w:asciiTheme="minorHAnsi" w:eastAsia="Times New Roman" w:hAnsiTheme="minorHAnsi" w:cstheme="minorHAnsi"/>
          <w:sz w:val="20"/>
          <w:szCs w:val="20"/>
          <w:lang w:eastAsia="pl-PL"/>
        </w:rPr>
      </w:pPr>
      <w:r w:rsidRPr="006D4A3A">
        <w:rPr>
          <w:rFonts w:asciiTheme="minorHAnsi" w:eastAsiaTheme="minorHAnsi" w:hAnsiTheme="minorHAnsi" w:cstheme="minorHAnsi"/>
          <w:b/>
          <w:sz w:val="20"/>
          <w:szCs w:val="20"/>
        </w:rPr>
        <w:t xml:space="preserve">Baza Usług Rozwojowych (BUR) - </w:t>
      </w:r>
      <w:r w:rsidR="0012598E" w:rsidRPr="006D4A3A">
        <w:rPr>
          <w:rFonts w:asciiTheme="minorHAnsi" w:eastAsia="Times New Roman" w:hAnsiTheme="minorHAnsi" w:cstheme="minorHAnsi"/>
          <w:sz w:val="20"/>
          <w:szCs w:val="20"/>
          <w:lang w:eastAsia="pl-PL"/>
        </w:rPr>
        <w:t xml:space="preserve">internetowa baza usług rozwojowych prowadzona w formie systemu teleinformatycznego przez Administratora Bazy. Baza zapewnia również obsługę rejestru podmiotów zapewniających należyte świadczenie usług rozwojowych współfinansowanych ze środków publicznych. Szczegółowe zasady funkcjonowania Bazy określa rozporządzenie Ministra Rozwoju </w:t>
      </w:r>
      <w:r w:rsidR="00F40CFE">
        <w:rPr>
          <w:rFonts w:asciiTheme="minorHAnsi" w:eastAsia="Times New Roman" w:hAnsiTheme="minorHAnsi" w:cstheme="minorHAnsi"/>
          <w:sz w:val="20"/>
          <w:szCs w:val="20"/>
          <w:lang w:eastAsia="pl-PL"/>
        </w:rPr>
        <w:br/>
      </w:r>
      <w:r w:rsidR="0012598E" w:rsidRPr="006D4A3A">
        <w:rPr>
          <w:rFonts w:asciiTheme="minorHAnsi" w:eastAsia="Times New Roman" w:hAnsiTheme="minorHAnsi" w:cstheme="minorHAnsi"/>
          <w:sz w:val="20"/>
          <w:szCs w:val="20"/>
          <w:lang w:eastAsia="pl-PL"/>
        </w:rPr>
        <w:t>i Finansów z dnia 29 sierpnia2017 r. w sprawie rejestru podmiotów świadczących usługi rozwojowe(Dz. U. z 2017r.poz. 1678).</w:t>
      </w:r>
      <w:r w:rsidR="00C80280">
        <w:rPr>
          <w:rFonts w:asciiTheme="minorHAnsi" w:eastAsia="Times New Roman" w:hAnsiTheme="minorHAnsi" w:cstheme="minorHAnsi"/>
          <w:sz w:val="20"/>
          <w:szCs w:val="20"/>
          <w:lang w:eastAsia="pl-PL"/>
        </w:rPr>
        <w:t xml:space="preserve"> </w:t>
      </w:r>
      <w:r w:rsidR="0012598E" w:rsidRPr="006D4A3A">
        <w:rPr>
          <w:rFonts w:asciiTheme="minorHAnsi" w:eastAsia="Times New Roman" w:hAnsiTheme="minorHAnsi" w:cstheme="minorHAnsi"/>
          <w:sz w:val="20"/>
          <w:szCs w:val="20"/>
          <w:lang w:eastAsia="pl-PL"/>
        </w:rPr>
        <w:t>Baza dedykowana jest instytucjom/przedsiębiorcom, ich pracownikom oraz pozostałym osobom fizycznym. Baza realizuje w szczególności obsługę następujących procesów:</w:t>
      </w:r>
    </w:p>
    <w:p w:rsidR="0012598E" w:rsidRPr="006D4A3A" w:rsidRDefault="0012598E" w:rsidP="00B2790A">
      <w:pPr>
        <w:pStyle w:val="Akapitzlist"/>
        <w:numPr>
          <w:ilvl w:val="0"/>
          <w:numId w:val="51"/>
        </w:numPr>
        <w:ind w:left="993" w:hanging="284"/>
        <w:rPr>
          <w:rFonts w:asciiTheme="minorHAnsi" w:eastAsia="Times New Roman" w:hAnsiTheme="minorHAnsi" w:cstheme="minorHAnsi"/>
          <w:sz w:val="20"/>
          <w:szCs w:val="20"/>
          <w:lang w:eastAsia="pl-PL"/>
        </w:rPr>
      </w:pPr>
      <w:r w:rsidRPr="006D4A3A">
        <w:rPr>
          <w:rFonts w:asciiTheme="minorHAnsi" w:eastAsia="Times New Roman" w:hAnsiTheme="minorHAnsi" w:cstheme="minorHAnsi"/>
          <w:sz w:val="20"/>
          <w:szCs w:val="20"/>
          <w:lang w:eastAsia="pl-PL"/>
        </w:rPr>
        <w:t>publikacja ofert usług rozwojowych przez podmioty świadczące usługi rozwojowe wraz z danymi identyfikującymi te podmioty,</w:t>
      </w:r>
    </w:p>
    <w:p w:rsidR="0012598E" w:rsidRPr="006D4A3A" w:rsidRDefault="0012598E" w:rsidP="00B2790A">
      <w:pPr>
        <w:pStyle w:val="Akapitzlist"/>
        <w:numPr>
          <w:ilvl w:val="0"/>
          <w:numId w:val="51"/>
        </w:numPr>
        <w:ind w:left="993" w:hanging="284"/>
        <w:rPr>
          <w:rFonts w:asciiTheme="minorHAnsi" w:eastAsia="Times New Roman" w:hAnsiTheme="minorHAnsi" w:cstheme="minorHAnsi"/>
          <w:sz w:val="20"/>
          <w:szCs w:val="20"/>
          <w:lang w:eastAsia="pl-PL"/>
        </w:rPr>
      </w:pPr>
      <w:r w:rsidRPr="00B2790A">
        <w:rPr>
          <w:rFonts w:asciiTheme="minorHAnsi" w:eastAsia="Times New Roman" w:hAnsiTheme="minorHAnsi" w:cstheme="minorHAnsi"/>
          <w:sz w:val="20"/>
          <w:szCs w:val="20"/>
          <w:lang w:eastAsia="pl-PL"/>
        </w:rPr>
        <w:t>dokonywanie zapisów na poszczególne usługi rozwojowe (bez możliwości realiza</w:t>
      </w:r>
      <w:r w:rsidRPr="006D4A3A">
        <w:rPr>
          <w:rFonts w:asciiTheme="minorHAnsi" w:eastAsia="Times New Roman" w:hAnsiTheme="minorHAnsi" w:cstheme="minorHAnsi"/>
          <w:sz w:val="20"/>
          <w:szCs w:val="20"/>
          <w:lang w:eastAsia="pl-PL"/>
        </w:rPr>
        <w:t xml:space="preserve">cji płatności </w:t>
      </w:r>
      <w:r w:rsidR="00F40CFE">
        <w:rPr>
          <w:rFonts w:asciiTheme="minorHAnsi" w:eastAsia="Times New Roman" w:hAnsiTheme="minorHAnsi" w:cstheme="minorHAnsi"/>
          <w:sz w:val="20"/>
          <w:szCs w:val="20"/>
          <w:lang w:eastAsia="pl-PL"/>
        </w:rPr>
        <w:br/>
      </w:r>
      <w:r w:rsidRPr="006D4A3A">
        <w:rPr>
          <w:rFonts w:asciiTheme="minorHAnsi" w:eastAsia="Times New Roman" w:hAnsiTheme="minorHAnsi" w:cstheme="minorHAnsi"/>
          <w:sz w:val="20"/>
          <w:szCs w:val="20"/>
          <w:lang w:eastAsia="pl-PL"/>
        </w:rPr>
        <w:t>z poziomu Bazy),</w:t>
      </w:r>
    </w:p>
    <w:p w:rsidR="0012598E" w:rsidRPr="006D4A3A" w:rsidRDefault="0012598E" w:rsidP="00B2790A">
      <w:pPr>
        <w:pStyle w:val="Akapitzlist"/>
        <w:numPr>
          <w:ilvl w:val="0"/>
          <w:numId w:val="51"/>
        </w:numPr>
        <w:ind w:left="993" w:hanging="284"/>
        <w:rPr>
          <w:rFonts w:asciiTheme="minorHAnsi" w:eastAsia="Times New Roman" w:hAnsiTheme="minorHAnsi" w:cstheme="minorHAnsi"/>
          <w:sz w:val="20"/>
          <w:szCs w:val="20"/>
          <w:lang w:eastAsia="pl-PL"/>
        </w:rPr>
      </w:pPr>
      <w:r w:rsidRPr="00B2790A">
        <w:rPr>
          <w:rFonts w:asciiTheme="minorHAnsi" w:eastAsia="Times New Roman" w:hAnsiTheme="minorHAnsi" w:cstheme="minorHAnsi"/>
          <w:sz w:val="20"/>
          <w:szCs w:val="20"/>
          <w:lang w:eastAsia="pl-PL"/>
        </w:rPr>
        <w:t>zamieszczanie ogłoszeń o zapotr</w:t>
      </w:r>
      <w:r w:rsidRPr="006D4A3A">
        <w:rPr>
          <w:rFonts w:asciiTheme="minorHAnsi" w:eastAsia="Times New Roman" w:hAnsiTheme="minorHAnsi" w:cstheme="minorHAnsi"/>
          <w:sz w:val="20"/>
          <w:szCs w:val="20"/>
          <w:lang w:eastAsia="pl-PL"/>
        </w:rPr>
        <w:t>zebowaniu na usługi rozwojowe,</w:t>
      </w:r>
    </w:p>
    <w:p w:rsidR="0012598E" w:rsidRPr="006D4A3A" w:rsidRDefault="0012598E" w:rsidP="00B2790A">
      <w:pPr>
        <w:pStyle w:val="Akapitzlist"/>
        <w:numPr>
          <w:ilvl w:val="0"/>
          <w:numId w:val="51"/>
        </w:numPr>
        <w:ind w:left="993" w:hanging="284"/>
        <w:rPr>
          <w:rFonts w:asciiTheme="minorHAnsi" w:eastAsia="Times New Roman" w:hAnsiTheme="minorHAnsi" w:cstheme="minorHAnsi"/>
          <w:sz w:val="20"/>
          <w:szCs w:val="20"/>
          <w:lang w:eastAsia="pl-PL"/>
        </w:rPr>
      </w:pPr>
      <w:r w:rsidRPr="00B2790A">
        <w:rPr>
          <w:rFonts w:asciiTheme="minorHAnsi" w:eastAsia="Times New Roman" w:hAnsiTheme="minorHAnsi" w:cstheme="minorHAnsi"/>
          <w:sz w:val="20"/>
          <w:szCs w:val="20"/>
          <w:lang w:eastAsia="pl-PL"/>
        </w:rPr>
        <w:t>dokonywanie oceny usług rozwojowych zgodnie z Systemem Oceny Usług Rozwojowyc</w:t>
      </w:r>
      <w:r w:rsidRPr="006D4A3A">
        <w:rPr>
          <w:rFonts w:asciiTheme="minorHAnsi" w:eastAsia="Times New Roman" w:hAnsiTheme="minorHAnsi" w:cstheme="minorHAnsi"/>
          <w:sz w:val="20"/>
          <w:szCs w:val="20"/>
          <w:lang w:eastAsia="pl-PL"/>
        </w:rPr>
        <w:t>h,</w:t>
      </w:r>
    </w:p>
    <w:p w:rsidR="0012598E" w:rsidRPr="00B2790A" w:rsidRDefault="0012598E" w:rsidP="00B2790A">
      <w:pPr>
        <w:pStyle w:val="Akapitzlist"/>
        <w:numPr>
          <w:ilvl w:val="0"/>
          <w:numId w:val="51"/>
        </w:numPr>
        <w:ind w:left="993" w:hanging="284"/>
        <w:rPr>
          <w:rFonts w:asciiTheme="minorHAnsi" w:eastAsia="Times New Roman" w:hAnsiTheme="minorHAnsi" w:cstheme="minorHAnsi"/>
          <w:sz w:val="20"/>
          <w:szCs w:val="20"/>
          <w:lang w:eastAsia="pl-PL"/>
        </w:rPr>
      </w:pPr>
      <w:r w:rsidRPr="00B2790A">
        <w:rPr>
          <w:rFonts w:asciiTheme="minorHAnsi" w:eastAsia="Times New Roman" w:hAnsiTheme="minorHAnsi" w:cstheme="minorHAnsi"/>
          <w:sz w:val="20"/>
          <w:szCs w:val="20"/>
          <w:lang w:eastAsia="pl-PL"/>
        </w:rPr>
        <w:t>zapoznanie się z wynikiem ocen usług rozwojowych dokonanych przez innych uczestników usług.</w:t>
      </w:r>
    </w:p>
    <w:p w:rsidR="0012598E" w:rsidRPr="00B2790A" w:rsidRDefault="0012598E">
      <w:pPr>
        <w:ind w:left="709"/>
        <w:rPr>
          <w:rFonts w:asciiTheme="minorHAnsi" w:eastAsia="Times New Roman" w:hAnsiTheme="minorHAnsi" w:cstheme="minorHAnsi"/>
          <w:sz w:val="20"/>
          <w:szCs w:val="20"/>
          <w:lang w:eastAsia="pl-PL"/>
        </w:rPr>
      </w:pPr>
      <w:r w:rsidRPr="00B2790A">
        <w:rPr>
          <w:rFonts w:asciiTheme="minorHAnsi" w:eastAsia="Times New Roman" w:hAnsiTheme="minorHAnsi" w:cstheme="minorHAnsi"/>
          <w:sz w:val="20"/>
          <w:szCs w:val="20"/>
          <w:lang w:eastAsia="pl-PL"/>
        </w:rPr>
        <w:t>Ponadto w</w:t>
      </w:r>
      <w:r w:rsidRPr="006D4A3A">
        <w:rPr>
          <w:rFonts w:asciiTheme="minorHAnsi" w:eastAsia="Times New Roman" w:hAnsiTheme="minorHAnsi" w:cstheme="minorHAnsi"/>
          <w:sz w:val="20"/>
          <w:szCs w:val="20"/>
          <w:lang w:eastAsia="pl-PL"/>
        </w:rPr>
        <w:t xml:space="preserve"> </w:t>
      </w:r>
      <w:r w:rsidRPr="00B2790A">
        <w:rPr>
          <w:rFonts w:asciiTheme="minorHAnsi" w:eastAsia="Times New Roman" w:hAnsiTheme="minorHAnsi" w:cstheme="minorHAnsi"/>
          <w:sz w:val="20"/>
          <w:szCs w:val="20"/>
          <w:lang w:eastAsia="pl-PL"/>
        </w:rPr>
        <w:t>skład Bazy wchodzi ogólnodostępny serwis informacyjny. Dane identyfikujące Podmiot, dane dotyczące usług</w:t>
      </w:r>
      <w:r w:rsidRPr="006D4A3A">
        <w:rPr>
          <w:rFonts w:asciiTheme="minorHAnsi" w:eastAsia="Times New Roman" w:hAnsiTheme="minorHAnsi" w:cstheme="minorHAnsi"/>
          <w:sz w:val="20"/>
          <w:szCs w:val="20"/>
          <w:lang w:eastAsia="pl-PL"/>
        </w:rPr>
        <w:t xml:space="preserve"> </w:t>
      </w:r>
      <w:r w:rsidRPr="00B2790A">
        <w:rPr>
          <w:rFonts w:asciiTheme="minorHAnsi" w:eastAsia="Times New Roman" w:hAnsiTheme="minorHAnsi" w:cstheme="minorHAnsi"/>
          <w:sz w:val="20"/>
          <w:szCs w:val="20"/>
          <w:lang w:eastAsia="pl-PL"/>
        </w:rPr>
        <w:t>rozwojowych oraz oceny tych usług są udostępniane przez Administratora Bazy na stronie internetowej.</w:t>
      </w:r>
    </w:p>
    <w:p w:rsidR="006C7908" w:rsidRPr="00B2790A" w:rsidRDefault="006C7908" w:rsidP="00B2790A">
      <w:pPr>
        <w:pStyle w:val="Akapitzlist"/>
        <w:numPr>
          <w:ilvl w:val="0"/>
          <w:numId w:val="52"/>
        </w:numPr>
        <w:rPr>
          <w:sz w:val="20"/>
          <w:szCs w:val="20"/>
        </w:rPr>
      </w:pPr>
      <w:r w:rsidRPr="00B2790A">
        <w:rPr>
          <w:b/>
          <w:bCs/>
          <w:sz w:val="20"/>
          <w:szCs w:val="20"/>
        </w:rPr>
        <w:t>Beneficjent Pomocy</w:t>
      </w:r>
      <w:r w:rsidRPr="00B2790A">
        <w:rPr>
          <w:bCs/>
          <w:sz w:val="20"/>
          <w:szCs w:val="20"/>
        </w:rPr>
        <w:t xml:space="preserve"> – Przedsiębiorca, który otrzymuje pomoc de </w:t>
      </w:r>
      <w:proofErr w:type="spellStart"/>
      <w:r w:rsidRPr="00B2790A">
        <w:rPr>
          <w:bCs/>
          <w:sz w:val="20"/>
          <w:szCs w:val="20"/>
        </w:rPr>
        <w:t>minimis</w:t>
      </w:r>
      <w:proofErr w:type="spellEnd"/>
      <w:r w:rsidRPr="00B2790A">
        <w:rPr>
          <w:bCs/>
          <w:sz w:val="20"/>
          <w:szCs w:val="20"/>
        </w:rPr>
        <w:t xml:space="preserve"> / pomoc publiczną w ramach Projektu</w:t>
      </w:r>
      <w:r w:rsidRPr="00B2790A">
        <w:rPr>
          <w:b/>
          <w:sz w:val="20"/>
          <w:szCs w:val="20"/>
        </w:rPr>
        <w:t>.</w:t>
      </w:r>
    </w:p>
    <w:p w:rsidR="00F40CFE" w:rsidRPr="00F40CFE" w:rsidRDefault="006C7908" w:rsidP="00B2790A">
      <w:pPr>
        <w:pStyle w:val="Akapitzlist"/>
        <w:numPr>
          <w:ilvl w:val="0"/>
          <w:numId w:val="52"/>
        </w:numPr>
        <w:rPr>
          <w:rFonts w:asciiTheme="minorHAnsi" w:eastAsiaTheme="minorHAnsi" w:hAnsiTheme="minorHAnsi" w:cstheme="minorHAnsi"/>
          <w:color w:val="000000" w:themeColor="text1"/>
          <w:sz w:val="20"/>
          <w:szCs w:val="20"/>
        </w:rPr>
      </w:pPr>
      <w:r w:rsidRPr="006D4A3A">
        <w:rPr>
          <w:rFonts w:asciiTheme="minorHAnsi" w:eastAsiaTheme="minorHAnsi" w:hAnsiTheme="minorHAnsi" w:cstheme="minorHAnsi"/>
          <w:b/>
          <w:color w:val="000000" w:themeColor="text1"/>
          <w:sz w:val="20"/>
          <w:szCs w:val="20"/>
        </w:rPr>
        <w:t>Efekt zachęty</w:t>
      </w:r>
      <w:r w:rsidRPr="006D4A3A">
        <w:rPr>
          <w:rFonts w:asciiTheme="minorHAnsi" w:eastAsiaTheme="minorHAnsi" w:hAnsiTheme="minorHAnsi" w:cstheme="minorHAnsi"/>
          <w:color w:val="000000" w:themeColor="text1"/>
          <w:sz w:val="20"/>
          <w:szCs w:val="20"/>
        </w:rPr>
        <w:t xml:space="preserve"> – zgodnie z art. 6 ust. 2 rozporządzenia Komisji (UE) nr 651/2014 </w:t>
      </w:r>
      <w:r w:rsidRPr="006D4A3A">
        <w:rPr>
          <w:rFonts w:asciiTheme="minorHAnsi" w:eastAsiaTheme="minorHAnsi" w:hAnsiTheme="minorHAnsi" w:cstheme="minorHAnsi"/>
          <w:i/>
          <w:color w:val="000000" w:themeColor="text1"/>
          <w:sz w:val="20"/>
          <w:szCs w:val="20"/>
        </w:rPr>
        <w:t xml:space="preserve">„Uznaje się, że pomoc wywołuje efekt zachęty, jeżeli beneficjent złożył do danego państwa członkowskiego pisemny wniosek o przyznanie pomocy przed rozpoczęciem prac nad projektem lub rozpoczęciem działalności. Wniosek </w:t>
      </w:r>
    </w:p>
    <w:p w:rsidR="0002199C" w:rsidRDefault="006C7908" w:rsidP="0002199C">
      <w:pPr>
        <w:pStyle w:val="Akapitzlist"/>
        <w:rPr>
          <w:rFonts w:asciiTheme="minorHAnsi" w:eastAsiaTheme="minorHAnsi" w:hAnsiTheme="minorHAnsi" w:cstheme="minorHAnsi"/>
          <w:i/>
          <w:color w:val="000000" w:themeColor="text1"/>
          <w:sz w:val="20"/>
          <w:szCs w:val="20"/>
        </w:rPr>
      </w:pPr>
      <w:r w:rsidRPr="006D4A3A">
        <w:rPr>
          <w:rFonts w:asciiTheme="minorHAnsi" w:eastAsiaTheme="minorHAnsi" w:hAnsiTheme="minorHAnsi" w:cstheme="minorHAnsi"/>
          <w:i/>
          <w:color w:val="000000" w:themeColor="text1"/>
          <w:sz w:val="20"/>
          <w:szCs w:val="20"/>
        </w:rPr>
        <w:t xml:space="preserve">o przyznanie pomocy musi zawierać co najmniej następujące informacje: a) nazwę przedsiębiorstwa </w:t>
      </w:r>
    </w:p>
    <w:p w:rsidR="0002199C" w:rsidRDefault="006C7908" w:rsidP="0002199C">
      <w:pPr>
        <w:pStyle w:val="Akapitzlist"/>
        <w:rPr>
          <w:rFonts w:asciiTheme="minorHAnsi" w:eastAsiaTheme="minorHAnsi" w:hAnsiTheme="minorHAnsi" w:cstheme="minorHAnsi"/>
          <w:color w:val="000000" w:themeColor="text1"/>
          <w:sz w:val="20"/>
          <w:szCs w:val="20"/>
        </w:rPr>
      </w:pPr>
      <w:r w:rsidRPr="006D4A3A">
        <w:rPr>
          <w:rFonts w:asciiTheme="minorHAnsi" w:eastAsiaTheme="minorHAnsi" w:hAnsiTheme="minorHAnsi" w:cstheme="minorHAnsi"/>
          <w:i/>
          <w:color w:val="000000" w:themeColor="text1"/>
          <w:sz w:val="20"/>
          <w:szCs w:val="20"/>
        </w:rPr>
        <w:t>i informację o jego wielkości; b) opis projektu, w tym daty jego rozpoczęcia i zakończenia; c) lokalizację projektu; d) wykaz kosztów projektu; e) rodzaj pomocy (dotacja, pożyczka, gwarancja, zaliczka zwrotna, zastrzyk kapitałowy lub inne) oraz kwota finansowania publicznego, potrzebnego do realizacji projektu.”</w:t>
      </w:r>
    </w:p>
    <w:p w:rsidR="006C7908" w:rsidRPr="006D4A3A" w:rsidRDefault="006C7908" w:rsidP="00B2790A">
      <w:pPr>
        <w:pStyle w:val="Akapitzlist"/>
        <w:numPr>
          <w:ilvl w:val="0"/>
          <w:numId w:val="52"/>
        </w:numPr>
        <w:rPr>
          <w:rFonts w:asciiTheme="minorHAnsi" w:eastAsiaTheme="minorHAnsi" w:hAnsiTheme="minorHAnsi" w:cstheme="minorHAnsi"/>
          <w:color w:val="000000" w:themeColor="text1"/>
          <w:sz w:val="20"/>
          <w:szCs w:val="20"/>
        </w:rPr>
      </w:pPr>
      <w:r w:rsidRPr="006D4A3A">
        <w:rPr>
          <w:rFonts w:asciiTheme="minorHAnsi" w:eastAsiaTheme="minorHAnsi" w:hAnsiTheme="minorHAnsi" w:cstheme="minorHAnsi"/>
          <w:b/>
          <w:color w:val="000000" w:themeColor="text1"/>
          <w:sz w:val="20"/>
          <w:szCs w:val="20"/>
        </w:rPr>
        <w:t>ID wsparcia</w:t>
      </w:r>
      <w:r w:rsidRPr="006D4A3A">
        <w:rPr>
          <w:rFonts w:asciiTheme="minorHAnsi" w:eastAsiaTheme="minorHAnsi" w:hAnsiTheme="minorHAnsi" w:cstheme="minorHAnsi"/>
          <w:color w:val="000000" w:themeColor="text1"/>
          <w:sz w:val="20"/>
          <w:szCs w:val="20"/>
        </w:rPr>
        <w:t xml:space="preserve"> - indywidualny numer identyfikacyjny wsparcia, nadawany w systemie BUR przez Operatora, którego Przedsiębiorca używa podczas zapisywania się na usługi w ramach BUR ujęte w umowie </w:t>
      </w:r>
      <w:r w:rsidR="00853E7E" w:rsidRPr="006D4A3A">
        <w:rPr>
          <w:rFonts w:asciiTheme="minorHAnsi" w:eastAsiaTheme="minorHAnsi" w:hAnsiTheme="minorHAnsi" w:cstheme="minorHAnsi"/>
          <w:color w:val="000000" w:themeColor="text1"/>
          <w:sz w:val="20"/>
          <w:szCs w:val="20"/>
        </w:rPr>
        <w:t>refundacji</w:t>
      </w:r>
      <w:r w:rsidRPr="006D4A3A">
        <w:rPr>
          <w:rFonts w:asciiTheme="minorHAnsi" w:eastAsiaTheme="minorHAnsi" w:hAnsiTheme="minorHAnsi" w:cstheme="minorHAnsi"/>
          <w:color w:val="000000" w:themeColor="text1"/>
          <w:sz w:val="20"/>
          <w:szCs w:val="20"/>
        </w:rPr>
        <w:t>.</w:t>
      </w:r>
    </w:p>
    <w:p w:rsidR="006C7908" w:rsidRPr="006D4A3A" w:rsidRDefault="006C7908" w:rsidP="00B2790A">
      <w:pPr>
        <w:pStyle w:val="Akapitzlist"/>
        <w:numPr>
          <w:ilvl w:val="0"/>
          <w:numId w:val="52"/>
        </w:numPr>
        <w:rPr>
          <w:rFonts w:asciiTheme="minorHAnsi" w:eastAsiaTheme="minorHAnsi" w:hAnsiTheme="minorHAnsi" w:cstheme="minorHAnsi"/>
          <w:color w:val="000000" w:themeColor="text1"/>
          <w:sz w:val="20"/>
          <w:szCs w:val="20"/>
        </w:rPr>
      </w:pPr>
      <w:r w:rsidRPr="006D4A3A">
        <w:rPr>
          <w:rFonts w:asciiTheme="minorHAnsi" w:eastAsiaTheme="minorHAnsi" w:hAnsiTheme="minorHAnsi" w:cstheme="minorHAnsi"/>
          <w:b/>
          <w:color w:val="000000" w:themeColor="text1"/>
          <w:sz w:val="20"/>
          <w:szCs w:val="20"/>
        </w:rPr>
        <w:t>Instytucja Pośrednicząca</w:t>
      </w:r>
      <w:r w:rsidRPr="006D4A3A">
        <w:rPr>
          <w:rFonts w:asciiTheme="minorHAnsi" w:eastAsiaTheme="minorHAnsi" w:hAnsiTheme="minorHAnsi" w:cstheme="minorHAnsi"/>
          <w:color w:val="000000" w:themeColor="text1"/>
          <w:sz w:val="20"/>
          <w:szCs w:val="20"/>
        </w:rPr>
        <w:t xml:space="preserve"> - organ administracji publicznej lub inna jednostka sektora finansów publicznych, której została powierzona, w drodze porozumienia zawartego z instytucją zarządzającą, część zadań związanych z realizacją programu operacyjnego. Dla przedmiotowego działania Instytucją Pośredniczącą jest Polska Agencja Rozwoju Przedsiębiorczości (PARP).</w:t>
      </w:r>
    </w:p>
    <w:p w:rsidR="006C7908" w:rsidRPr="006D4A3A" w:rsidRDefault="006C7908" w:rsidP="00B2790A">
      <w:pPr>
        <w:pStyle w:val="Akapitzlist"/>
        <w:numPr>
          <w:ilvl w:val="0"/>
          <w:numId w:val="52"/>
        </w:numPr>
        <w:rPr>
          <w:rFonts w:asciiTheme="minorHAnsi" w:eastAsiaTheme="minorHAnsi" w:hAnsiTheme="minorHAnsi" w:cstheme="minorHAnsi"/>
          <w:color w:val="000000" w:themeColor="text1"/>
          <w:sz w:val="20"/>
          <w:szCs w:val="20"/>
        </w:rPr>
      </w:pPr>
      <w:r w:rsidRPr="006D4A3A">
        <w:rPr>
          <w:rFonts w:asciiTheme="minorHAnsi" w:eastAsiaTheme="minorHAnsi" w:hAnsiTheme="minorHAnsi" w:cstheme="minorHAnsi"/>
          <w:b/>
          <w:sz w:val="20"/>
          <w:szCs w:val="20"/>
        </w:rPr>
        <w:t>Małe przedsiębiorstwo</w:t>
      </w:r>
      <w:r w:rsidRPr="006D4A3A">
        <w:rPr>
          <w:rFonts w:asciiTheme="minorHAnsi" w:eastAsiaTheme="minorHAnsi" w:hAnsiTheme="minorHAnsi" w:cstheme="minorHAnsi"/>
          <w:sz w:val="20"/>
          <w:szCs w:val="20"/>
        </w:rPr>
        <w:t xml:space="preserve"> - przedsiębiorstwo, które w co najmniej jednym z dwóch ostatnich lat obrotowych zatrudniało średniorocznie mniej niż 50 pracowników oraz osiągnęło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1662F1" w:rsidRPr="00AE3ACE" w:rsidRDefault="006C7908" w:rsidP="00AE3ACE">
      <w:pPr>
        <w:pStyle w:val="Akapitzlist"/>
        <w:numPr>
          <w:ilvl w:val="0"/>
          <w:numId w:val="52"/>
        </w:numPr>
        <w:jc w:val="both"/>
        <w:rPr>
          <w:rFonts w:asciiTheme="minorHAnsi" w:hAnsiTheme="minorHAnsi"/>
          <w:color w:val="000000"/>
          <w:sz w:val="20"/>
        </w:rPr>
      </w:pPr>
      <w:r w:rsidRPr="006D4A3A">
        <w:rPr>
          <w:rFonts w:asciiTheme="minorHAnsi" w:eastAsiaTheme="minorHAnsi" w:hAnsiTheme="minorHAnsi" w:cstheme="minorHAnsi"/>
          <w:b/>
          <w:sz w:val="20"/>
          <w:szCs w:val="20"/>
        </w:rPr>
        <w:t>Mikroprzedsiębiorstwo</w:t>
      </w:r>
      <w:r w:rsidRPr="006D4A3A">
        <w:rPr>
          <w:rFonts w:asciiTheme="minorHAnsi" w:eastAsiaTheme="minorHAnsi" w:hAnsiTheme="minorHAnsi" w:cstheme="minorHAnsi"/>
          <w:sz w:val="20"/>
          <w:szCs w:val="20"/>
        </w:rPr>
        <w:t xml:space="preserve"> - przedsiębiorstwo, które w co najmniej jednym z dwóch ostatnich lat obrotowych zatrudniało średniorocznie mniej niż 10 pracowników oraz osiągnęło obrót netto </w:t>
      </w:r>
      <w:r w:rsidR="00F40CFE">
        <w:rPr>
          <w:rFonts w:asciiTheme="minorHAnsi" w:eastAsiaTheme="minorHAnsi" w:hAnsiTheme="minorHAnsi" w:cstheme="minorHAnsi"/>
          <w:sz w:val="20"/>
          <w:szCs w:val="20"/>
        </w:rPr>
        <w:br/>
      </w:r>
      <w:r w:rsidRPr="006D4A3A">
        <w:rPr>
          <w:rFonts w:asciiTheme="minorHAnsi" w:eastAsiaTheme="minorHAnsi" w:hAnsiTheme="minorHAnsi" w:cstheme="minorHAnsi"/>
          <w:sz w:val="20"/>
          <w:szCs w:val="20"/>
        </w:rPr>
        <w:t xml:space="preserve">ze sprzedaży towarów, wyrobów i usług oraz operacji finansowych nieprzekraczający równowartości </w:t>
      </w:r>
      <w:r w:rsidR="00F40CFE">
        <w:rPr>
          <w:rFonts w:asciiTheme="minorHAnsi" w:eastAsiaTheme="minorHAnsi" w:hAnsiTheme="minorHAnsi" w:cstheme="minorHAnsi"/>
          <w:sz w:val="20"/>
          <w:szCs w:val="20"/>
        </w:rPr>
        <w:br/>
      </w:r>
      <w:r w:rsidRPr="006D4A3A">
        <w:rPr>
          <w:rFonts w:asciiTheme="minorHAnsi" w:eastAsiaTheme="minorHAnsi" w:hAnsiTheme="minorHAnsi" w:cstheme="minorHAnsi"/>
          <w:sz w:val="20"/>
          <w:szCs w:val="20"/>
        </w:rPr>
        <w:lastRenderedPageBreak/>
        <w:t>w złotych 2 milionów euro, lub sumy aktywów jego bilansu sporządzonego na koniec jednego z tych lat nie przekroczyły równowartości w złotych 2 milionów euro.</w:t>
      </w:r>
      <w:r w:rsidR="001662F1" w:rsidRPr="001662F1">
        <w:rPr>
          <w:rFonts w:asciiTheme="minorHAnsi" w:eastAsiaTheme="minorHAnsi" w:hAnsiTheme="minorHAnsi" w:cstheme="minorHAnsi"/>
          <w:b/>
          <w:sz w:val="20"/>
          <w:szCs w:val="20"/>
        </w:rPr>
        <w:t xml:space="preserve"> </w:t>
      </w:r>
    </w:p>
    <w:p w:rsidR="00675A74" w:rsidRPr="00AE3ACE" w:rsidRDefault="001662F1" w:rsidP="00EF45B2">
      <w:pPr>
        <w:pStyle w:val="Akapitzlist"/>
        <w:numPr>
          <w:ilvl w:val="0"/>
          <w:numId w:val="52"/>
        </w:numPr>
        <w:jc w:val="both"/>
        <w:rPr>
          <w:rFonts w:asciiTheme="minorHAnsi" w:hAnsiTheme="minorHAnsi"/>
          <w:color w:val="000000" w:themeColor="text1"/>
          <w:sz w:val="20"/>
        </w:rPr>
      </w:pPr>
      <w:r w:rsidRPr="006D4A3A">
        <w:rPr>
          <w:rFonts w:asciiTheme="minorHAnsi" w:eastAsiaTheme="minorHAnsi" w:hAnsiTheme="minorHAnsi" w:cstheme="minorHAnsi"/>
          <w:b/>
          <w:sz w:val="20"/>
          <w:szCs w:val="20"/>
        </w:rPr>
        <w:t>Średnie przedsiębiorstwo</w:t>
      </w:r>
      <w:r w:rsidRPr="006D4A3A">
        <w:rPr>
          <w:rFonts w:asciiTheme="minorHAnsi" w:eastAsiaTheme="minorHAnsi" w:hAnsiTheme="minorHAnsi" w:cstheme="minorHAnsi"/>
          <w:sz w:val="20"/>
          <w:szCs w:val="20"/>
        </w:rPr>
        <w:t xml:space="preserve"> - przedsiębiorstwo, które w co najmniej jednym z dwóch ostatnich lat obrotowych zatrudniało średniorocznie mniej niż 250 pracowników oraz osiągnęło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5C39CC" w:rsidRPr="001662F1" w:rsidRDefault="005C39CC" w:rsidP="00B2790A">
      <w:pPr>
        <w:pStyle w:val="Akapitzlist"/>
        <w:numPr>
          <w:ilvl w:val="0"/>
          <w:numId w:val="52"/>
        </w:numPr>
        <w:rPr>
          <w:rFonts w:asciiTheme="minorHAnsi" w:eastAsiaTheme="minorHAnsi" w:hAnsiTheme="minorHAnsi" w:cstheme="minorHAnsi"/>
          <w:color w:val="000000" w:themeColor="text1"/>
          <w:sz w:val="20"/>
          <w:szCs w:val="20"/>
        </w:rPr>
      </w:pPr>
      <w:r w:rsidRPr="006D4A3A">
        <w:rPr>
          <w:rFonts w:asciiTheme="minorHAnsi" w:hAnsiTheme="minorHAnsi"/>
          <w:b/>
          <w:sz w:val="20"/>
          <w:szCs w:val="20"/>
        </w:rPr>
        <w:t>Operator</w:t>
      </w:r>
      <w:r w:rsidRPr="006D4A3A">
        <w:rPr>
          <w:rFonts w:asciiTheme="minorHAnsi" w:hAnsiTheme="minorHAnsi"/>
          <w:sz w:val="20"/>
          <w:szCs w:val="20"/>
        </w:rPr>
        <w:t xml:space="preserve"> – Beneficjent projektu Polskiej Agencji Rozwoju Przedsiębiorczości „Szkolenia lub doradztwo wynikające z rekomendacji Sektorowych Rad ds. Kompetencji”</w:t>
      </w:r>
      <w:r w:rsidRPr="006D4A3A">
        <w:rPr>
          <w:rFonts w:asciiTheme="minorHAnsi" w:hAnsiTheme="minorHAnsi" w:cstheme="minorHAnsi"/>
          <w:sz w:val="20"/>
          <w:szCs w:val="20"/>
        </w:rPr>
        <w:t xml:space="preserve">, z którym </w:t>
      </w:r>
      <w:r w:rsidR="00853E7E" w:rsidRPr="006D4A3A">
        <w:rPr>
          <w:rFonts w:asciiTheme="minorHAnsi" w:hAnsiTheme="minorHAnsi" w:cstheme="minorHAnsi"/>
          <w:sz w:val="20"/>
          <w:szCs w:val="20"/>
        </w:rPr>
        <w:t xml:space="preserve">przedsiębiorca zawarł </w:t>
      </w:r>
      <w:r w:rsidRPr="006D4A3A">
        <w:rPr>
          <w:rFonts w:asciiTheme="minorHAnsi" w:hAnsiTheme="minorHAnsi" w:cstheme="minorHAnsi"/>
          <w:b/>
          <w:sz w:val="20"/>
          <w:szCs w:val="20"/>
        </w:rPr>
        <w:t xml:space="preserve">umowę dotyczącą refundacji kosztów usług rozwojowych w ramach umowy o dofinansowanie projektu nr </w:t>
      </w:r>
      <w:r w:rsidR="0002199C" w:rsidRPr="0002199C">
        <w:rPr>
          <w:rFonts w:asciiTheme="minorHAnsi" w:hAnsiTheme="minorHAnsi"/>
          <w:b/>
          <w:sz w:val="20"/>
          <w:szCs w:val="20"/>
        </w:rPr>
        <w:t>POWR.02.21.00-00-RW15/19</w:t>
      </w:r>
      <w:r w:rsidR="00733FC1">
        <w:rPr>
          <w:rFonts w:asciiTheme="minorHAnsi" w:hAnsiTheme="minorHAnsi"/>
          <w:sz w:val="20"/>
          <w:szCs w:val="20"/>
        </w:rPr>
        <w:t xml:space="preserve"> </w:t>
      </w:r>
      <w:r w:rsidRPr="001662F1">
        <w:rPr>
          <w:rFonts w:asciiTheme="minorHAnsi" w:hAnsiTheme="minorHAnsi" w:cstheme="minorHAnsi"/>
          <w:b/>
          <w:sz w:val="20"/>
          <w:szCs w:val="20"/>
        </w:rPr>
        <w:t>zawartej z Polską Agencją Rozwoju Przedsiębiorczości</w:t>
      </w:r>
      <w:r w:rsidRPr="001662F1">
        <w:rPr>
          <w:rFonts w:asciiTheme="minorHAnsi" w:hAnsiTheme="minorHAnsi" w:cstheme="minorHAnsi"/>
          <w:sz w:val="20"/>
          <w:szCs w:val="20"/>
        </w:rPr>
        <w:t xml:space="preserve"> w ramach sektora </w:t>
      </w:r>
      <w:r w:rsidR="001662F1" w:rsidRPr="001662F1">
        <w:rPr>
          <w:rFonts w:asciiTheme="minorHAnsi" w:hAnsiTheme="minorHAnsi" w:cstheme="minorHAnsi"/>
          <w:sz w:val="20"/>
          <w:szCs w:val="20"/>
        </w:rPr>
        <w:t xml:space="preserve">opieka zdrowotna i pomoc społeczna </w:t>
      </w:r>
      <w:r w:rsidRPr="001662F1">
        <w:rPr>
          <w:rFonts w:asciiTheme="minorHAnsi" w:hAnsiTheme="minorHAnsi" w:cstheme="minorHAnsi"/>
          <w:sz w:val="20"/>
          <w:szCs w:val="20"/>
        </w:rPr>
        <w:t>tj.</w:t>
      </w:r>
      <w:r w:rsidRPr="001662F1">
        <w:rPr>
          <w:rFonts w:asciiTheme="minorHAnsi" w:hAnsiTheme="minorHAnsi"/>
          <w:sz w:val="20"/>
          <w:szCs w:val="20"/>
        </w:rPr>
        <w:t xml:space="preserve"> </w:t>
      </w:r>
      <w:r w:rsidR="0002199C" w:rsidRPr="0002199C">
        <w:rPr>
          <w:b/>
          <w:sz w:val="20"/>
          <w:szCs w:val="20"/>
        </w:rPr>
        <w:t>Zakład Doskonalenia Zawodowego w Warszawie</w:t>
      </w:r>
      <w:r w:rsidR="00733FC1">
        <w:rPr>
          <w:b/>
          <w:sz w:val="20"/>
          <w:szCs w:val="20"/>
        </w:rPr>
        <w:t>.</w:t>
      </w:r>
    </w:p>
    <w:p w:rsidR="005C39CC" w:rsidRDefault="005C39CC" w:rsidP="00B2790A">
      <w:pPr>
        <w:pStyle w:val="Akapitzlist"/>
        <w:numPr>
          <w:ilvl w:val="0"/>
          <w:numId w:val="52"/>
        </w:numPr>
        <w:rPr>
          <w:rFonts w:asciiTheme="minorHAnsi" w:eastAsiaTheme="minorHAnsi" w:hAnsiTheme="minorHAnsi" w:cstheme="minorHAnsi"/>
          <w:sz w:val="20"/>
          <w:szCs w:val="20"/>
        </w:rPr>
      </w:pPr>
      <w:r w:rsidRPr="006D4A3A">
        <w:rPr>
          <w:rFonts w:asciiTheme="minorHAnsi" w:hAnsiTheme="minorHAnsi" w:cstheme="minorHAnsi"/>
          <w:b/>
          <w:bCs/>
          <w:sz w:val="20"/>
          <w:szCs w:val="20"/>
        </w:rPr>
        <w:t xml:space="preserve">Podmiot świadczący usługi rozwojowe - </w:t>
      </w:r>
      <w:r w:rsidR="00F313D2" w:rsidRPr="00B2790A">
        <w:rPr>
          <w:rFonts w:asciiTheme="minorHAnsi" w:eastAsiaTheme="minorHAnsi" w:hAnsiTheme="minorHAnsi" w:cstheme="minorHAnsi"/>
          <w:sz w:val="20"/>
          <w:szCs w:val="20"/>
        </w:rPr>
        <w:t xml:space="preserve">organizator usług, tj. każdy podmiot, który utworzył Profil </w:t>
      </w:r>
      <w:r w:rsidR="00F40CFE">
        <w:rPr>
          <w:rFonts w:asciiTheme="minorHAnsi" w:eastAsiaTheme="minorHAnsi" w:hAnsiTheme="minorHAnsi" w:cstheme="minorHAnsi"/>
          <w:sz w:val="20"/>
          <w:szCs w:val="20"/>
        </w:rPr>
        <w:br/>
      </w:r>
      <w:r w:rsidR="00F313D2" w:rsidRPr="00B2790A">
        <w:rPr>
          <w:rFonts w:asciiTheme="minorHAnsi" w:eastAsiaTheme="minorHAnsi" w:hAnsiTheme="minorHAnsi" w:cstheme="minorHAnsi"/>
          <w:sz w:val="20"/>
          <w:szCs w:val="20"/>
        </w:rPr>
        <w:t>w Bazie w trybie określonym w § 6 regulaminu</w:t>
      </w:r>
      <w:r w:rsidRPr="00B2790A">
        <w:rPr>
          <w:rFonts w:asciiTheme="minorHAnsi" w:eastAsiaTheme="minorHAnsi" w:hAnsiTheme="minorHAnsi" w:cstheme="minorHAnsi"/>
          <w:sz w:val="20"/>
          <w:szCs w:val="20"/>
        </w:rPr>
        <w:t xml:space="preserve"> BUR.</w:t>
      </w:r>
    </w:p>
    <w:p w:rsidR="00E34019" w:rsidRPr="00E34019" w:rsidRDefault="00675A74" w:rsidP="00E34019">
      <w:pPr>
        <w:pStyle w:val="Akapitzlist"/>
        <w:numPr>
          <w:ilvl w:val="0"/>
          <w:numId w:val="52"/>
        </w:numPr>
        <w:rPr>
          <w:rFonts w:asciiTheme="minorHAnsi" w:eastAsiaTheme="minorHAnsi" w:hAnsiTheme="minorHAnsi" w:cstheme="minorHAnsi"/>
          <w:sz w:val="20"/>
          <w:szCs w:val="20"/>
        </w:rPr>
      </w:pPr>
      <w:r w:rsidRPr="00EF45B2">
        <w:rPr>
          <w:rFonts w:asciiTheme="minorHAnsi" w:eastAsiaTheme="minorHAnsi" w:hAnsiTheme="minorHAnsi" w:cstheme="minorHAnsi"/>
          <w:b/>
          <w:sz w:val="20"/>
          <w:szCs w:val="20"/>
        </w:rPr>
        <w:t>Karta usługi</w:t>
      </w:r>
      <w:r w:rsidR="00E34019" w:rsidRPr="00E34019">
        <w:rPr>
          <w:rFonts w:asciiTheme="minorHAnsi" w:eastAsiaTheme="minorHAnsi" w:hAnsiTheme="minorHAnsi" w:cstheme="minorHAnsi"/>
          <w:sz w:val="20"/>
          <w:szCs w:val="20"/>
        </w:rPr>
        <w:t xml:space="preserve"> – formularz, który stanowi załącznik nr 1 do regulaminu BUR, określający zakres niezbędnych informacji umożliwiających zarejestrowanie danej usługi rozwojowej w BUR </w:t>
      </w:r>
    </w:p>
    <w:p w:rsidR="00675A74" w:rsidRDefault="00E34019" w:rsidP="00EF45B2">
      <w:pPr>
        <w:pStyle w:val="Akapitzlist"/>
        <w:rPr>
          <w:rFonts w:asciiTheme="minorHAnsi" w:eastAsiaTheme="minorHAnsi" w:hAnsiTheme="minorHAnsi" w:cstheme="minorHAnsi"/>
          <w:sz w:val="20"/>
          <w:szCs w:val="20"/>
        </w:rPr>
      </w:pPr>
      <w:r w:rsidRPr="00E34019">
        <w:rPr>
          <w:rFonts w:asciiTheme="minorHAnsi" w:eastAsiaTheme="minorHAnsi" w:hAnsiTheme="minorHAnsi" w:cstheme="minorHAnsi"/>
          <w:sz w:val="20"/>
          <w:szCs w:val="20"/>
        </w:rPr>
        <w:t>zatwierdzony przez ministra właściwego do spraw rozwoju regionalnego oraz dostępny na stronie www.uslugirozwojowe.parp.gov.pl. Przedsiębiorca zobowiązany jest posługiwać się dokumentem tożsamym  realizując usługę poza systemem BUR.</w:t>
      </w:r>
    </w:p>
    <w:p w:rsidR="00F313D2" w:rsidRPr="006D4A3A" w:rsidRDefault="005C39CC" w:rsidP="00B2790A">
      <w:pPr>
        <w:pStyle w:val="Akapitzlist"/>
        <w:numPr>
          <w:ilvl w:val="0"/>
          <w:numId w:val="52"/>
        </w:numPr>
        <w:rPr>
          <w:rFonts w:asciiTheme="minorHAnsi" w:eastAsiaTheme="minorHAnsi" w:hAnsiTheme="minorHAnsi" w:cstheme="minorBidi"/>
          <w:sz w:val="20"/>
          <w:szCs w:val="20"/>
        </w:rPr>
      </w:pPr>
      <w:r w:rsidRPr="006D4A3A">
        <w:rPr>
          <w:rFonts w:asciiTheme="minorHAnsi" w:eastAsiaTheme="minorHAnsi" w:hAnsiTheme="minorHAnsi" w:cstheme="minorHAnsi"/>
          <w:b/>
          <w:bCs/>
          <w:sz w:val="20"/>
          <w:szCs w:val="20"/>
        </w:rPr>
        <w:t>Pracownik przedsiębiorstwa</w:t>
      </w:r>
      <w:r w:rsidRPr="006D4A3A">
        <w:rPr>
          <w:rFonts w:asciiTheme="minorHAnsi" w:eastAsiaTheme="minorHAnsi" w:hAnsiTheme="minorHAnsi" w:cstheme="minorHAnsi"/>
          <w:bCs/>
          <w:sz w:val="20"/>
          <w:szCs w:val="20"/>
        </w:rPr>
        <w:t xml:space="preserve"> –</w:t>
      </w:r>
      <w:r w:rsidRPr="006D4A3A">
        <w:rPr>
          <w:rFonts w:asciiTheme="minorHAnsi" w:eastAsiaTheme="minorHAnsi" w:hAnsiTheme="minorHAnsi" w:cstheme="minorBidi"/>
          <w:sz w:val="20"/>
          <w:szCs w:val="20"/>
        </w:rPr>
        <w:t xml:space="preserve"> personel przedsiębiorstwa w rozumieniu zapisów </w:t>
      </w:r>
      <w:r w:rsidR="00F313D2" w:rsidRPr="00B2790A">
        <w:rPr>
          <w:rFonts w:asciiTheme="minorHAnsi" w:eastAsiaTheme="minorHAnsi" w:hAnsiTheme="minorHAnsi" w:cstheme="minorBidi"/>
          <w:sz w:val="20"/>
          <w:szCs w:val="20"/>
        </w:rPr>
        <w:t xml:space="preserve">art. 3 ust. 3 ustawy </w:t>
      </w:r>
      <w:r w:rsidR="00F40CFE">
        <w:rPr>
          <w:rFonts w:asciiTheme="minorHAnsi" w:eastAsiaTheme="minorHAnsi" w:hAnsiTheme="minorHAnsi" w:cstheme="minorBidi"/>
          <w:sz w:val="20"/>
          <w:szCs w:val="20"/>
        </w:rPr>
        <w:br/>
      </w:r>
      <w:r w:rsidR="00F313D2" w:rsidRPr="00B2790A">
        <w:rPr>
          <w:rFonts w:asciiTheme="minorHAnsi" w:eastAsiaTheme="minorHAnsi" w:hAnsiTheme="minorHAnsi" w:cstheme="minorBidi"/>
          <w:sz w:val="20"/>
          <w:szCs w:val="20"/>
        </w:rPr>
        <w:t xml:space="preserve">z dnia 9 listopada 2000 r. o utworzeniu Polskiej Agencji Rozwoju Przedsiębiorczości (tj. Dz. U. z </w:t>
      </w:r>
      <w:r w:rsidR="00F313D2" w:rsidRPr="006D4A3A">
        <w:rPr>
          <w:rFonts w:asciiTheme="minorHAnsi" w:eastAsiaTheme="minorHAnsi" w:hAnsiTheme="minorHAnsi" w:cstheme="minorBidi"/>
          <w:sz w:val="20"/>
          <w:szCs w:val="20"/>
        </w:rPr>
        <w:t xml:space="preserve">2019 r., poz. 310, z </w:t>
      </w:r>
      <w:proofErr w:type="spellStart"/>
      <w:r w:rsidR="00F313D2" w:rsidRPr="006D4A3A">
        <w:rPr>
          <w:rFonts w:asciiTheme="minorHAnsi" w:eastAsiaTheme="minorHAnsi" w:hAnsiTheme="minorHAnsi" w:cstheme="minorBidi"/>
          <w:sz w:val="20"/>
          <w:szCs w:val="20"/>
        </w:rPr>
        <w:t>późn</w:t>
      </w:r>
      <w:proofErr w:type="spellEnd"/>
      <w:r w:rsidR="00F313D2" w:rsidRPr="006D4A3A">
        <w:rPr>
          <w:rFonts w:asciiTheme="minorHAnsi" w:eastAsiaTheme="minorHAnsi" w:hAnsiTheme="minorHAnsi" w:cstheme="minorBidi"/>
          <w:sz w:val="20"/>
          <w:szCs w:val="20"/>
        </w:rPr>
        <w:t xml:space="preserve">. zm.) </w:t>
      </w:r>
      <w:r w:rsidR="00F313D2" w:rsidRPr="00B2790A">
        <w:rPr>
          <w:rFonts w:asciiTheme="minorHAnsi" w:eastAsiaTheme="minorHAnsi" w:hAnsiTheme="minorHAnsi" w:cstheme="minorBidi"/>
          <w:sz w:val="20"/>
          <w:szCs w:val="20"/>
        </w:rPr>
        <w:t>tj.:</w:t>
      </w:r>
    </w:p>
    <w:p w:rsidR="00F313D2" w:rsidRPr="006D4A3A" w:rsidRDefault="00927C39" w:rsidP="00B2790A">
      <w:pPr>
        <w:pStyle w:val="Akapitzlist"/>
        <w:ind w:left="993" w:hanging="284"/>
        <w:rPr>
          <w:rFonts w:asciiTheme="minorHAnsi" w:eastAsiaTheme="minorHAnsi" w:hAnsiTheme="minorHAnsi" w:cstheme="minorBidi"/>
          <w:sz w:val="20"/>
          <w:szCs w:val="20"/>
        </w:rPr>
      </w:pPr>
      <w:r w:rsidRPr="006D4A3A">
        <w:rPr>
          <w:rFonts w:asciiTheme="minorHAnsi" w:eastAsiaTheme="minorHAnsi" w:hAnsiTheme="minorHAnsi" w:cstheme="minorBidi"/>
          <w:sz w:val="20"/>
          <w:szCs w:val="20"/>
        </w:rPr>
        <w:t xml:space="preserve">1/  </w:t>
      </w:r>
      <w:r w:rsidR="00F313D2" w:rsidRPr="00B2790A">
        <w:rPr>
          <w:rFonts w:asciiTheme="minorHAnsi" w:eastAsiaTheme="minorHAnsi" w:hAnsiTheme="minorHAnsi" w:cstheme="minorBidi"/>
          <w:sz w:val="20"/>
          <w:szCs w:val="20"/>
        </w:rPr>
        <w:t>pracownik w rozumieniu art. 2 ustawy z dnia 26 czerwca 1974 r. – Kodeks pracy (Dz.</w:t>
      </w:r>
      <w:r w:rsidR="00F313D2" w:rsidRPr="006D4A3A">
        <w:rPr>
          <w:rFonts w:asciiTheme="minorHAnsi" w:eastAsiaTheme="minorHAnsi" w:hAnsiTheme="minorHAnsi" w:cstheme="minorBidi"/>
          <w:sz w:val="20"/>
          <w:szCs w:val="20"/>
        </w:rPr>
        <w:t xml:space="preserve"> </w:t>
      </w:r>
      <w:proofErr w:type="spellStart"/>
      <w:r w:rsidR="00F313D2" w:rsidRPr="00B2790A">
        <w:rPr>
          <w:rFonts w:asciiTheme="minorHAnsi" w:eastAsiaTheme="minorHAnsi" w:hAnsiTheme="minorHAnsi" w:cstheme="minorBidi"/>
          <w:sz w:val="20"/>
          <w:szCs w:val="20"/>
        </w:rPr>
        <w:t>U.z</w:t>
      </w:r>
      <w:proofErr w:type="spellEnd"/>
      <w:r w:rsidR="00F313D2" w:rsidRPr="006D4A3A">
        <w:rPr>
          <w:rFonts w:asciiTheme="minorHAnsi" w:eastAsiaTheme="minorHAnsi" w:hAnsiTheme="minorHAnsi" w:cstheme="minorBidi"/>
          <w:sz w:val="20"/>
          <w:szCs w:val="20"/>
        </w:rPr>
        <w:t xml:space="preserve"> </w:t>
      </w:r>
      <w:r w:rsidR="00F313D2" w:rsidRPr="00B2790A">
        <w:rPr>
          <w:rFonts w:asciiTheme="minorHAnsi" w:eastAsiaTheme="minorHAnsi" w:hAnsiTheme="minorHAnsi" w:cstheme="minorBidi"/>
          <w:sz w:val="20"/>
          <w:szCs w:val="20"/>
        </w:rPr>
        <w:t xml:space="preserve">2018 r. poz. 917, z </w:t>
      </w:r>
      <w:proofErr w:type="spellStart"/>
      <w:r w:rsidR="00F313D2" w:rsidRPr="00B2790A">
        <w:rPr>
          <w:rFonts w:asciiTheme="minorHAnsi" w:eastAsiaTheme="minorHAnsi" w:hAnsiTheme="minorHAnsi" w:cstheme="minorBidi"/>
          <w:sz w:val="20"/>
          <w:szCs w:val="20"/>
        </w:rPr>
        <w:t>późn</w:t>
      </w:r>
      <w:proofErr w:type="spellEnd"/>
      <w:r w:rsidR="00F313D2" w:rsidRPr="00B2790A">
        <w:rPr>
          <w:rFonts w:asciiTheme="minorHAnsi" w:eastAsiaTheme="minorHAnsi" w:hAnsiTheme="minorHAnsi" w:cstheme="minorBidi"/>
          <w:sz w:val="20"/>
          <w:szCs w:val="20"/>
        </w:rPr>
        <w:t>. zm.);</w:t>
      </w:r>
    </w:p>
    <w:p w:rsidR="00927C39" w:rsidRPr="006D4A3A" w:rsidRDefault="00927C39" w:rsidP="00B2790A">
      <w:pPr>
        <w:pStyle w:val="Akapitzlist"/>
        <w:ind w:left="993" w:hanging="284"/>
        <w:rPr>
          <w:rFonts w:asciiTheme="minorHAnsi" w:eastAsiaTheme="minorHAnsi" w:hAnsiTheme="minorHAnsi" w:cstheme="minorBidi"/>
          <w:sz w:val="20"/>
          <w:szCs w:val="20"/>
        </w:rPr>
      </w:pPr>
      <w:r w:rsidRPr="006D4A3A">
        <w:rPr>
          <w:rFonts w:asciiTheme="minorHAnsi" w:eastAsiaTheme="minorHAnsi" w:hAnsiTheme="minorHAnsi" w:cstheme="minorBidi"/>
          <w:sz w:val="20"/>
          <w:szCs w:val="20"/>
        </w:rPr>
        <w:t xml:space="preserve">1a/ </w:t>
      </w:r>
      <w:r w:rsidR="00F313D2" w:rsidRPr="00B2790A">
        <w:rPr>
          <w:rFonts w:asciiTheme="minorHAnsi" w:eastAsiaTheme="minorHAnsi" w:hAnsiTheme="minorHAnsi" w:cstheme="minorBidi"/>
          <w:sz w:val="20"/>
          <w:szCs w:val="20"/>
        </w:rPr>
        <w:t xml:space="preserve">pracownik tymczasowy w rozumieniu art. 2 pkt 2 ustawy z dnia 9 lipca 2003 r. o zatrudnianiu pracowników tymczasowych (Dz. U. z 2018 r. poz. 594 i 1608); </w:t>
      </w:r>
    </w:p>
    <w:p w:rsidR="00733FC1" w:rsidRDefault="00927C39" w:rsidP="00B2790A">
      <w:pPr>
        <w:pStyle w:val="Akapitzlist"/>
        <w:ind w:left="993" w:hanging="284"/>
        <w:rPr>
          <w:rFonts w:asciiTheme="minorHAnsi" w:eastAsiaTheme="minorHAnsi" w:hAnsiTheme="minorHAnsi" w:cstheme="minorBidi"/>
          <w:sz w:val="20"/>
          <w:szCs w:val="20"/>
        </w:rPr>
      </w:pPr>
      <w:r w:rsidRPr="006D4A3A">
        <w:rPr>
          <w:rFonts w:asciiTheme="minorHAnsi" w:eastAsiaTheme="minorHAnsi" w:hAnsiTheme="minorHAnsi" w:cstheme="minorBidi"/>
          <w:sz w:val="20"/>
          <w:szCs w:val="20"/>
        </w:rPr>
        <w:t xml:space="preserve">2/ </w:t>
      </w:r>
      <w:r w:rsidR="00F313D2" w:rsidRPr="00B2790A">
        <w:rPr>
          <w:rFonts w:asciiTheme="minorHAnsi" w:eastAsiaTheme="minorHAnsi" w:hAnsiTheme="minorHAnsi" w:cstheme="minorBidi"/>
          <w:sz w:val="20"/>
          <w:szCs w:val="20"/>
        </w:rPr>
        <w:t xml:space="preserve"> osobę wykonującą pracę na podstawie umowy agencyjnej, umowy zlecenia lub innej umowy </w:t>
      </w:r>
      <w:r w:rsidR="00733FC1">
        <w:rPr>
          <w:rFonts w:asciiTheme="minorHAnsi" w:eastAsiaTheme="minorHAnsi" w:hAnsiTheme="minorHAnsi" w:cstheme="minorBidi"/>
          <w:sz w:val="20"/>
          <w:szCs w:val="20"/>
        </w:rPr>
        <w:br/>
      </w:r>
      <w:r w:rsidR="00F313D2" w:rsidRPr="00B2790A">
        <w:rPr>
          <w:rFonts w:asciiTheme="minorHAnsi" w:eastAsiaTheme="minorHAnsi" w:hAnsiTheme="minorHAnsi" w:cstheme="minorBidi"/>
          <w:sz w:val="20"/>
          <w:szCs w:val="20"/>
        </w:rPr>
        <w:t>o świadczenie usług, do której zgodnie z Kodeksem cywilnym stosuje się przepisy dotyczące zlecenia albo umowy o dzieło, jeżeli umowę taką zawarła</w:t>
      </w:r>
      <w:r w:rsidRPr="006D4A3A">
        <w:rPr>
          <w:rFonts w:asciiTheme="minorHAnsi" w:eastAsiaTheme="minorHAnsi" w:hAnsiTheme="minorHAnsi" w:cstheme="minorBidi"/>
          <w:sz w:val="20"/>
          <w:szCs w:val="20"/>
        </w:rPr>
        <w:t xml:space="preserve"> </w:t>
      </w:r>
      <w:r w:rsidR="00F313D2" w:rsidRPr="00B2790A">
        <w:rPr>
          <w:rFonts w:asciiTheme="minorHAnsi" w:eastAsiaTheme="minorHAnsi" w:hAnsiTheme="minorHAnsi" w:cstheme="minorBidi"/>
          <w:sz w:val="20"/>
          <w:szCs w:val="20"/>
        </w:rPr>
        <w:t xml:space="preserve">z pracodawcą, z którym pozostaje </w:t>
      </w:r>
    </w:p>
    <w:p w:rsidR="00927C39" w:rsidRPr="006D4A3A" w:rsidRDefault="00733FC1" w:rsidP="00B2790A">
      <w:pPr>
        <w:pStyle w:val="Akapitzlist"/>
        <w:ind w:left="993" w:hanging="284"/>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      </w:t>
      </w:r>
      <w:r w:rsidR="00F313D2" w:rsidRPr="00B2790A">
        <w:rPr>
          <w:rFonts w:asciiTheme="minorHAnsi" w:eastAsiaTheme="minorHAnsi" w:hAnsiTheme="minorHAnsi" w:cstheme="minorBidi"/>
          <w:sz w:val="20"/>
          <w:szCs w:val="20"/>
        </w:rPr>
        <w:t xml:space="preserve">w stosunku pracy, lub jeżeli w ramach takiej umowy wykonuje pracę na rzecz pracodawcy, z którym pozostaje w stosunku pracy; </w:t>
      </w:r>
    </w:p>
    <w:p w:rsidR="00927C39" w:rsidRPr="006D4A3A" w:rsidRDefault="00927C39" w:rsidP="00B2790A">
      <w:pPr>
        <w:pStyle w:val="Akapitzlist"/>
        <w:ind w:left="1440" w:hanging="731"/>
        <w:rPr>
          <w:rFonts w:asciiTheme="minorHAnsi" w:eastAsiaTheme="minorHAnsi" w:hAnsiTheme="minorHAnsi" w:cstheme="minorBidi"/>
          <w:sz w:val="20"/>
          <w:szCs w:val="20"/>
        </w:rPr>
      </w:pPr>
      <w:r w:rsidRPr="006D4A3A">
        <w:rPr>
          <w:rFonts w:asciiTheme="minorHAnsi" w:eastAsiaTheme="minorHAnsi" w:hAnsiTheme="minorHAnsi" w:cstheme="minorBidi"/>
          <w:sz w:val="20"/>
          <w:szCs w:val="20"/>
        </w:rPr>
        <w:t xml:space="preserve">3/ </w:t>
      </w:r>
      <w:r w:rsidR="00F313D2" w:rsidRPr="00B2790A">
        <w:rPr>
          <w:rFonts w:asciiTheme="minorHAnsi" w:eastAsiaTheme="minorHAnsi" w:hAnsiTheme="minorHAnsi" w:cstheme="minorBidi"/>
          <w:sz w:val="20"/>
          <w:szCs w:val="20"/>
        </w:rPr>
        <w:t xml:space="preserve"> właściciela pełniącego funkcje kierownicze;</w:t>
      </w:r>
    </w:p>
    <w:p w:rsidR="00985439" w:rsidRDefault="00927C39">
      <w:pPr>
        <w:pStyle w:val="Akapitzlist"/>
        <w:ind w:left="993" w:hanging="284"/>
        <w:rPr>
          <w:rFonts w:asciiTheme="minorHAnsi" w:eastAsiaTheme="minorHAnsi" w:hAnsiTheme="minorHAnsi" w:cstheme="minorBidi"/>
          <w:sz w:val="20"/>
          <w:szCs w:val="20"/>
        </w:rPr>
      </w:pPr>
      <w:r w:rsidRPr="006D4A3A">
        <w:rPr>
          <w:rFonts w:asciiTheme="minorHAnsi" w:eastAsiaTheme="minorHAnsi" w:hAnsiTheme="minorHAnsi" w:cstheme="minorBidi"/>
          <w:sz w:val="20"/>
          <w:szCs w:val="20"/>
        </w:rPr>
        <w:t xml:space="preserve">4/  </w:t>
      </w:r>
      <w:r w:rsidR="00F313D2" w:rsidRPr="00B2790A">
        <w:rPr>
          <w:rFonts w:asciiTheme="minorHAnsi" w:eastAsiaTheme="minorHAnsi" w:hAnsiTheme="minorHAnsi" w:cstheme="minorBidi"/>
          <w:sz w:val="20"/>
          <w:szCs w:val="20"/>
        </w:rPr>
        <w:t>wspólnika w tym partnera prowadzącego regularną działalność w przedsiębiorstwie</w:t>
      </w:r>
      <w:r w:rsidRPr="006D4A3A">
        <w:rPr>
          <w:rFonts w:asciiTheme="minorHAnsi" w:eastAsiaTheme="minorHAnsi" w:hAnsiTheme="minorHAnsi" w:cstheme="minorBidi"/>
          <w:sz w:val="20"/>
          <w:szCs w:val="20"/>
        </w:rPr>
        <w:t xml:space="preserve"> </w:t>
      </w:r>
      <w:r w:rsidR="00F313D2" w:rsidRPr="00B2790A">
        <w:rPr>
          <w:rFonts w:asciiTheme="minorHAnsi" w:eastAsiaTheme="minorHAnsi" w:hAnsiTheme="minorHAnsi" w:cstheme="minorBidi"/>
          <w:sz w:val="20"/>
          <w:szCs w:val="20"/>
        </w:rPr>
        <w:t xml:space="preserve">i czerpiącego </w:t>
      </w:r>
    </w:p>
    <w:p w:rsidR="005C39CC" w:rsidRPr="006D4A3A" w:rsidRDefault="00F40CFE" w:rsidP="00B2790A">
      <w:pPr>
        <w:pStyle w:val="Akapitzlist"/>
        <w:ind w:left="993" w:hanging="284"/>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      </w:t>
      </w:r>
      <w:r w:rsidR="00F313D2" w:rsidRPr="00B2790A">
        <w:rPr>
          <w:rFonts w:asciiTheme="minorHAnsi" w:eastAsiaTheme="minorHAnsi" w:hAnsiTheme="minorHAnsi" w:cstheme="minorBidi"/>
          <w:sz w:val="20"/>
          <w:szCs w:val="20"/>
        </w:rPr>
        <w:t>z</w:t>
      </w:r>
      <w:r w:rsidR="00927C39" w:rsidRPr="006D4A3A">
        <w:rPr>
          <w:rFonts w:asciiTheme="minorHAnsi" w:eastAsiaTheme="minorHAnsi" w:hAnsiTheme="minorHAnsi" w:cstheme="minorBidi"/>
          <w:sz w:val="20"/>
          <w:szCs w:val="20"/>
        </w:rPr>
        <w:t xml:space="preserve"> n</w:t>
      </w:r>
      <w:r w:rsidR="00F313D2" w:rsidRPr="00B2790A">
        <w:rPr>
          <w:rFonts w:asciiTheme="minorHAnsi" w:eastAsiaTheme="minorHAnsi" w:hAnsiTheme="minorHAnsi" w:cstheme="minorBidi"/>
          <w:sz w:val="20"/>
          <w:szCs w:val="20"/>
        </w:rPr>
        <w:t>iego korzyści finansowe.</w:t>
      </w:r>
    </w:p>
    <w:p w:rsidR="00E15700" w:rsidRPr="00EF45B2" w:rsidRDefault="00675A74" w:rsidP="00B2790A">
      <w:pPr>
        <w:pStyle w:val="Akapitzlist"/>
        <w:numPr>
          <w:ilvl w:val="0"/>
          <w:numId w:val="52"/>
        </w:numPr>
        <w:jc w:val="both"/>
        <w:rPr>
          <w:rFonts w:asciiTheme="minorHAnsi" w:hAnsiTheme="minorHAnsi"/>
          <w:sz w:val="20"/>
          <w:szCs w:val="20"/>
        </w:rPr>
      </w:pPr>
      <w:r w:rsidRPr="00EF45B2">
        <w:rPr>
          <w:rFonts w:asciiTheme="minorHAnsi" w:hAnsiTheme="minorHAnsi"/>
          <w:b/>
          <w:sz w:val="20"/>
          <w:szCs w:val="20"/>
        </w:rPr>
        <w:t>Liczba personelu</w:t>
      </w:r>
      <w:r w:rsidR="00E15700" w:rsidRPr="00E15700">
        <w:rPr>
          <w:rFonts w:asciiTheme="minorHAnsi" w:hAnsiTheme="minorHAnsi"/>
          <w:sz w:val="20"/>
          <w:szCs w:val="20"/>
        </w:rPr>
        <w:t xml:space="preserve"> – zgodnie z art. 5 załącznika I do rozporządzenia Komisji (UE) nr 651/2014, odpowiada liczbie rocznych jednostek pracy (RJP), to jest liczbie pracowników zatrudnionych </w:t>
      </w:r>
      <w:r w:rsidR="00F40CFE">
        <w:rPr>
          <w:rFonts w:asciiTheme="minorHAnsi" w:hAnsiTheme="minorHAnsi"/>
          <w:sz w:val="20"/>
          <w:szCs w:val="20"/>
        </w:rPr>
        <w:br/>
      </w:r>
      <w:r w:rsidR="00E15700" w:rsidRPr="00E15700">
        <w:rPr>
          <w:rFonts w:asciiTheme="minorHAnsi" w:hAnsiTheme="minorHAnsi"/>
          <w:sz w:val="20"/>
          <w:szCs w:val="20"/>
        </w:rPr>
        <w:t xml:space="preserve">w pełnym wymiarze czasu pracy w obrębie danego Przedsiębiorstwa lub jego imieniu w ciągu całego uwzględnianego roku referencyjnego. Praca osób, które nie przepracowały pełnego roku, osób, które pracowały w niepełnym wymiarze godzin, bez względu na długość zatrudnienia lub pracowników sezonowych, jest obliczana jako część ułamkowa RJP. W skład personelu wchodzą: pracownicy, osoby pracujące dla przedsiębiorstwa, podlegające mu i uważane za pracowników na mocy prawa krajowego, właściciele – kierownicy, partnerzy prowadzący regularną działalność w Przedsiębiorstwie </w:t>
      </w:r>
      <w:r w:rsidR="00F40CFE">
        <w:rPr>
          <w:rFonts w:asciiTheme="minorHAnsi" w:hAnsiTheme="minorHAnsi"/>
          <w:sz w:val="20"/>
          <w:szCs w:val="20"/>
        </w:rPr>
        <w:br/>
      </w:r>
      <w:r w:rsidR="00E15700" w:rsidRPr="00E15700">
        <w:rPr>
          <w:rFonts w:asciiTheme="minorHAnsi" w:hAnsiTheme="minorHAnsi"/>
          <w:sz w:val="20"/>
          <w:szCs w:val="20"/>
        </w:rPr>
        <w:t>i czerpiący z niego korzyści finansowe. Praktykanci lub studenci odbywający szkolenie zawodowe na podstawie umowy o praktyce lub szkoleniu zawodowym nie wchodzą w skład personelu. Nie wlicza się okresu trwania urlopu macierzyńskiego ani wychowawczego.</w:t>
      </w:r>
    </w:p>
    <w:p w:rsidR="005C39CC" w:rsidRPr="006D4A3A" w:rsidRDefault="005C39CC" w:rsidP="00B2790A">
      <w:pPr>
        <w:pStyle w:val="Akapitzlist"/>
        <w:numPr>
          <w:ilvl w:val="0"/>
          <w:numId w:val="52"/>
        </w:numPr>
        <w:jc w:val="both"/>
        <w:rPr>
          <w:rFonts w:asciiTheme="minorHAnsi" w:hAnsiTheme="minorHAnsi"/>
          <w:sz w:val="20"/>
          <w:szCs w:val="20"/>
        </w:rPr>
      </w:pPr>
      <w:r w:rsidRPr="006D4A3A">
        <w:rPr>
          <w:rFonts w:asciiTheme="minorHAnsi" w:eastAsiaTheme="minorHAnsi" w:hAnsiTheme="minorHAnsi" w:cstheme="minorHAnsi"/>
          <w:b/>
          <w:bCs/>
          <w:color w:val="000000"/>
          <w:sz w:val="20"/>
          <w:szCs w:val="20"/>
        </w:rPr>
        <w:t xml:space="preserve">Pomoc </w:t>
      </w:r>
      <w:r w:rsidRPr="006D4A3A">
        <w:rPr>
          <w:rFonts w:asciiTheme="minorHAnsi" w:eastAsiaTheme="minorHAnsi" w:hAnsiTheme="minorHAnsi" w:cstheme="minorHAnsi"/>
          <w:b/>
          <w:bCs/>
          <w:i/>
          <w:iCs/>
          <w:color w:val="000000"/>
          <w:sz w:val="20"/>
          <w:szCs w:val="20"/>
        </w:rPr>
        <w:t xml:space="preserve">de </w:t>
      </w:r>
      <w:proofErr w:type="spellStart"/>
      <w:r w:rsidRPr="006D4A3A">
        <w:rPr>
          <w:rFonts w:asciiTheme="minorHAnsi" w:eastAsiaTheme="minorHAnsi" w:hAnsiTheme="minorHAnsi" w:cstheme="minorHAnsi"/>
          <w:b/>
          <w:bCs/>
          <w:i/>
          <w:iCs/>
          <w:color w:val="000000"/>
          <w:sz w:val="20"/>
          <w:szCs w:val="20"/>
        </w:rPr>
        <w:t>minimis</w:t>
      </w:r>
      <w:proofErr w:type="spellEnd"/>
      <w:r w:rsidRPr="006D4A3A">
        <w:rPr>
          <w:rFonts w:asciiTheme="minorHAnsi" w:eastAsiaTheme="minorHAnsi" w:hAnsiTheme="minorHAnsi" w:cstheme="minorHAnsi"/>
          <w:b/>
          <w:bCs/>
          <w:i/>
          <w:iCs/>
          <w:color w:val="000000"/>
          <w:sz w:val="20"/>
          <w:szCs w:val="20"/>
        </w:rPr>
        <w:t xml:space="preserve"> </w:t>
      </w:r>
      <w:r w:rsidRPr="006D4A3A">
        <w:rPr>
          <w:rFonts w:asciiTheme="minorHAnsi" w:eastAsiaTheme="minorHAnsi" w:hAnsiTheme="minorHAnsi" w:cstheme="minorHAnsi"/>
          <w:color w:val="000000"/>
          <w:sz w:val="20"/>
          <w:szCs w:val="20"/>
        </w:rPr>
        <w:t xml:space="preserve">– pomoc, o której mowa w Rozporządzeniu Komisji (UE) Nr 1407/2013 z dnia 18 grudnia 2013 r. w sprawie stosowania art. 107 i 108 Traktatu o funkcjonowaniu Unii Europejskiej do pomocy </w:t>
      </w:r>
      <w:r w:rsidRPr="006D4A3A">
        <w:rPr>
          <w:rFonts w:asciiTheme="minorHAnsi" w:eastAsiaTheme="minorHAnsi" w:hAnsiTheme="minorHAnsi" w:cstheme="minorHAnsi"/>
          <w:i/>
          <w:iCs/>
          <w:color w:val="000000"/>
          <w:sz w:val="20"/>
          <w:szCs w:val="20"/>
        </w:rPr>
        <w:t xml:space="preserve">de </w:t>
      </w:r>
      <w:proofErr w:type="spellStart"/>
      <w:r w:rsidRPr="006D4A3A">
        <w:rPr>
          <w:rFonts w:asciiTheme="minorHAnsi" w:eastAsiaTheme="minorHAnsi" w:hAnsiTheme="minorHAnsi" w:cstheme="minorHAnsi"/>
          <w:i/>
          <w:iCs/>
          <w:color w:val="000000"/>
          <w:sz w:val="20"/>
          <w:szCs w:val="20"/>
        </w:rPr>
        <w:t>minimis</w:t>
      </w:r>
      <w:proofErr w:type="spellEnd"/>
      <w:r w:rsidRPr="006D4A3A">
        <w:rPr>
          <w:rFonts w:asciiTheme="minorHAnsi" w:eastAsiaTheme="minorHAnsi" w:hAnsiTheme="minorHAnsi" w:cstheme="minorHAnsi"/>
          <w:i/>
          <w:iCs/>
          <w:color w:val="000000"/>
          <w:sz w:val="20"/>
          <w:szCs w:val="20"/>
        </w:rPr>
        <w:t xml:space="preserve"> </w:t>
      </w:r>
      <w:r w:rsidRPr="006D4A3A">
        <w:rPr>
          <w:rFonts w:asciiTheme="minorHAnsi" w:eastAsiaTheme="minorHAnsi" w:hAnsiTheme="minorHAnsi" w:cstheme="minorHAnsi"/>
          <w:color w:val="000000"/>
          <w:sz w:val="20"/>
          <w:szCs w:val="20"/>
        </w:rPr>
        <w:t xml:space="preserve">oraz w Rozporządzeniu Ministra Infrastruktury i Rozwoju z dnia 2 lipca 2015 r. </w:t>
      </w:r>
      <w:r w:rsidR="00F40CFE">
        <w:rPr>
          <w:rFonts w:asciiTheme="minorHAnsi" w:eastAsiaTheme="minorHAnsi" w:hAnsiTheme="minorHAnsi" w:cstheme="minorHAnsi"/>
          <w:color w:val="000000"/>
          <w:sz w:val="20"/>
          <w:szCs w:val="20"/>
        </w:rPr>
        <w:br/>
      </w:r>
      <w:r w:rsidRPr="006D4A3A">
        <w:rPr>
          <w:rFonts w:asciiTheme="minorHAnsi" w:eastAsiaTheme="minorHAnsi" w:hAnsiTheme="minorHAnsi" w:cstheme="minorHAnsi"/>
          <w:color w:val="000000"/>
          <w:sz w:val="20"/>
          <w:szCs w:val="20"/>
        </w:rPr>
        <w:lastRenderedPageBreak/>
        <w:t xml:space="preserve">w sprawie udzielania pomocy </w:t>
      </w:r>
      <w:r w:rsidRPr="006D4A3A">
        <w:rPr>
          <w:rFonts w:asciiTheme="minorHAnsi" w:eastAsiaTheme="minorHAnsi" w:hAnsiTheme="minorHAnsi" w:cstheme="minorHAnsi"/>
          <w:i/>
          <w:iCs/>
          <w:color w:val="000000"/>
          <w:sz w:val="20"/>
          <w:szCs w:val="20"/>
        </w:rPr>
        <w:t xml:space="preserve">de </w:t>
      </w:r>
      <w:proofErr w:type="spellStart"/>
      <w:r w:rsidRPr="006D4A3A">
        <w:rPr>
          <w:rFonts w:asciiTheme="minorHAnsi" w:eastAsiaTheme="minorHAnsi" w:hAnsiTheme="minorHAnsi" w:cstheme="minorHAnsi"/>
          <w:i/>
          <w:iCs/>
          <w:color w:val="000000"/>
          <w:sz w:val="20"/>
          <w:szCs w:val="20"/>
        </w:rPr>
        <w:t>minimis</w:t>
      </w:r>
      <w:proofErr w:type="spellEnd"/>
      <w:r w:rsidRPr="006D4A3A">
        <w:rPr>
          <w:rFonts w:asciiTheme="minorHAnsi" w:eastAsiaTheme="minorHAnsi" w:hAnsiTheme="minorHAnsi" w:cstheme="minorHAnsi"/>
          <w:i/>
          <w:iCs/>
          <w:color w:val="000000"/>
          <w:sz w:val="20"/>
          <w:szCs w:val="20"/>
        </w:rPr>
        <w:t xml:space="preserve"> </w:t>
      </w:r>
      <w:r w:rsidRPr="006D4A3A">
        <w:rPr>
          <w:rFonts w:asciiTheme="minorHAnsi" w:eastAsiaTheme="minorHAnsi" w:hAnsiTheme="minorHAnsi" w:cstheme="minorHAnsi"/>
          <w:color w:val="000000"/>
          <w:sz w:val="20"/>
          <w:szCs w:val="20"/>
        </w:rPr>
        <w:t>oraz pomocy publicznej w ramach programów operacyjnych finansowanych z Europejskiego Funduszu Społecznego na lata 2014-2020</w:t>
      </w:r>
      <w:r w:rsidRPr="006D4A3A">
        <w:rPr>
          <w:rFonts w:asciiTheme="minorHAnsi" w:hAnsiTheme="minorHAnsi"/>
          <w:sz w:val="20"/>
          <w:szCs w:val="20"/>
        </w:rPr>
        <w:t>.</w:t>
      </w:r>
    </w:p>
    <w:p w:rsidR="00F40CFE" w:rsidRPr="00F40CFE" w:rsidRDefault="005C39CC" w:rsidP="00B2790A">
      <w:pPr>
        <w:pStyle w:val="Akapitzlist"/>
        <w:numPr>
          <w:ilvl w:val="0"/>
          <w:numId w:val="52"/>
        </w:numPr>
        <w:jc w:val="both"/>
        <w:rPr>
          <w:rFonts w:asciiTheme="minorHAnsi" w:hAnsiTheme="minorHAnsi"/>
          <w:sz w:val="20"/>
          <w:szCs w:val="20"/>
        </w:rPr>
      </w:pPr>
      <w:r w:rsidRPr="006D4A3A">
        <w:rPr>
          <w:rFonts w:asciiTheme="minorHAnsi" w:eastAsiaTheme="minorHAnsi" w:hAnsiTheme="minorHAnsi" w:cstheme="minorHAnsi"/>
          <w:b/>
          <w:bCs/>
          <w:color w:val="000000"/>
          <w:sz w:val="20"/>
          <w:szCs w:val="20"/>
        </w:rPr>
        <w:t xml:space="preserve">Pomoc publiczna </w:t>
      </w:r>
      <w:r w:rsidRPr="006D4A3A">
        <w:rPr>
          <w:rFonts w:asciiTheme="minorHAnsi" w:eastAsiaTheme="minorHAnsi" w:hAnsiTheme="minorHAnsi" w:cstheme="minorHAnsi"/>
          <w:color w:val="000000"/>
          <w:sz w:val="20"/>
          <w:szCs w:val="20"/>
        </w:rPr>
        <w:t xml:space="preserve">– pomoc, o której mowa w Rozporządzeniu Komisji (UE) Nr 651/2014 z dnia </w:t>
      </w:r>
    </w:p>
    <w:p w:rsidR="0002199C" w:rsidRDefault="005C39CC" w:rsidP="0002199C">
      <w:pPr>
        <w:pStyle w:val="Akapitzlist"/>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 xml:space="preserve">17 czerwca 2014 r. uznającym niektóre rodzaje pomocy za zgodne z rynkiem wewnętrznym </w:t>
      </w:r>
      <w:r w:rsidR="00F40CFE">
        <w:rPr>
          <w:rFonts w:asciiTheme="minorHAnsi" w:eastAsiaTheme="minorHAnsi" w:hAnsiTheme="minorHAnsi" w:cstheme="minorHAnsi"/>
          <w:color w:val="000000"/>
          <w:sz w:val="20"/>
          <w:szCs w:val="20"/>
        </w:rPr>
        <w:br/>
      </w:r>
      <w:r w:rsidRPr="006D4A3A">
        <w:rPr>
          <w:rFonts w:asciiTheme="minorHAnsi" w:eastAsiaTheme="minorHAnsi" w:hAnsiTheme="minorHAnsi" w:cstheme="minorHAnsi"/>
          <w:color w:val="000000"/>
          <w:sz w:val="20"/>
          <w:szCs w:val="20"/>
        </w:rPr>
        <w:t xml:space="preserve">w stosowaniu art. 107 i 108 Traktatu oraz Rozporządzeniu Ministra Infrastruktury i Rozwoju z dnia </w:t>
      </w:r>
    </w:p>
    <w:p w:rsidR="0002199C" w:rsidRPr="0002199C" w:rsidRDefault="005C39CC" w:rsidP="0002199C">
      <w:pPr>
        <w:pStyle w:val="Akapitzlist"/>
        <w:jc w:val="both"/>
        <w:rPr>
          <w:rFonts w:asciiTheme="minorHAnsi" w:hAnsiTheme="minorHAnsi"/>
          <w:sz w:val="20"/>
          <w:szCs w:val="20"/>
        </w:rPr>
      </w:pPr>
      <w:r w:rsidRPr="006D4A3A">
        <w:rPr>
          <w:rFonts w:asciiTheme="minorHAnsi" w:eastAsiaTheme="minorHAnsi" w:hAnsiTheme="minorHAnsi" w:cstheme="minorHAnsi"/>
          <w:color w:val="000000"/>
          <w:sz w:val="20"/>
          <w:szCs w:val="20"/>
        </w:rPr>
        <w:t xml:space="preserve">2 lipca 2015 r. </w:t>
      </w:r>
    </w:p>
    <w:p w:rsidR="005C39CC" w:rsidRPr="006D4A3A" w:rsidRDefault="005C39CC" w:rsidP="00B2790A">
      <w:pPr>
        <w:pStyle w:val="Akapitzlist"/>
        <w:numPr>
          <w:ilvl w:val="0"/>
          <w:numId w:val="52"/>
        </w:numPr>
        <w:jc w:val="both"/>
        <w:rPr>
          <w:rFonts w:asciiTheme="minorHAnsi" w:hAnsiTheme="minorHAnsi"/>
          <w:sz w:val="20"/>
          <w:szCs w:val="20"/>
        </w:rPr>
      </w:pPr>
      <w:r w:rsidRPr="006D4A3A">
        <w:rPr>
          <w:rFonts w:asciiTheme="minorHAnsi" w:eastAsiaTheme="minorHAnsi" w:hAnsiTheme="minorHAnsi" w:cstheme="minorHAnsi"/>
          <w:color w:val="000000"/>
          <w:sz w:val="20"/>
          <w:szCs w:val="20"/>
        </w:rPr>
        <w:t xml:space="preserve">w sprawie udzielania pomocy </w:t>
      </w:r>
      <w:r w:rsidRPr="006D4A3A">
        <w:rPr>
          <w:rFonts w:asciiTheme="minorHAnsi" w:eastAsiaTheme="minorHAnsi" w:hAnsiTheme="minorHAnsi" w:cstheme="minorHAnsi"/>
          <w:i/>
          <w:iCs/>
          <w:color w:val="000000"/>
          <w:sz w:val="20"/>
          <w:szCs w:val="20"/>
        </w:rPr>
        <w:t xml:space="preserve">de </w:t>
      </w:r>
      <w:proofErr w:type="spellStart"/>
      <w:r w:rsidRPr="006D4A3A">
        <w:rPr>
          <w:rFonts w:asciiTheme="minorHAnsi" w:eastAsiaTheme="minorHAnsi" w:hAnsiTheme="minorHAnsi" w:cstheme="minorHAnsi"/>
          <w:i/>
          <w:iCs/>
          <w:color w:val="000000"/>
          <w:sz w:val="20"/>
          <w:szCs w:val="20"/>
        </w:rPr>
        <w:t>minimis</w:t>
      </w:r>
      <w:proofErr w:type="spellEnd"/>
      <w:r w:rsidRPr="006D4A3A">
        <w:rPr>
          <w:rFonts w:asciiTheme="minorHAnsi" w:eastAsiaTheme="minorHAnsi" w:hAnsiTheme="minorHAnsi" w:cstheme="minorHAnsi"/>
          <w:i/>
          <w:iCs/>
          <w:color w:val="000000"/>
          <w:sz w:val="20"/>
          <w:szCs w:val="20"/>
        </w:rPr>
        <w:t xml:space="preserve"> </w:t>
      </w:r>
      <w:r w:rsidRPr="006D4A3A">
        <w:rPr>
          <w:rFonts w:asciiTheme="minorHAnsi" w:eastAsiaTheme="minorHAnsi" w:hAnsiTheme="minorHAnsi" w:cstheme="minorHAnsi"/>
          <w:color w:val="000000"/>
          <w:sz w:val="20"/>
          <w:szCs w:val="20"/>
        </w:rPr>
        <w:t>oraz pomocy publicznej w ramach programów operacyjnych finansowanych z Europejskiego Funduszu Społecznego na lata 2014-2020.</w:t>
      </w:r>
    </w:p>
    <w:p w:rsidR="001F69D1" w:rsidRPr="006D4A3A" w:rsidRDefault="00155B2A" w:rsidP="00B2790A">
      <w:pPr>
        <w:pStyle w:val="Akapitzlist"/>
        <w:numPr>
          <w:ilvl w:val="0"/>
          <w:numId w:val="52"/>
        </w:numPr>
        <w:jc w:val="both"/>
        <w:rPr>
          <w:rFonts w:asciiTheme="minorHAnsi" w:hAnsiTheme="minorHAnsi"/>
          <w:sz w:val="20"/>
          <w:szCs w:val="20"/>
        </w:rPr>
      </w:pPr>
      <w:r w:rsidRPr="006D4A3A">
        <w:rPr>
          <w:rFonts w:asciiTheme="minorHAnsi" w:hAnsiTheme="minorHAnsi"/>
          <w:b/>
          <w:sz w:val="20"/>
          <w:szCs w:val="20"/>
        </w:rPr>
        <w:t>Projekt</w:t>
      </w:r>
      <w:r w:rsidRPr="006D4A3A">
        <w:rPr>
          <w:rFonts w:asciiTheme="minorHAnsi" w:hAnsiTheme="minorHAnsi"/>
          <w:sz w:val="20"/>
          <w:szCs w:val="20"/>
        </w:rPr>
        <w:t xml:space="preserve"> –</w:t>
      </w:r>
      <w:r w:rsidR="001F69D1" w:rsidRPr="006D4A3A">
        <w:rPr>
          <w:rFonts w:asciiTheme="minorHAnsi" w:hAnsiTheme="minorHAnsi"/>
          <w:sz w:val="20"/>
          <w:szCs w:val="20"/>
        </w:rPr>
        <w:t xml:space="preserve"> oznacza to projekt Polskiej Agencji Rozwoju Przedsiębiorczości</w:t>
      </w:r>
      <w:r w:rsidR="00B84851" w:rsidRPr="006D4A3A">
        <w:rPr>
          <w:rFonts w:asciiTheme="minorHAnsi" w:hAnsiTheme="minorHAnsi"/>
          <w:sz w:val="20"/>
          <w:szCs w:val="20"/>
        </w:rPr>
        <w:t xml:space="preserve"> (PARP)</w:t>
      </w:r>
      <w:r w:rsidR="001F69D1" w:rsidRPr="006D4A3A">
        <w:rPr>
          <w:rFonts w:asciiTheme="minorHAnsi" w:hAnsiTheme="minorHAnsi"/>
          <w:sz w:val="20"/>
          <w:szCs w:val="20"/>
        </w:rPr>
        <w:t xml:space="preserve">, pn. </w:t>
      </w:r>
      <w:r w:rsidR="00D214C0" w:rsidRPr="00D214C0">
        <w:rPr>
          <w:rFonts w:asciiTheme="minorHAnsi" w:hAnsiTheme="minorHAnsi"/>
          <w:sz w:val="20"/>
          <w:szCs w:val="20"/>
        </w:rPr>
        <w:t>„Kompetencje dla sektora opieki zdrowotnej i pomocy społecznej”</w:t>
      </w:r>
      <w:r w:rsidR="00D214C0">
        <w:rPr>
          <w:rFonts w:asciiTheme="minorHAnsi" w:hAnsiTheme="minorHAnsi"/>
          <w:sz w:val="20"/>
          <w:szCs w:val="20"/>
        </w:rPr>
        <w:t xml:space="preserve"> </w:t>
      </w:r>
      <w:r w:rsidR="001F69D1" w:rsidRPr="006D4A3A">
        <w:rPr>
          <w:rFonts w:asciiTheme="minorHAnsi" w:hAnsiTheme="minorHAnsi"/>
          <w:sz w:val="20"/>
          <w:szCs w:val="20"/>
        </w:rPr>
        <w:t xml:space="preserve">realizowany przez Operatora, w ramach </w:t>
      </w:r>
      <w:r w:rsidR="001F69D1" w:rsidRPr="006D4A3A">
        <w:rPr>
          <w:rFonts w:asciiTheme="minorHAnsi" w:hAnsiTheme="minorHAnsi"/>
          <w:i/>
          <w:sz w:val="20"/>
          <w:szCs w:val="20"/>
        </w:rPr>
        <w:t xml:space="preserve">Poddziałania 2.21 Poprawa zarządzania, rozwój kapitału ludzkiego oraz wsparcie procesów innowacyjnych </w:t>
      </w:r>
      <w:r w:rsidR="00F40CFE">
        <w:rPr>
          <w:rFonts w:asciiTheme="minorHAnsi" w:hAnsiTheme="minorHAnsi"/>
          <w:i/>
          <w:sz w:val="20"/>
          <w:szCs w:val="20"/>
        </w:rPr>
        <w:br/>
      </w:r>
      <w:r w:rsidR="001F69D1" w:rsidRPr="006D4A3A">
        <w:rPr>
          <w:rFonts w:asciiTheme="minorHAnsi" w:hAnsiTheme="minorHAnsi"/>
          <w:i/>
          <w:sz w:val="20"/>
          <w:szCs w:val="20"/>
        </w:rPr>
        <w:t>w przedsiębiorstwach</w:t>
      </w:r>
      <w:r w:rsidR="001F69D1" w:rsidRPr="006D4A3A">
        <w:rPr>
          <w:rFonts w:asciiTheme="minorHAnsi" w:hAnsiTheme="minorHAnsi"/>
          <w:sz w:val="20"/>
          <w:szCs w:val="20"/>
        </w:rPr>
        <w:t xml:space="preserve">, współfinansowany ze środków Europejskiego Funduszu Społecznego w ramach Programu Operacyjnego Wiedza Edukacja Rozwój, </w:t>
      </w:r>
      <w:r w:rsidR="001F69D1" w:rsidRPr="006D4A3A">
        <w:rPr>
          <w:rFonts w:asciiTheme="minorHAnsi" w:hAnsiTheme="minorHAnsi"/>
          <w:i/>
          <w:sz w:val="20"/>
          <w:szCs w:val="20"/>
        </w:rPr>
        <w:t>Oś Priorytetowa II Efektywne polityki publiczne dla rynku pracy, gospodarki edukacji</w:t>
      </w:r>
      <w:r w:rsidR="00CF297F" w:rsidRPr="006D4A3A">
        <w:rPr>
          <w:rFonts w:asciiTheme="minorHAnsi" w:hAnsiTheme="minorHAnsi"/>
          <w:i/>
          <w:sz w:val="20"/>
          <w:szCs w:val="20"/>
        </w:rPr>
        <w:t>.</w:t>
      </w:r>
    </w:p>
    <w:p w:rsidR="00F40CFE" w:rsidRDefault="005C39CC" w:rsidP="00B2790A">
      <w:pPr>
        <w:pStyle w:val="Akapitzlist"/>
        <w:numPr>
          <w:ilvl w:val="0"/>
          <w:numId w:val="52"/>
        </w:numPr>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b/>
          <w:color w:val="000000"/>
          <w:sz w:val="20"/>
          <w:szCs w:val="20"/>
        </w:rPr>
        <w:t>Przedsiębiorstwa powiązane</w:t>
      </w:r>
      <w:r w:rsidRPr="006D4A3A">
        <w:rPr>
          <w:rFonts w:asciiTheme="minorHAnsi" w:eastAsiaTheme="minorHAnsi" w:hAnsiTheme="minorHAnsi" w:cstheme="minorHAnsi"/>
          <w:color w:val="000000"/>
          <w:sz w:val="20"/>
          <w:szCs w:val="20"/>
        </w:rPr>
        <w:t xml:space="preserve"> - przedsiębiorstwa, które pozostają w jednym ze związków: </w:t>
      </w:r>
    </w:p>
    <w:p w:rsidR="0002199C" w:rsidRDefault="005C39CC" w:rsidP="0002199C">
      <w:pPr>
        <w:pStyle w:val="Akapitzlist"/>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a) przedsiębiorstwo ma większość praw głosu w innym przedsiębiorstwie w roli udziałowca/akcjonariusza lub członka, b) przedsiębiorstwo ma prawo wyznaczyć lub odwołać większość członków organu administracyjnego, zarządzającego lub nadzorczego innego przedsiębiorstwa, c) przedsiębiorstwo ma prawo wywierać dominujący wpływ na inne przedsiębiorstwo zgodnie z umową zawartą z tym przedsiębiorstwem lub postanowieniami w jego statucie lub umowie spółki, d) przedsiębiorstwo będąc udziałowcem/akcjonariuszem lub członkiem innego przedsiębiorstwa kontroluje go samodzielnie, zgodnie z umową z innymi udziałowcami/akcjonariuszami. Za przedsiębiorstwa powiązane uważa się także wszystkie przedsiębiorstwa, w których 25%  lub więcej kapitału lub praw głosu kontroluje bezpośrednio lub pośrednio, wspólnie  lub indywidualnie, co najmniej jeden organ państwowy.</w:t>
      </w:r>
    </w:p>
    <w:p w:rsidR="005C39CC" w:rsidRPr="006D4A3A" w:rsidRDefault="005C39CC" w:rsidP="00B2790A">
      <w:pPr>
        <w:pStyle w:val="Akapitzlist"/>
        <w:numPr>
          <w:ilvl w:val="0"/>
          <w:numId w:val="52"/>
        </w:numPr>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b/>
          <w:color w:val="000000" w:themeColor="text1"/>
          <w:sz w:val="20"/>
          <w:szCs w:val="20"/>
        </w:rPr>
        <w:t xml:space="preserve">Sektor </w:t>
      </w:r>
      <w:r w:rsidRPr="006D4A3A">
        <w:rPr>
          <w:rFonts w:asciiTheme="minorHAnsi" w:hAnsiTheme="minorHAnsi"/>
          <w:sz w:val="20"/>
          <w:szCs w:val="20"/>
        </w:rPr>
        <w:t>– ogół przedsiębiorstw wytwarzających wyroby lub usługi o podobnym przeznaczeniu, obsługiwany przez Operatora.</w:t>
      </w:r>
    </w:p>
    <w:p w:rsidR="001C1106" w:rsidRPr="00B2790A" w:rsidRDefault="005C39CC" w:rsidP="00B2790A">
      <w:pPr>
        <w:pStyle w:val="Akapitzlist"/>
        <w:numPr>
          <w:ilvl w:val="0"/>
          <w:numId w:val="52"/>
        </w:numPr>
        <w:jc w:val="both"/>
        <w:rPr>
          <w:rFonts w:asciiTheme="minorHAnsi" w:eastAsiaTheme="minorHAnsi" w:hAnsiTheme="minorHAnsi" w:cstheme="minorHAnsi"/>
          <w:color w:val="000000"/>
          <w:sz w:val="20"/>
          <w:szCs w:val="20"/>
        </w:rPr>
      </w:pPr>
      <w:r w:rsidRPr="006D4A3A">
        <w:rPr>
          <w:rFonts w:asciiTheme="minorHAnsi" w:hAnsiTheme="minorHAnsi"/>
          <w:b/>
          <w:sz w:val="20"/>
          <w:szCs w:val="20"/>
        </w:rPr>
        <w:t>Sektorowe Rady ds. Kompetencji (SR)</w:t>
      </w:r>
      <w:r w:rsidRPr="006D4A3A">
        <w:rPr>
          <w:rFonts w:asciiTheme="minorHAnsi" w:hAnsiTheme="minorHAnsi"/>
          <w:sz w:val="20"/>
          <w:szCs w:val="20"/>
        </w:rPr>
        <w:t xml:space="preserve"> - ciała złożone z wielu Partnerów (przedsiębiorstw, organizacji pracodawców, związków zawodowych, partnerów społecznych, instytucji edukacyjnych, instytucji nadzoru, instytucji rynku pracy, uczelni), do zadań których należy w szczególności.:</w:t>
      </w:r>
    </w:p>
    <w:p w:rsidR="001C1106" w:rsidRDefault="005C39CC" w:rsidP="00B2790A">
      <w:pPr>
        <w:pStyle w:val="Akapitzlist"/>
        <w:jc w:val="both"/>
        <w:rPr>
          <w:rFonts w:asciiTheme="minorHAnsi" w:hAnsiTheme="minorHAnsi"/>
          <w:sz w:val="20"/>
          <w:szCs w:val="20"/>
        </w:rPr>
      </w:pPr>
      <w:r w:rsidRPr="006D4A3A">
        <w:rPr>
          <w:rFonts w:asciiTheme="minorHAnsi" w:hAnsiTheme="minorHAnsi"/>
          <w:sz w:val="20"/>
          <w:szCs w:val="20"/>
        </w:rPr>
        <w:t xml:space="preserve"> a) rekomendowanie rozwiązań/zmian legislacyjnych w obszarze edukacji i jej dostosowania do potrzeb rynku pracy w danym sektorze, w tym mogących wpłynąć na poprawę sytuacji pracowników w najtrudniejszej sytuacji na rynku pracy ( m.in. pracownicy powyżej 50 roku życia, pracownicy o niskich kwalifikacjach);</w:t>
      </w:r>
    </w:p>
    <w:p w:rsidR="00F40CFE" w:rsidRDefault="005C39CC" w:rsidP="00B2790A">
      <w:pPr>
        <w:pStyle w:val="Akapitzlist"/>
        <w:jc w:val="both"/>
        <w:rPr>
          <w:rFonts w:asciiTheme="minorHAnsi" w:hAnsiTheme="minorHAnsi"/>
          <w:sz w:val="20"/>
          <w:szCs w:val="20"/>
        </w:rPr>
      </w:pPr>
      <w:r w:rsidRPr="006D4A3A">
        <w:rPr>
          <w:rFonts w:asciiTheme="minorHAnsi" w:hAnsiTheme="minorHAnsi"/>
          <w:sz w:val="20"/>
          <w:szCs w:val="20"/>
        </w:rPr>
        <w:t xml:space="preserve">b) współpraca w zakresie porozumień edukacyjnych działających w zakresie zintegrowania edukacji </w:t>
      </w:r>
    </w:p>
    <w:p w:rsidR="001C1106" w:rsidRDefault="005C39CC" w:rsidP="00B2790A">
      <w:pPr>
        <w:pStyle w:val="Akapitzlist"/>
        <w:jc w:val="both"/>
        <w:rPr>
          <w:rFonts w:asciiTheme="minorHAnsi" w:hAnsiTheme="minorHAnsi"/>
          <w:sz w:val="20"/>
          <w:szCs w:val="20"/>
        </w:rPr>
      </w:pPr>
      <w:r w:rsidRPr="006D4A3A">
        <w:rPr>
          <w:rFonts w:asciiTheme="minorHAnsi" w:hAnsiTheme="minorHAnsi"/>
          <w:sz w:val="20"/>
          <w:szCs w:val="20"/>
        </w:rPr>
        <w:t>i pracodawców;</w:t>
      </w:r>
    </w:p>
    <w:p w:rsidR="00F40CFE" w:rsidRDefault="005C39CC" w:rsidP="00B2790A">
      <w:pPr>
        <w:pStyle w:val="Akapitzlist"/>
        <w:jc w:val="both"/>
        <w:rPr>
          <w:rFonts w:asciiTheme="minorHAnsi" w:hAnsiTheme="minorHAnsi"/>
          <w:sz w:val="20"/>
          <w:szCs w:val="20"/>
        </w:rPr>
      </w:pPr>
      <w:r w:rsidRPr="006D4A3A">
        <w:rPr>
          <w:rFonts w:asciiTheme="minorHAnsi" w:hAnsiTheme="minorHAnsi"/>
          <w:sz w:val="20"/>
          <w:szCs w:val="20"/>
        </w:rPr>
        <w:t xml:space="preserve">c) określanie obszarów badawczych odnoszących się do kompetencji w danym sektorze, </w:t>
      </w:r>
    </w:p>
    <w:p w:rsidR="001C1106" w:rsidRDefault="005C39CC" w:rsidP="00B2790A">
      <w:pPr>
        <w:pStyle w:val="Akapitzlist"/>
        <w:jc w:val="both"/>
        <w:rPr>
          <w:rFonts w:asciiTheme="minorHAnsi" w:hAnsiTheme="minorHAnsi"/>
          <w:sz w:val="20"/>
          <w:szCs w:val="20"/>
        </w:rPr>
      </w:pPr>
      <w:r w:rsidRPr="006D4A3A">
        <w:rPr>
          <w:rFonts w:asciiTheme="minorHAnsi" w:hAnsiTheme="minorHAnsi"/>
          <w:sz w:val="20"/>
          <w:szCs w:val="20"/>
        </w:rPr>
        <w:t>ze szczególnym uwzględnieniem sytuacji pracowników znajdujących się w najtrudniejszej sytuacji na rynku pracy, w tym powyżej 50 roku życia lub o niskich kwalifikacjach oraz zlecanie ww. badań;</w:t>
      </w:r>
    </w:p>
    <w:p w:rsidR="001C1106" w:rsidRDefault="005C39CC" w:rsidP="00B2790A">
      <w:pPr>
        <w:pStyle w:val="Akapitzlist"/>
        <w:jc w:val="both"/>
        <w:rPr>
          <w:rFonts w:asciiTheme="minorHAnsi" w:hAnsiTheme="minorHAnsi"/>
          <w:sz w:val="20"/>
          <w:szCs w:val="20"/>
        </w:rPr>
      </w:pPr>
      <w:r w:rsidRPr="006D4A3A">
        <w:rPr>
          <w:rFonts w:asciiTheme="minorHAnsi" w:hAnsiTheme="minorHAnsi"/>
          <w:sz w:val="20"/>
          <w:szCs w:val="20"/>
        </w:rPr>
        <w:t xml:space="preserve">d) identyfikacja potrzeb tworzenia sektorowych ram kwalifikacji oraz kwalifikacji; </w:t>
      </w:r>
    </w:p>
    <w:p w:rsidR="001C1106" w:rsidRDefault="005C39CC" w:rsidP="00B2790A">
      <w:pPr>
        <w:pStyle w:val="Akapitzlist"/>
        <w:jc w:val="both"/>
        <w:rPr>
          <w:rFonts w:asciiTheme="minorHAnsi" w:hAnsiTheme="minorHAnsi"/>
          <w:sz w:val="20"/>
          <w:szCs w:val="20"/>
        </w:rPr>
      </w:pPr>
      <w:r w:rsidRPr="006D4A3A">
        <w:rPr>
          <w:rFonts w:asciiTheme="minorHAnsi" w:hAnsiTheme="minorHAnsi"/>
          <w:sz w:val="20"/>
          <w:szCs w:val="20"/>
        </w:rPr>
        <w:t xml:space="preserve">e) przekazywanie informacji nt. zapotrzebowania na kompetencje do instytucji edukacyjnych, instytucji rynku pracy, w tym agencji zatrudnienia oraz powiatowych urzędów pracy, co w efekcie powinno wpłynąć na wzrost skuteczności działań z zakresu pośrednictwa pracy i poradnictwa zawodowego; </w:t>
      </w:r>
    </w:p>
    <w:p w:rsidR="005C39CC" w:rsidRPr="006D4A3A" w:rsidRDefault="005C39CC" w:rsidP="00B2790A">
      <w:pPr>
        <w:pStyle w:val="Akapitzlist"/>
        <w:jc w:val="both"/>
        <w:rPr>
          <w:rFonts w:asciiTheme="minorHAnsi" w:eastAsiaTheme="minorHAnsi" w:hAnsiTheme="minorHAnsi" w:cstheme="minorHAnsi"/>
          <w:color w:val="000000"/>
          <w:sz w:val="20"/>
          <w:szCs w:val="20"/>
        </w:rPr>
      </w:pPr>
      <w:r w:rsidRPr="006D4A3A">
        <w:rPr>
          <w:rFonts w:asciiTheme="minorHAnsi" w:hAnsiTheme="minorHAnsi"/>
          <w:sz w:val="20"/>
          <w:szCs w:val="20"/>
        </w:rPr>
        <w:t>f) przekazywanie informacji nt. specyficznych potrzeb danego sektora w obszarze kompetencji do partnerów społecznych dokonujących identyfikacji potrzeb rozwojowych przedsiębiorstw w danym sektorze.</w:t>
      </w:r>
    </w:p>
    <w:p w:rsidR="005C39CC" w:rsidRPr="006D4A3A" w:rsidRDefault="005C39CC" w:rsidP="00B2790A">
      <w:pPr>
        <w:pStyle w:val="Akapitzlist"/>
        <w:numPr>
          <w:ilvl w:val="0"/>
          <w:numId w:val="52"/>
        </w:numPr>
        <w:jc w:val="both"/>
        <w:rPr>
          <w:rFonts w:asciiTheme="minorHAnsi" w:hAnsiTheme="minorHAnsi"/>
          <w:sz w:val="20"/>
          <w:szCs w:val="20"/>
        </w:rPr>
      </w:pPr>
      <w:r w:rsidRPr="006D4A3A">
        <w:rPr>
          <w:rFonts w:asciiTheme="minorHAnsi" w:hAnsiTheme="minorHAnsi"/>
          <w:b/>
          <w:sz w:val="20"/>
          <w:szCs w:val="20"/>
        </w:rPr>
        <w:lastRenderedPageBreak/>
        <w:t>SHRIMP</w:t>
      </w:r>
      <w:r w:rsidRPr="006D4A3A">
        <w:rPr>
          <w:rFonts w:asciiTheme="minorHAnsi" w:hAnsiTheme="minorHAnsi"/>
          <w:sz w:val="20"/>
          <w:szCs w:val="20"/>
        </w:rPr>
        <w:t xml:space="preserve"> - System Harmonogramowania Rejestracji i Monitorowania Pomocy Urzędu Ochrony Konkurencji i Konsumentów służący do sprawozdawania pomocy publicznej dla przedsiębiorców.</w:t>
      </w:r>
    </w:p>
    <w:p w:rsidR="00F40CFE" w:rsidRDefault="005C39CC" w:rsidP="00B2790A">
      <w:pPr>
        <w:pStyle w:val="Akapitzlist"/>
        <w:numPr>
          <w:ilvl w:val="0"/>
          <w:numId w:val="52"/>
        </w:numPr>
        <w:jc w:val="both"/>
        <w:rPr>
          <w:rFonts w:asciiTheme="minorHAnsi" w:hAnsiTheme="minorHAnsi"/>
          <w:sz w:val="20"/>
          <w:szCs w:val="20"/>
        </w:rPr>
      </w:pPr>
      <w:r w:rsidRPr="006D4A3A">
        <w:rPr>
          <w:rFonts w:asciiTheme="minorHAnsi" w:hAnsiTheme="minorHAnsi"/>
          <w:b/>
          <w:sz w:val="20"/>
          <w:szCs w:val="20"/>
        </w:rPr>
        <w:t>SUDOP</w:t>
      </w:r>
      <w:r w:rsidRPr="006D4A3A">
        <w:rPr>
          <w:rFonts w:asciiTheme="minorHAnsi" w:hAnsiTheme="minorHAnsi"/>
          <w:sz w:val="20"/>
          <w:szCs w:val="20"/>
        </w:rPr>
        <w:t xml:space="preserve"> - System Udostępniania Danych o Pomocy Publicznej Urzędu Ochrony Konkurencji </w:t>
      </w:r>
      <w:r w:rsidR="00F40CFE">
        <w:rPr>
          <w:rFonts w:asciiTheme="minorHAnsi" w:hAnsiTheme="minorHAnsi"/>
          <w:sz w:val="20"/>
          <w:szCs w:val="20"/>
        </w:rPr>
        <w:br/>
      </w:r>
      <w:r w:rsidRPr="006D4A3A">
        <w:rPr>
          <w:rFonts w:asciiTheme="minorHAnsi" w:hAnsiTheme="minorHAnsi"/>
          <w:sz w:val="20"/>
          <w:szCs w:val="20"/>
        </w:rPr>
        <w:t xml:space="preserve">i Konsumentów zawierający informacje o wdrażanych w Polsce środkach pomocowych, pomocy udzielonej w ramach wdrażanych w Polsce środków pomocowych, wszelkiej pomocy publicznej </w:t>
      </w:r>
    </w:p>
    <w:p w:rsidR="0002199C" w:rsidRDefault="005C39CC" w:rsidP="0002199C">
      <w:pPr>
        <w:pStyle w:val="Akapitzlist"/>
        <w:jc w:val="both"/>
        <w:rPr>
          <w:rFonts w:asciiTheme="minorHAnsi" w:hAnsiTheme="minorHAnsi"/>
          <w:sz w:val="20"/>
          <w:szCs w:val="20"/>
        </w:rPr>
      </w:pPr>
      <w:r w:rsidRPr="006D4A3A">
        <w:rPr>
          <w:rFonts w:asciiTheme="minorHAnsi" w:hAnsiTheme="minorHAnsi"/>
          <w:sz w:val="20"/>
          <w:szCs w:val="20"/>
        </w:rPr>
        <w:t xml:space="preserve">i pomocy de </w:t>
      </w:r>
      <w:proofErr w:type="spellStart"/>
      <w:r w:rsidRPr="006D4A3A">
        <w:rPr>
          <w:rFonts w:asciiTheme="minorHAnsi" w:hAnsiTheme="minorHAnsi"/>
          <w:sz w:val="20"/>
          <w:szCs w:val="20"/>
        </w:rPr>
        <w:t>minimis</w:t>
      </w:r>
      <w:proofErr w:type="spellEnd"/>
      <w:r w:rsidRPr="006D4A3A">
        <w:rPr>
          <w:rFonts w:asciiTheme="minorHAnsi" w:hAnsiTheme="minorHAnsi"/>
          <w:sz w:val="20"/>
          <w:szCs w:val="20"/>
        </w:rPr>
        <w:t xml:space="preserve"> udzielonej danemu beneficjentowi.</w:t>
      </w:r>
    </w:p>
    <w:p w:rsidR="00F8597E" w:rsidRDefault="00675A74" w:rsidP="00D829EA">
      <w:pPr>
        <w:pStyle w:val="Akapitzlist"/>
        <w:numPr>
          <w:ilvl w:val="0"/>
          <w:numId w:val="52"/>
        </w:numPr>
        <w:jc w:val="both"/>
        <w:rPr>
          <w:rFonts w:asciiTheme="minorHAnsi" w:eastAsiaTheme="minorHAnsi" w:hAnsiTheme="minorHAnsi" w:cstheme="minorHAnsi"/>
          <w:color w:val="000000"/>
          <w:sz w:val="20"/>
          <w:szCs w:val="20"/>
        </w:rPr>
      </w:pPr>
      <w:r w:rsidRPr="00EF45B2">
        <w:rPr>
          <w:rFonts w:asciiTheme="minorHAnsi" w:eastAsiaTheme="minorHAnsi" w:hAnsiTheme="minorHAnsi" w:cstheme="minorHAnsi"/>
          <w:b/>
          <w:color w:val="000000"/>
          <w:sz w:val="20"/>
          <w:szCs w:val="20"/>
        </w:rPr>
        <w:t>System Oceny Usług Rozwojowych</w:t>
      </w:r>
      <w:r w:rsidR="00D214C0" w:rsidRPr="00D214C0">
        <w:rPr>
          <w:rFonts w:asciiTheme="minorHAnsi" w:eastAsiaTheme="minorHAnsi" w:hAnsiTheme="minorHAnsi" w:cstheme="minorHAnsi"/>
          <w:color w:val="000000"/>
          <w:sz w:val="20"/>
          <w:szCs w:val="20"/>
        </w:rPr>
        <w:t xml:space="preserve"> – wpisanych do Bazy Usług Rozwojowych – system umożliwiający ocenę usługi rozwojowej przez Przedsiębiorcę, pracowników oraz Podmiot świadczący usługi rozwojowe.</w:t>
      </w:r>
    </w:p>
    <w:p w:rsidR="009101B0" w:rsidRDefault="00F8597E" w:rsidP="00B2790A">
      <w:pPr>
        <w:pStyle w:val="Akapitzlist"/>
        <w:numPr>
          <w:ilvl w:val="0"/>
          <w:numId w:val="52"/>
        </w:numPr>
        <w:jc w:val="both"/>
        <w:rPr>
          <w:rFonts w:asciiTheme="minorHAnsi" w:eastAsiaTheme="minorHAnsi" w:hAnsiTheme="minorHAnsi" w:cstheme="minorHAnsi"/>
          <w:color w:val="000000"/>
          <w:sz w:val="20"/>
          <w:szCs w:val="20"/>
        </w:rPr>
      </w:pPr>
      <w:r>
        <w:rPr>
          <w:rFonts w:asciiTheme="minorHAnsi" w:eastAsiaTheme="minorHAnsi" w:hAnsiTheme="minorHAnsi" w:cstheme="minorHAnsi"/>
          <w:b/>
          <w:color w:val="000000"/>
          <w:sz w:val="20"/>
          <w:szCs w:val="20"/>
        </w:rPr>
        <w:t xml:space="preserve">System teleinformatyczny Operatora </w:t>
      </w:r>
      <w:r w:rsidR="003F16C8">
        <w:rPr>
          <w:rFonts w:asciiTheme="minorHAnsi" w:eastAsiaTheme="minorHAnsi" w:hAnsiTheme="minorHAnsi" w:cstheme="minorHAnsi"/>
          <w:color w:val="000000"/>
          <w:sz w:val="20"/>
          <w:szCs w:val="20"/>
        </w:rPr>
        <w:t>(dalej: System)</w:t>
      </w:r>
      <w:r>
        <w:rPr>
          <w:rFonts w:asciiTheme="minorHAnsi" w:eastAsiaTheme="minorHAnsi" w:hAnsiTheme="minorHAnsi" w:cstheme="minorHAnsi"/>
          <w:color w:val="000000"/>
          <w:sz w:val="20"/>
          <w:szCs w:val="20"/>
        </w:rPr>
        <w:t xml:space="preserve">– internetowa aplikacja stworzona w ramach i na potrzeby Projektu, zapewniająca MMŚP możliwość zgłaszania </w:t>
      </w:r>
      <w:r w:rsidR="002D2C31">
        <w:rPr>
          <w:rFonts w:asciiTheme="minorHAnsi" w:eastAsiaTheme="minorHAnsi" w:hAnsiTheme="minorHAnsi" w:cstheme="minorHAnsi"/>
          <w:color w:val="000000"/>
          <w:sz w:val="20"/>
          <w:szCs w:val="20"/>
        </w:rPr>
        <w:t xml:space="preserve">wniosków </w:t>
      </w:r>
      <w:r>
        <w:rPr>
          <w:rFonts w:asciiTheme="minorHAnsi" w:eastAsiaTheme="minorHAnsi" w:hAnsiTheme="minorHAnsi" w:cstheme="minorHAnsi"/>
          <w:color w:val="000000"/>
          <w:sz w:val="20"/>
          <w:szCs w:val="20"/>
        </w:rPr>
        <w:t>o przyznanie dofinansowania na usługi rozwojowe oraz zarządzania nimi.</w:t>
      </w:r>
      <w:r w:rsidR="00733FC1">
        <w:rPr>
          <w:rFonts w:asciiTheme="minorHAnsi" w:eastAsiaTheme="minorHAnsi" w:hAnsiTheme="minorHAnsi" w:cstheme="minorHAnsi"/>
          <w:color w:val="000000"/>
          <w:sz w:val="20"/>
          <w:szCs w:val="20"/>
        </w:rPr>
        <w:t xml:space="preserve"> </w:t>
      </w:r>
    </w:p>
    <w:p w:rsidR="005C39CC" w:rsidRPr="006D4A3A" w:rsidRDefault="005C39CC" w:rsidP="00B2790A">
      <w:pPr>
        <w:pStyle w:val="Akapitzlist"/>
        <w:numPr>
          <w:ilvl w:val="0"/>
          <w:numId w:val="52"/>
        </w:numPr>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b/>
          <w:bCs/>
          <w:sz w:val="20"/>
          <w:szCs w:val="20"/>
        </w:rPr>
        <w:t>Uczestnicy Projektu</w:t>
      </w:r>
      <w:r w:rsidRPr="006D4A3A">
        <w:rPr>
          <w:rFonts w:asciiTheme="minorHAnsi" w:eastAsiaTheme="minorHAnsi" w:hAnsiTheme="minorHAnsi" w:cstheme="minorHAnsi"/>
          <w:bCs/>
          <w:sz w:val="20"/>
          <w:szCs w:val="20"/>
        </w:rPr>
        <w:t xml:space="preserve"> – uczestnicy w rozumieniu Wytycznych w zakresie monitorowania postępu rzeczowego realizacji programów operacyjnych na lata 2014-2020, zwanych dalej „Wytycznymi </w:t>
      </w:r>
      <w:r w:rsidR="000A6BB7">
        <w:rPr>
          <w:rFonts w:asciiTheme="minorHAnsi" w:eastAsiaTheme="minorHAnsi" w:hAnsiTheme="minorHAnsi" w:cstheme="minorHAnsi"/>
          <w:bCs/>
          <w:sz w:val="20"/>
          <w:szCs w:val="20"/>
        </w:rPr>
        <w:br/>
      </w:r>
      <w:r w:rsidRPr="006D4A3A">
        <w:rPr>
          <w:rFonts w:asciiTheme="minorHAnsi" w:eastAsiaTheme="minorHAnsi" w:hAnsiTheme="minorHAnsi" w:cstheme="minorHAnsi"/>
          <w:bCs/>
          <w:sz w:val="20"/>
          <w:szCs w:val="20"/>
        </w:rPr>
        <w:t>w zakresie monitorowania”, spełniający warunki udziału w projekcie.</w:t>
      </w:r>
    </w:p>
    <w:p w:rsidR="005C39CC" w:rsidRPr="006D4A3A" w:rsidRDefault="005C39CC" w:rsidP="00B2790A">
      <w:pPr>
        <w:pStyle w:val="Akapitzlist"/>
        <w:numPr>
          <w:ilvl w:val="0"/>
          <w:numId w:val="52"/>
        </w:numPr>
        <w:ind w:left="714" w:hanging="357"/>
        <w:jc w:val="both"/>
        <w:rPr>
          <w:rFonts w:asciiTheme="minorHAnsi" w:eastAsiaTheme="minorHAnsi" w:hAnsiTheme="minorHAnsi" w:cstheme="minorHAnsi"/>
          <w:color w:val="000000"/>
          <w:sz w:val="20"/>
          <w:szCs w:val="20"/>
        </w:rPr>
      </w:pPr>
      <w:r w:rsidRPr="006D4A3A">
        <w:rPr>
          <w:rFonts w:asciiTheme="minorHAnsi" w:hAnsiTheme="minorHAnsi"/>
          <w:b/>
          <w:sz w:val="20"/>
          <w:szCs w:val="20"/>
        </w:rPr>
        <w:t>Umowa dotycząca refundacji kosztów usług rozwojowych</w:t>
      </w:r>
      <w:r w:rsidRPr="006D4A3A">
        <w:rPr>
          <w:rFonts w:asciiTheme="minorHAnsi" w:hAnsiTheme="minorHAnsi"/>
          <w:sz w:val="20"/>
          <w:szCs w:val="20"/>
        </w:rPr>
        <w:t xml:space="preserve"> (dalej: umowa refundacji) – umowa zawierana pomiędzy Operatorem a Przedsiębiorcą określająca warunki refundacji, realizacji </w:t>
      </w:r>
      <w:r w:rsidR="00F40CFE">
        <w:rPr>
          <w:rFonts w:asciiTheme="minorHAnsi" w:hAnsiTheme="minorHAnsi"/>
          <w:sz w:val="20"/>
          <w:szCs w:val="20"/>
        </w:rPr>
        <w:br/>
      </w:r>
      <w:r w:rsidRPr="006D4A3A">
        <w:rPr>
          <w:rFonts w:asciiTheme="minorHAnsi" w:hAnsiTheme="minorHAnsi"/>
          <w:sz w:val="20"/>
          <w:szCs w:val="20"/>
        </w:rPr>
        <w:t>i rozliczania usług rozwojowych.</w:t>
      </w:r>
    </w:p>
    <w:p w:rsidR="00F00D8E" w:rsidRPr="00F00D8E" w:rsidRDefault="005C39CC" w:rsidP="00F00D8E">
      <w:pPr>
        <w:pStyle w:val="Akapitzlist"/>
        <w:numPr>
          <w:ilvl w:val="0"/>
          <w:numId w:val="52"/>
        </w:numPr>
        <w:jc w:val="both"/>
        <w:rPr>
          <w:rFonts w:asciiTheme="minorHAnsi" w:eastAsiaTheme="minorHAnsi" w:hAnsiTheme="minorHAnsi" w:cstheme="minorBidi"/>
          <w:sz w:val="20"/>
          <w:szCs w:val="20"/>
        </w:rPr>
      </w:pPr>
      <w:r w:rsidRPr="006D4A3A">
        <w:rPr>
          <w:rFonts w:asciiTheme="minorHAnsi" w:hAnsiTheme="minorHAnsi"/>
          <w:b/>
          <w:sz w:val="20"/>
          <w:szCs w:val="20"/>
        </w:rPr>
        <w:t>Usługa rozwojowa –</w:t>
      </w:r>
      <w:r w:rsidR="00F00D8E">
        <w:rPr>
          <w:rFonts w:asciiTheme="minorHAnsi" w:hAnsiTheme="minorHAnsi"/>
          <w:b/>
          <w:sz w:val="20"/>
          <w:szCs w:val="20"/>
        </w:rPr>
        <w:t xml:space="preserve"> </w:t>
      </w:r>
      <w:r w:rsidR="00F00D8E" w:rsidRPr="00F00D8E">
        <w:rPr>
          <w:rFonts w:asciiTheme="minorHAnsi" w:eastAsiaTheme="minorHAnsi" w:hAnsiTheme="minorHAnsi" w:cstheme="minorBidi"/>
          <w:sz w:val="20"/>
          <w:szCs w:val="20"/>
        </w:rPr>
        <w:t>należy przez to rozumieć usługę:</w:t>
      </w:r>
    </w:p>
    <w:p w:rsidR="00F00D8E" w:rsidRPr="00F00D8E" w:rsidRDefault="00F00D8E" w:rsidP="00F00D8E">
      <w:pPr>
        <w:pStyle w:val="Akapitzlist"/>
        <w:jc w:val="both"/>
        <w:rPr>
          <w:rFonts w:asciiTheme="minorHAnsi" w:eastAsiaTheme="minorHAnsi" w:hAnsiTheme="minorHAnsi" w:cstheme="minorBidi"/>
          <w:sz w:val="20"/>
          <w:szCs w:val="20"/>
        </w:rPr>
      </w:pPr>
      <w:r w:rsidRPr="00F00D8E">
        <w:rPr>
          <w:rFonts w:asciiTheme="minorHAnsi" w:eastAsiaTheme="minorHAnsi" w:hAnsiTheme="minorHAnsi" w:cstheme="minorBidi"/>
          <w:sz w:val="20"/>
          <w:szCs w:val="20"/>
        </w:rPr>
        <w:t>a) szkoleniową, mającą na celu nabycie, potwierdzenie lub wzrost wiedzy, umiejętności lub kompetencji społecznych</w:t>
      </w:r>
      <w:r>
        <w:rPr>
          <w:rFonts w:asciiTheme="minorHAnsi" w:eastAsiaTheme="minorHAnsi" w:hAnsiTheme="minorHAnsi" w:cstheme="minorBidi"/>
          <w:sz w:val="20"/>
          <w:szCs w:val="20"/>
        </w:rPr>
        <w:t xml:space="preserve"> </w:t>
      </w:r>
      <w:r w:rsidRPr="00F00D8E">
        <w:rPr>
          <w:rFonts w:asciiTheme="minorHAnsi" w:eastAsiaTheme="minorHAnsi" w:hAnsiTheme="minorHAnsi" w:cstheme="minorBidi"/>
          <w:sz w:val="20"/>
          <w:szCs w:val="20"/>
        </w:rPr>
        <w:t>usługobiorcy, w tym przygotowującą do uzyskania kwalifikacji lub pozwalającą na jego rozwój lub</w:t>
      </w:r>
    </w:p>
    <w:p w:rsidR="005C39CC" w:rsidRPr="00F00D8E" w:rsidRDefault="00F00D8E" w:rsidP="00F00D8E">
      <w:pPr>
        <w:pStyle w:val="Akapitzlist"/>
        <w:jc w:val="both"/>
        <w:rPr>
          <w:rFonts w:asciiTheme="minorHAnsi" w:eastAsiaTheme="minorHAnsi" w:hAnsiTheme="minorHAnsi" w:cstheme="minorBidi"/>
          <w:sz w:val="20"/>
          <w:szCs w:val="20"/>
        </w:rPr>
      </w:pPr>
      <w:r w:rsidRPr="00F00D8E">
        <w:rPr>
          <w:rFonts w:asciiTheme="minorHAnsi" w:eastAsiaTheme="minorHAnsi" w:hAnsiTheme="minorHAnsi" w:cstheme="minorBidi"/>
          <w:sz w:val="20"/>
          <w:szCs w:val="20"/>
        </w:rPr>
        <w:t>b) doradczą, mającą na celu nabycie, utrzymanie lub wzrost wiedzy, umiejętności lub kompetencji społecznych</w:t>
      </w:r>
      <w:r>
        <w:rPr>
          <w:rFonts w:asciiTheme="minorHAnsi" w:eastAsiaTheme="minorHAnsi" w:hAnsiTheme="minorHAnsi" w:cstheme="minorBidi"/>
          <w:sz w:val="20"/>
          <w:szCs w:val="20"/>
        </w:rPr>
        <w:t xml:space="preserve"> </w:t>
      </w:r>
      <w:r w:rsidRPr="00F00D8E">
        <w:rPr>
          <w:rFonts w:asciiTheme="minorHAnsi" w:eastAsiaTheme="minorHAnsi" w:hAnsiTheme="minorHAnsi" w:cstheme="minorBidi"/>
          <w:sz w:val="20"/>
          <w:szCs w:val="20"/>
        </w:rPr>
        <w:t>usługobiorcy</w:t>
      </w:r>
      <w:r>
        <w:rPr>
          <w:rFonts w:asciiTheme="minorHAnsi" w:eastAsiaTheme="minorHAnsi" w:hAnsiTheme="minorHAnsi" w:cstheme="minorBidi"/>
          <w:sz w:val="20"/>
          <w:szCs w:val="20"/>
        </w:rPr>
        <w:t xml:space="preserve"> lub pozwalającą na jego rozwój.</w:t>
      </w:r>
    </w:p>
    <w:p w:rsidR="00B247A8" w:rsidRPr="006D4A3A" w:rsidRDefault="00B247A8" w:rsidP="00B2790A">
      <w:pPr>
        <w:pStyle w:val="Akapitzlist"/>
        <w:numPr>
          <w:ilvl w:val="0"/>
          <w:numId w:val="52"/>
        </w:numPr>
        <w:jc w:val="both"/>
        <w:rPr>
          <w:rFonts w:asciiTheme="minorHAnsi" w:hAnsiTheme="minorHAnsi"/>
          <w:sz w:val="20"/>
          <w:szCs w:val="20"/>
        </w:rPr>
      </w:pPr>
      <w:r w:rsidRPr="006D4A3A">
        <w:rPr>
          <w:rFonts w:asciiTheme="minorHAnsi" w:hAnsiTheme="minorHAnsi"/>
          <w:b/>
          <w:sz w:val="20"/>
          <w:szCs w:val="20"/>
        </w:rPr>
        <w:t>Wkład własny przedsiębiorcy –</w:t>
      </w:r>
      <w:r w:rsidRPr="006D4A3A">
        <w:rPr>
          <w:rFonts w:asciiTheme="minorHAnsi" w:hAnsiTheme="minorHAnsi"/>
          <w:sz w:val="20"/>
          <w:szCs w:val="20"/>
        </w:rPr>
        <w:t xml:space="preserve"> środki finansowe wnoszone przez przedsiębiorcę, które zostaną przeznaczone na pokrycie części kosztów usług szkoleniowych i doradczych. Wkład własny nie może pochodzić ze środków publicznych, w tym dotacji/subwencji z budżetu państwa i budżetu jednostek samorządu terytorialnego.</w:t>
      </w:r>
    </w:p>
    <w:p w:rsidR="008153A6" w:rsidRPr="006D4A3A" w:rsidRDefault="008153A6" w:rsidP="00E04997">
      <w:pPr>
        <w:pStyle w:val="Akapitzlist"/>
        <w:spacing w:after="0" w:line="240" w:lineRule="auto"/>
        <w:ind w:left="426"/>
        <w:jc w:val="both"/>
        <w:rPr>
          <w:rFonts w:ascii="Times New Roman" w:eastAsia="Times New Roman" w:hAnsi="Times New Roman"/>
          <w:sz w:val="24"/>
          <w:szCs w:val="24"/>
          <w:lang w:eastAsia="pl-PL"/>
        </w:rPr>
      </w:pPr>
    </w:p>
    <w:p w:rsidR="00155B2A" w:rsidRPr="006D4A3A" w:rsidRDefault="00155B2A" w:rsidP="00B2790A">
      <w:pPr>
        <w:keepNext/>
        <w:keepLines/>
        <w:spacing w:after="0"/>
        <w:jc w:val="center"/>
        <w:rPr>
          <w:rFonts w:asciiTheme="minorHAnsi" w:hAnsiTheme="minorHAnsi"/>
          <w:b/>
          <w:sz w:val="20"/>
          <w:szCs w:val="20"/>
        </w:rPr>
      </w:pPr>
      <w:r w:rsidRPr="006D4A3A">
        <w:rPr>
          <w:rFonts w:asciiTheme="minorHAnsi" w:hAnsiTheme="minorHAnsi"/>
          <w:b/>
          <w:sz w:val="20"/>
          <w:szCs w:val="20"/>
        </w:rPr>
        <w:t>§ 2</w:t>
      </w:r>
    </w:p>
    <w:p w:rsidR="00155B2A" w:rsidRPr="006D4A3A" w:rsidRDefault="00D961E0" w:rsidP="00B2790A">
      <w:pPr>
        <w:keepNext/>
        <w:keepLines/>
        <w:spacing w:after="0"/>
        <w:jc w:val="center"/>
        <w:rPr>
          <w:rFonts w:asciiTheme="minorHAnsi" w:hAnsiTheme="minorHAnsi"/>
          <w:b/>
          <w:sz w:val="20"/>
          <w:szCs w:val="20"/>
        </w:rPr>
      </w:pPr>
      <w:r w:rsidRPr="006D4A3A">
        <w:rPr>
          <w:rFonts w:asciiTheme="minorHAnsi" w:hAnsiTheme="minorHAnsi" w:cs="Calibri"/>
          <w:b/>
          <w:bCs/>
          <w:color w:val="000000"/>
          <w:sz w:val="20"/>
          <w:szCs w:val="20"/>
        </w:rPr>
        <w:t xml:space="preserve">Postanowienia </w:t>
      </w:r>
      <w:r w:rsidR="00155B2A" w:rsidRPr="006D4A3A">
        <w:rPr>
          <w:rFonts w:asciiTheme="minorHAnsi" w:hAnsiTheme="minorHAnsi"/>
          <w:b/>
          <w:sz w:val="20"/>
          <w:szCs w:val="20"/>
        </w:rPr>
        <w:t xml:space="preserve">ogólne </w:t>
      </w:r>
    </w:p>
    <w:p w:rsidR="00D961E0" w:rsidRPr="006D4A3A" w:rsidRDefault="00D961E0" w:rsidP="00B2790A">
      <w:pPr>
        <w:keepNext/>
        <w:keepLines/>
        <w:spacing w:after="0"/>
        <w:jc w:val="center"/>
        <w:rPr>
          <w:rFonts w:asciiTheme="minorHAnsi" w:hAnsiTheme="minorHAnsi"/>
          <w:b/>
          <w:sz w:val="20"/>
          <w:szCs w:val="20"/>
        </w:rPr>
      </w:pPr>
    </w:p>
    <w:p w:rsidR="00D961E0" w:rsidRPr="006D4A3A" w:rsidRDefault="00D961E0" w:rsidP="00C94905">
      <w:pPr>
        <w:pStyle w:val="Akapitzlist"/>
        <w:numPr>
          <w:ilvl w:val="0"/>
          <w:numId w:val="3"/>
        </w:numPr>
        <w:autoSpaceDE w:val="0"/>
        <w:autoSpaceDN w:val="0"/>
        <w:adjustRightInd w:val="0"/>
        <w:spacing w:after="0"/>
        <w:ind w:left="426" w:hanging="426"/>
        <w:jc w:val="both"/>
        <w:rPr>
          <w:rFonts w:asciiTheme="minorHAnsi" w:hAnsiTheme="minorHAnsi" w:cstheme="minorHAnsi"/>
          <w:color w:val="000000"/>
          <w:sz w:val="20"/>
          <w:szCs w:val="20"/>
        </w:rPr>
      </w:pPr>
      <w:r w:rsidRPr="006D4A3A">
        <w:rPr>
          <w:rFonts w:asciiTheme="minorHAnsi" w:hAnsiTheme="minorHAnsi" w:cstheme="minorHAnsi"/>
          <w:color w:val="000000"/>
          <w:sz w:val="20"/>
          <w:szCs w:val="20"/>
        </w:rPr>
        <w:t xml:space="preserve">Niniejszy regulamin </w:t>
      </w:r>
      <w:r w:rsidR="00B247A8" w:rsidRPr="006D4A3A">
        <w:rPr>
          <w:rFonts w:asciiTheme="minorHAnsi" w:hAnsiTheme="minorHAnsi" w:cstheme="minorHAnsi"/>
          <w:color w:val="000000"/>
          <w:sz w:val="20"/>
          <w:szCs w:val="20"/>
        </w:rPr>
        <w:t xml:space="preserve">rekrutacji i </w:t>
      </w:r>
      <w:r w:rsidRPr="006D4A3A">
        <w:rPr>
          <w:rFonts w:asciiTheme="minorHAnsi" w:hAnsiTheme="minorHAnsi" w:cstheme="minorHAnsi"/>
          <w:color w:val="000000"/>
          <w:sz w:val="20"/>
          <w:szCs w:val="20"/>
        </w:rPr>
        <w:t xml:space="preserve">uczestnictwa </w:t>
      </w:r>
      <w:r w:rsidR="00CA4F36" w:rsidRPr="006D4A3A">
        <w:rPr>
          <w:rFonts w:asciiTheme="minorHAnsi" w:hAnsiTheme="minorHAnsi" w:cstheme="minorHAnsi"/>
          <w:color w:val="000000"/>
          <w:sz w:val="20"/>
          <w:szCs w:val="20"/>
        </w:rPr>
        <w:t>w P</w:t>
      </w:r>
      <w:r w:rsidR="00AA155E" w:rsidRPr="006D4A3A">
        <w:rPr>
          <w:rFonts w:asciiTheme="minorHAnsi" w:hAnsiTheme="minorHAnsi" w:cstheme="minorHAnsi"/>
          <w:color w:val="000000"/>
          <w:sz w:val="20"/>
          <w:szCs w:val="20"/>
        </w:rPr>
        <w:t xml:space="preserve">rojekcie (zwany dalej </w:t>
      </w:r>
      <w:r w:rsidRPr="006D4A3A">
        <w:rPr>
          <w:rFonts w:asciiTheme="minorHAnsi" w:hAnsiTheme="minorHAnsi" w:cstheme="minorHAnsi"/>
          <w:i/>
          <w:color w:val="000000"/>
          <w:sz w:val="20"/>
          <w:szCs w:val="20"/>
        </w:rPr>
        <w:t>Regulaminem</w:t>
      </w:r>
      <w:r w:rsidRPr="006D4A3A">
        <w:rPr>
          <w:rFonts w:asciiTheme="minorHAnsi" w:hAnsiTheme="minorHAnsi" w:cstheme="minorHAnsi"/>
          <w:color w:val="000000"/>
          <w:sz w:val="20"/>
          <w:szCs w:val="20"/>
        </w:rPr>
        <w:t xml:space="preserve">), określa </w:t>
      </w:r>
      <w:r w:rsidR="00F40CFE">
        <w:rPr>
          <w:rFonts w:asciiTheme="minorHAnsi" w:hAnsiTheme="minorHAnsi" w:cstheme="minorHAnsi"/>
          <w:color w:val="000000"/>
          <w:sz w:val="20"/>
          <w:szCs w:val="20"/>
        </w:rPr>
        <w:br/>
      </w:r>
      <w:r w:rsidR="00DC440D" w:rsidRPr="006D4A3A">
        <w:rPr>
          <w:rFonts w:asciiTheme="minorHAnsi" w:hAnsiTheme="minorHAnsi" w:cstheme="minorHAnsi"/>
          <w:color w:val="000000"/>
          <w:sz w:val="20"/>
          <w:szCs w:val="20"/>
        </w:rPr>
        <w:t xml:space="preserve">w szczególności </w:t>
      </w:r>
      <w:r w:rsidR="00AA155E" w:rsidRPr="006D4A3A">
        <w:rPr>
          <w:rFonts w:asciiTheme="minorHAnsi" w:hAnsiTheme="minorHAnsi" w:cstheme="minorHAnsi"/>
          <w:color w:val="000000"/>
          <w:sz w:val="20"/>
          <w:szCs w:val="20"/>
        </w:rPr>
        <w:t xml:space="preserve">grupę docelową </w:t>
      </w:r>
      <w:r w:rsidR="00CA4F36" w:rsidRPr="006D4A3A">
        <w:rPr>
          <w:rFonts w:asciiTheme="minorHAnsi" w:hAnsiTheme="minorHAnsi" w:cstheme="minorHAnsi"/>
          <w:color w:val="000000"/>
          <w:sz w:val="20"/>
          <w:szCs w:val="20"/>
        </w:rPr>
        <w:t>P</w:t>
      </w:r>
      <w:r w:rsidR="00AA155E" w:rsidRPr="006D4A3A">
        <w:rPr>
          <w:rFonts w:asciiTheme="minorHAnsi" w:hAnsiTheme="minorHAnsi" w:cstheme="minorHAnsi"/>
          <w:color w:val="000000"/>
          <w:sz w:val="20"/>
          <w:szCs w:val="20"/>
        </w:rPr>
        <w:t xml:space="preserve">rojektu, </w:t>
      </w:r>
      <w:r w:rsidRPr="006D4A3A">
        <w:rPr>
          <w:rFonts w:asciiTheme="minorHAnsi" w:hAnsiTheme="minorHAnsi" w:cstheme="minorHAnsi"/>
          <w:color w:val="000000"/>
          <w:sz w:val="20"/>
          <w:szCs w:val="20"/>
        </w:rPr>
        <w:t xml:space="preserve">kryteria </w:t>
      </w:r>
      <w:r w:rsidR="00AA155E" w:rsidRPr="006D4A3A">
        <w:rPr>
          <w:rFonts w:asciiTheme="minorHAnsi" w:hAnsiTheme="minorHAnsi" w:cstheme="minorHAnsi"/>
          <w:color w:val="000000"/>
          <w:sz w:val="20"/>
          <w:szCs w:val="20"/>
        </w:rPr>
        <w:t>kwalifikowalności</w:t>
      </w:r>
      <w:r w:rsidRPr="006D4A3A">
        <w:rPr>
          <w:rFonts w:asciiTheme="minorHAnsi" w:hAnsiTheme="minorHAnsi" w:cstheme="minorHAnsi"/>
          <w:color w:val="000000"/>
          <w:sz w:val="20"/>
          <w:szCs w:val="20"/>
        </w:rPr>
        <w:t>, zasady przeprowadzania procesu rekrutacji oraz</w:t>
      </w:r>
      <w:r w:rsidR="00AA155E" w:rsidRPr="006D4A3A">
        <w:rPr>
          <w:rFonts w:asciiTheme="minorHAnsi" w:hAnsiTheme="minorHAnsi" w:cstheme="minorHAnsi"/>
          <w:color w:val="000000"/>
          <w:sz w:val="20"/>
          <w:szCs w:val="20"/>
        </w:rPr>
        <w:t xml:space="preserve"> sposób </w:t>
      </w:r>
      <w:r w:rsidR="002D207F" w:rsidRPr="006D4A3A">
        <w:rPr>
          <w:rFonts w:asciiTheme="minorHAnsi" w:hAnsiTheme="minorHAnsi" w:cstheme="minorHAnsi"/>
          <w:color w:val="000000"/>
          <w:sz w:val="20"/>
          <w:szCs w:val="20"/>
        </w:rPr>
        <w:t xml:space="preserve">udzielania </w:t>
      </w:r>
      <w:r w:rsidR="00AA155E" w:rsidRPr="006D4A3A">
        <w:rPr>
          <w:rFonts w:asciiTheme="minorHAnsi" w:hAnsiTheme="minorHAnsi" w:cstheme="minorHAnsi"/>
          <w:color w:val="000000"/>
          <w:sz w:val="20"/>
          <w:szCs w:val="20"/>
        </w:rPr>
        <w:t>i rozliczania</w:t>
      </w:r>
      <w:r w:rsidR="00CA4F36" w:rsidRPr="006D4A3A">
        <w:rPr>
          <w:rFonts w:asciiTheme="minorHAnsi" w:hAnsiTheme="minorHAnsi" w:cstheme="minorHAnsi"/>
          <w:color w:val="000000"/>
          <w:sz w:val="20"/>
          <w:szCs w:val="20"/>
        </w:rPr>
        <w:t xml:space="preserve"> wsparcia w ramach P</w:t>
      </w:r>
      <w:r w:rsidRPr="006D4A3A">
        <w:rPr>
          <w:rFonts w:asciiTheme="minorHAnsi" w:hAnsiTheme="minorHAnsi" w:cstheme="minorHAnsi"/>
          <w:color w:val="000000"/>
          <w:sz w:val="20"/>
          <w:szCs w:val="20"/>
        </w:rPr>
        <w:t>rojektu.</w:t>
      </w:r>
    </w:p>
    <w:p w:rsidR="00D961E0" w:rsidRPr="006D4A3A" w:rsidRDefault="00D961E0" w:rsidP="00C94905">
      <w:pPr>
        <w:pStyle w:val="Akapitzlist"/>
        <w:numPr>
          <w:ilvl w:val="0"/>
          <w:numId w:val="3"/>
        </w:numPr>
        <w:autoSpaceDE w:val="0"/>
        <w:autoSpaceDN w:val="0"/>
        <w:adjustRightInd w:val="0"/>
        <w:spacing w:after="0"/>
        <w:ind w:left="426" w:hanging="426"/>
        <w:jc w:val="both"/>
        <w:rPr>
          <w:rFonts w:asciiTheme="minorHAnsi" w:hAnsiTheme="minorHAnsi" w:cstheme="minorHAnsi"/>
          <w:color w:val="000000"/>
          <w:sz w:val="20"/>
          <w:szCs w:val="20"/>
        </w:rPr>
      </w:pPr>
      <w:r w:rsidRPr="006D4A3A">
        <w:rPr>
          <w:rFonts w:asciiTheme="minorHAnsi" w:hAnsiTheme="minorHAnsi" w:cstheme="minorHAnsi"/>
          <w:color w:val="000000"/>
          <w:sz w:val="20"/>
          <w:szCs w:val="20"/>
        </w:rPr>
        <w:t>Projekt jest współfinansowany ze środków Unii Europejskiej w ramach Europejskiego Funduszu Społecznego - Program Operacyjny Wiedza Edukacja Rozwój na lata 2014-2020</w:t>
      </w:r>
      <w:r w:rsidR="00C40A91" w:rsidRPr="006D4A3A">
        <w:rPr>
          <w:rFonts w:asciiTheme="minorHAnsi" w:hAnsiTheme="minorHAnsi" w:cstheme="minorHAnsi"/>
          <w:color w:val="000000"/>
          <w:sz w:val="20"/>
          <w:szCs w:val="20"/>
        </w:rPr>
        <w:t xml:space="preserve"> i </w:t>
      </w:r>
      <w:r w:rsidRPr="006D4A3A">
        <w:rPr>
          <w:rFonts w:asciiTheme="minorHAnsi" w:hAnsiTheme="minorHAnsi" w:cstheme="minorHAnsi"/>
          <w:color w:val="000000"/>
          <w:sz w:val="20"/>
          <w:szCs w:val="20"/>
        </w:rPr>
        <w:t xml:space="preserve">realizowany przez Operatora w oparciu o: </w:t>
      </w:r>
    </w:p>
    <w:p w:rsidR="00D961E0" w:rsidRPr="006D4A3A" w:rsidRDefault="00D961E0" w:rsidP="00FD441A">
      <w:pPr>
        <w:pStyle w:val="Akapitzlist"/>
        <w:numPr>
          <w:ilvl w:val="0"/>
          <w:numId w:val="5"/>
        </w:numPr>
        <w:ind w:left="851"/>
        <w:jc w:val="both"/>
        <w:rPr>
          <w:rFonts w:asciiTheme="minorHAnsi" w:hAnsiTheme="minorHAnsi" w:cstheme="minorHAnsi"/>
          <w:color w:val="000000"/>
          <w:sz w:val="20"/>
          <w:szCs w:val="20"/>
        </w:rPr>
      </w:pPr>
      <w:r w:rsidRPr="006D4A3A">
        <w:rPr>
          <w:rFonts w:asciiTheme="minorHAnsi" w:hAnsiTheme="minorHAnsi" w:cstheme="minorHAnsi"/>
          <w:color w:val="000000"/>
          <w:sz w:val="20"/>
          <w:szCs w:val="20"/>
        </w:rPr>
        <w:t xml:space="preserve">Wniosek o dofinansowanie złożony przez Operatora oraz umowę nr </w:t>
      </w:r>
      <w:r w:rsidR="00D214C0" w:rsidRPr="00D214C0">
        <w:rPr>
          <w:rFonts w:asciiTheme="minorHAnsi" w:hAnsiTheme="minorHAnsi" w:cstheme="minorHAnsi"/>
          <w:color w:val="000000"/>
          <w:sz w:val="20"/>
          <w:szCs w:val="20"/>
        </w:rPr>
        <w:t>UDA-POWR.02.21.00-00-RW15/19</w:t>
      </w:r>
      <w:r w:rsidR="00D214C0">
        <w:rPr>
          <w:rFonts w:asciiTheme="minorHAnsi" w:hAnsiTheme="minorHAnsi" w:cstheme="minorHAnsi"/>
          <w:color w:val="000000"/>
          <w:sz w:val="20"/>
          <w:szCs w:val="20"/>
        </w:rPr>
        <w:t xml:space="preserve"> </w:t>
      </w:r>
      <w:r w:rsidR="00C40A91" w:rsidRPr="006D4A3A">
        <w:rPr>
          <w:rFonts w:asciiTheme="minorHAnsi" w:hAnsiTheme="minorHAnsi" w:cstheme="minorHAnsi"/>
          <w:color w:val="000000"/>
          <w:sz w:val="20"/>
          <w:szCs w:val="20"/>
        </w:rPr>
        <w:t>zawartą z Polską Agencją Rozwoju Przedsiębiorczości</w:t>
      </w:r>
      <w:r w:rsidRPr="006D4A3A">
        <w:rPr>
          <w:rFonts w:asciiTheme="minorHAnsi" w:hAnsiTheme="minorHAnsi" w:cstheme="minorHAnsi"/>
          <w:color w:val="000000"/>
          <w:sz w:val="20"/>
          <w:szCs w:val="20"/>
        </w:rPr>
        <w:t>,</w:t>
      </w:r>
    </w:p>
    <w:p w:rsidR="00D961E0" w:rsidRPr="006D4A3A" w:rsidRDefault="00D961E0" w:rsidP="00FD441A">
      <w:pPr>
        <w:pStyle w:val="Akapitzlist"/>
        <w:numPr>
          <w:ilvl w:val="0"/>
          <w:numId w:val="5"/>
        </w:numPr>
        <w:ind w:left="851"/>
        <w:jc w:val="both"/>
        <w:rPr>
          <w:rFonts w:asciiTheme="minorHAnsi" w:hAnsiTheme="minorHAnsi" w:cstheme="minorHAnsi"/>
          <w:color w:val="000000"/>
          <w:sz w:val="20"/>
          <w:szCs w:val="20"/>
        </w:rPr>
      </w:pPr>
      <w:r w:rsidRPr="006D4A3A">
        <w:rPr>
          <w:rFonts w:asciiTheme="minorHAnsi" w:hAnsiTheme="minorHAnsi" w:cstheme="minorHAnsi"/>
          <w:color w:val="000000"/>
          <w:sz w:val="20"/>
          <w:szCs w:val="20"/>
        </w:rPr>
        <w:t xml:space="preserve">Ogólne wytyczne oraz przepisy prawa związane z wdrażaniem Programu Operacyjnego Wiedza Edukacja Rozwój. </w:t>
      </w:r>
    </w:p>
    <w:p w:rsidR="006B5AA4" w:rsidRPr="006D4A3A" w:rsidRDefault="006B5AA4" w:rsidP="00DC440D">
      <w:pPr>
        <w:pStyle w:val="Akapitzlist"/>
        <w:numPr>
          <w:ilvl w:val="0"/>
          <w:numId w:val="3"/>
        </w:numPr>
        <w:ind w:left="426"/>
        <w:jc w:val="both"/>
        <w:rPr>
          <w:rFonts w:asciiTheme="minorHAnsi" w:hAnsiTheme="minorHAnsi" w:cstheme="minorHAnsi"/>
          <w:sz w:val="20"/>
          <w:szCs w:val="20"/>
        </w:rPr>
      </w:pPr>
      <w:r w:rsidRPr="006D4A3A">
        <w:rPr>
          <w:rFonts w:asciiTheme="minorHAnsi" w:hAnsiTheme="minorHAnsi" w:cstheme="minorHAnsi"/>
          <w:sz w:val="20"/>
          <w:szCs w:val="20"/>
        </w:rPr>
        <w:t>Celem Projektu jest udzielenie wsparcia mikro-, mały</w:t>
      </w:r>
      <w:r w:rsidR="00DC440D" w:rsidRPr="006D4A3A">
        <w:rPr>
          <w:rFonts w:asciiTheme="minorHAnsi" w:hAnsiTheme="minorHAnsi" w:cstheme="minorHAnsi"/>
          <w:sz w:val="20"/>
          <w:szCs w:val="20"/>
        </w:rPr>
        <w:t>m</w:t>
      </w:r>
      <w:r w:rsidR="00CE36F2">
        <w:rPr>
          <w:rFonts w:asciiTheme="minorHAnsi" w:hAnsiTheme="minorHAnsi" w:cstheme="minorHAnsi"/>
          <w:sz w:val="20"/>
          <w:szCs w:val="20"/>
        </w:rPr>
        <w:t xml:space="preserve"> i</w:t>
      </w:r>
      <w:r w:rsidRPr="006D4A3A">
        <w:rPr>
          <w:rFonts w:asciiTheme="minorHAnsi" w:hAnsiTheme="minorHAnsi" w:cstheme="minorHAnsi"/>
          <w:sz w:val="20"/>
          <w:szCs w:val="20"/>
        </w:rPr>
        <w:t xml:space="preserve"> średni</w:t>
      </w:r>
      <w:r w:rsidR="00DC440D" w:rsidRPr="006D4A3A">
        <w:rPr>
          <w:rFonts w:asciiTheme="minorHAnsi" w:hAnsiTheme="minorHAnsi" w:cstheme="minorHAnsi"/>
          <w:sz w:val="20"/>
          <w:szCs w:val="20"/>
        </w:rPr>
        <w:t>m</w:t>
      </w:r>
      <w:r w:rsidR="0034751F" w:rsidRPr="006D4A3A">
        <w:rPr>
          <w:rFonts w:asciiTheme="minorHAnsi" w:hAnsiTheme="minorHAnsi" w:cstheme="minorHAnsi"/>
          <w:sz w:val="20"/>
          <w:szCs w:val="20"/>
        </w:rPr>
        <w:t xml:space="preserve"> </w:t>
      </w:r>
      <w:r w:rsidRPr="006D4A3A">
        <w:rPr>
          <w:rFonts w:asciiTheme="minorHAnsi" w:hAnsiTheme="minorHAnsi" w:cstheme="minorHAnsi"/>
          <w:sz w:val="20"/>
          <w:szCs w:val="20"/>
        </w:rPr>
        <w:t xml:space="preserve">Przedsiębiorcom poprzez </w:t>
      </w:r>
      <w:r w:rsidR="00DC440D" w:rsidRPr="006D4A3A">
        <w:rPr>
          <w:rFonts w:asciiTheme="minorHAnsi" w:hAnsiTheme="minorHAnsi" w:cstheme="minorHAnsi"/>
          <w:sz w:val="20"/>
          <w:szCs w:val="20"/>
        </w:rPr>
        <w:t>refundację usług</w:t>
      </w:r>
      <w:r w:rsidR="004A3F06" w:rsidRPr="006D4A3A">
        <w:rPr>
          <w:rFonts w:asciiTheme="minorHAnsi" w:hAnsiTheme="minorHAnsi" w:cstheme="minorHAnsi"/>
          <w:sz w:val="20"/>
          <w:szCs w:val="20"/>
        </w:rPr>
        <w:t xml:space="preserve"> </w:t>
      </w:r>
      <w:r w:rsidR="002D207F" w:rsidRPr="006D4A3A">
        <w:rPr>
          <w:rFonts w:asciiTheme="minorHAnsi" w:hAnsiTheme="minorHAnsi" w:cstheme="minorHAnsi"/>
          <w:sz w:val="20"/>
          <w:szCs w:val="20"/>
        </w:rPr>
        <w:t>szkoleniowych</w:t>
      </w:r>
      <w:r w:rsidR="00BA0AE2" w:rsidRPr="006D4A3A">
        <w:rPr>
          <w:rFonts w:asciiTheme="minorHAnsi" w:hAnsiTheme="minorHAnsi" w:cstheme="minorHAnsi"/>
          <w:sz w:val="20"/>
          <w:szCs w:val="20"/>
        </w:rPr>
        <w:t>,</w:t>
      </w:r>
      <w:r w:rsidR="002D207F" w:rsidRPr="006D4A3A">
        <w:rPr>
          <w:rFonts w:asciiTheme="minorHAnsi" w:hAnsiTheme="minorHAnsi" w:cstheme="minorHAnsi"/>
          <w:sz w:val="20"/>
          <w:szCs w:val="20"/>
        </w:rPr>
        <w:t xml:space="preserve"> </w:t>
      </w:r>
      <w:r w:rsidR="00BA0AE2" w:rsidRPr="00B2790A">
        <w:rPr>
          <w:rFonts w:asciiTheme="minorHAnsi" w:hAnsiTheme="minorHAnsi" w:cstheme="minorHAnsi"/>
          <w:sz w:val="20"/>
          <w:szCs w:val="20"/>
        </w:rPr>
        <w:t xml:space="preserve">wspierających rozwój przedsiębiorcy, </w:t>
      </w:r>
      <w:r w:rsidRPr="00B2790A">
        <w:rPr>
          <w:rFonts w:asciiTheme="minorHAnsi" w:hAnsiTheme="minorHAnsi" w:cstheme="minorHAnsi"/>
          <w:sz w:val="20"/>
          <w:szCs w:val="20"/>
        </w:rPr>
        <w:t>w zakresie</w:t>
      </w:r>
      <w:r w:rsidRPr="006D4A3A">
        <w:rPr>
          <w:rFonts w:asciiTheme="minorHAnsi" w:hAnsiTheme="minorHAnsi" w:cstheme="minorHAnsi"/>
          <w:sz w:val="20"/>
          <w:szCs w:val="20"/>
        </w:rPr>
        <w:t xml:space="preserve"> </w:t>
      </w:r>
      <w:r w:rsidR="008B1436" w:rsidRPr="006D4A3A">
        <w:rPr>
          <w:rFonts w:asciiTheme="minorHAnsi" w:hAnsiTheme="minorHAnsi" w:cstheme="minorHAnsi"/>
          <w:sz w:val="20"/>
          <w:szCs w:val="20"/>
        </w:rPr>
        <w:t>wynikającym z rekomendacji Sektorowych Rad ds. Kompetencji dotyczących zapotrzebowania na kompetencje w danym sektorze.</w:t>
      </w:r>
    </w:p>
    <w:p w:rsidR="00D961E0" w:rsidRPr="006D4A3A" w:rsidRDefault="00D961E0" w:rsidP="00C94905">
      <w:pPr>
        <w:pStyle w:val="Akapitzlist"/>
        <w:numPr>
          <w:ilvl w:val="0"/>
          <w:numId w:val="3"/>
        </w:numPr>
        <w:autoSpaceDE w:val="0"/>
        <w:autoSpaceDN w:val="0"/>
        <w:adjustRightInd w:val="0"/>
        <w:spacing w:after="0"/>
        <w:ind w:left="426" w:hanging="426"/>
        <w:jc w:val="both"/>
        <w:rPr>
          <w:rFonts w:asciiTheme="minorHAnsi" w:hAnsiTheme="minorHAnsi" w:cstheme="minorHAnsi"/>
          <w:color w:val="000000"/>
          <w:sz w:val="20"/>
          <w:szCs w:val="20"/>
        </w:rPr>
      </w:pPr>
      <w:r w:rsidRPr="006D4A3A">
        <w:rPr>
          <w:rFonts w:asciiTheme="minorHAnsi" w:hAnsiTheme="minorHAnsi" w:cstheme="minorHAnsi"/>
          <w:color w:val="000000"/>
          <w:sz w:val="20"/>
          <w:szCs w:val="20"/>
        </w:rPr>
        <w:lastRenderedPageBreak/>
        <w:t xml:space="preserve">Projekt jest realizowany </w:t>
      </w:r>
      <w:r w:rsidR="00AF08C1" w:rsidRPr="006D4A3A">
        <w:rPr>
          <w:rFonts w:asciiTheme="minorHAnsi" w:hAnsiTheme="minorHAnsi" w:cstheme="minorHAnsi"/>
          <w:color w:val="000000"/>
          <w:sz w:val="20"/>
          <w:szCs w:val="20"/>
        </w:rPr>
        <w:t>w ramach sektora</w:t>
      </w:r>
      <w:r w:rsidR="006B5AA4" w:rsidRPr="006D4A3A">
        <w:rPr>
          <w:rFonts w:asciiTheme="minorHAnsi" w:hAnsiTheme="minorHAnsi" w:cstheme="minorHAnsi"/>
          <w:color w:val="000000"/>
          <w:sz w:val="20"/>
          <w:szCs w:val="20"/>
        </w:rPr>
        <w:t xml:space="preserve"> </w:t>
      </w:r>
      <w:r w:rsidR="00F8597E">
        <w:rPr>
          <w:rFonts w:asciiTheme="minorHAnsi" w:hAnsiTheme="minorHAnsi" w:cstheme="minorHAnsi"/>
          <w:color w:val="000000"/>
          <w:sz w:val="20"/>
          <w:szCs w:val="20"/>
        </w:rPr>
        <w:t>opieki zdrowotnej</w:t>
      </w:r>
      <w:r w:rsidR="00D214C0">
        <w:rPr>
          <w:rFonts w:asciiTheme="minorHAnsi" w:hAnsiTheme="minorHAnsi" w:cstheme="minorHAnsi"/>
          <w:color w:val="000000"/>
          <w:sz w:val="20"/>
          <w:szCs w:val="20"/>
        </w:rPr>
        <w:t xml:space="preserve"> i pomoc</w:t>
      </w:r>
      <w:r w:rsidR="00F8597E">
        <w:rPr>
          <w:rFonts w:asciiTheme="minorHAnsi" w:hAnsiTheme="minorHAnsi" w:cstheme="minorHAnsi"/>
          <w:color w:val="000000"/>
          <w:sz w:val="20"/>
          <w:szCs w:val="20"/>
        </w:rPr>
        <w:t>y społecznej</w:t>
      </w:r>
      <w:r w:rsidR="00D214C0">
        <w:rPr>
          <w:rFonts w:asciiTheme="minorHAnsi" w:hAnsiTheme="minorHAnsi" w:cstheme="minorHAnsi"/>
          <w:color w:val="000000"/>
          <w:sz w:val="20"/>
          <w:szCs w:val="20"/>
        </w:rPr>
        <w:t xml:space="preserve"> </w:t>
      </w:r>
      <w:r w:rsidR="00DD2D2E" w:rsidRPr="006D4A3A">
        <w:rPr>
          <w:rFonts w:asciiTheme="minorHAnsi" w:hAnsiTheme="minorHAnsi" w:cstheme="minorHAnsi"/>
          <w:color w:val="000000"/>
          <w:sz w:val="20"/>
          <w:szCs w:val="20"/>
        </w:rPr>
        <w:t xml:space="preserve">i </w:t>
      </w:r>
      <w:r w:rsidRPr="006D4A3A">
        <w:rPr>
          <w:rFonts w:asciiTheme="minorHAnsi" w:hAnsiTheme="minorHAnsi" w:cstheme="minorHAnsi"/>
          <w:color w:val="000000"/>
          <w:sz w:val="20"/>
          <w:szCs w:val="20"/>
        </w:rPr>
        <w:t>obejmuj</w:t>
      </w:r>
      <w:r w:rsidR="00DD2D2E" w:rsidRPr="006D4A3A">
        <w:rPr>
          <w:rFonts w:asciiTheme="minorHAnsi" w:hAnsiTheme="minorHAnsi" w:cstheme="minorHAnsi"/>
          <w:color w:val="000000"/>
          <w:sz w:val="20"/>
          <w:szCs w:val="20"/>
        </w:rPr>
        <w:t>e</w:t>
      </w:r>
      <w:r w:rsidRPr="006D4A3A">
        <w:rPr>
          <w:rFonts w:asciiTheme="minorHAnsi" w:hAnsiTheme="minorHAnsi" w:cstheme="minorHAnsi"/>
          <w:color w:val="000000"/>
          <w:sz w:val="20"/>
          <w:szCs w:val="20"/>
        </w:rPr>
        <w:t xml:space="preserve"> </w:t>
      </w:r>
      <w:r w:rsidR="00AF08C1" w:rsidRPr="006D4A3A">
        <w:rPr>
          <w:rFonts w:asciiTheme="minorHAnsi" w:hAnsiTheme="minorHAnsi" w:cstheme="minorHAnsi"/>
          <w:color w:val="000000"/>
          <w:sz w:val="20"/>
          <w:szCs w:val="20"/>
        </w:rPr>
        <w:t>następujące rekomendacje</w:t>
      </w:r>
      <w:r w:rsidR="00CF624A" w:rsidRPr="006D4A3A">
        <w:rPr>
          <w:rStyle w:val="Odwoanieprzypisudolnego"/>
          <w:rFonts w:asciiTheme="minorHAnsi" w:hAnsiTheme="minorHAnsi" w:cstheme="minorHAnsi"/>
          <w:color w:val="000000"/>
          <w:sz w:val="20"/>
          <w:szCs w:val="20"/>
        </w:rPr>
        <w:footnoteReference w:id="2"/>
      </w:r>
      <w:r w:rsidRPr="006D4A3A">
        <w:rPr>
          <w:rFonts w:asciiTheme="minorHAnsi" w:hAnsiTheme="minorHAnsi" w:cstheme="minorHAnsi"/>
          <w:color w:val="000000"/>
          <w:sz w:val="20"/>
          <w:szCs w:val="20"/>
        </w:rPr>
        <w:t>:</w:t>
      </w:r>
    </w:p>
    <w:p w:rsidR="00675A74" w:rsidRDefault="00675A74" w:rsidP="00EF45B2">
      <w:pPr>
        <w:pStyle w:val="Akapitzlist"/>
        <w:autoSpaceDE w:val="0"/>
        <w:autoSpaceDN w:val="0"/>
        <w:adjustRightInd w:val="0"/>
        <w:spacing w:after="0"/>
        <w:ind w:left="426" w:firstLine="282"/>
        <w:jc w:val="both"/>
        <w:rPr>
          <w:rFonts w:asciiTheme="minorHAnsi" w:hAnsiTheme="minorHAnsi" w:cstheme="minorHAnsi"/>
          <w:color w:val="000000"/>
          <w:sz w:val="20"/>
          <w:szCs w:val="20"/>
        </w:rPr>
      </w:pPr>
    </w:p>
    <w:p w:rsidR="00675A74" w:rsidRPr="00EF45B2" w:rsidRDefault="00675A74" w:rsidP="00EF45B2">
      <w:pPr>
        <w:pStyle w:val="Akapitzlist"/>
        <w:autoSpaceDE w:val="0"/>
        <w:autoSpaceDN w:val="0"/>
        <w:adjustRightInd w:val="0"/>
        <w:spacing w:after="0"/>
        <w:ind w:left="426" w:firstLine="282"/>
        <w:jc w:val="both"/>
        <w:rPr>
          <w:rFonts w:asciiTheme="minorHAnsi" w:hAnsiTheme="minorHAnsi" w:cstheme="minorHAnsi"/>
          <w:b/>
          <w:color w:val="000000"/>
          <w:sz w:val="20"/>
          <w:szCs w:val="20"/>
        </w:rPr>
      </w:pPr>
      <w:r w:rsidRPr="00EF45B2">
        <w:rPr>
          <w:rFonts w:asciiTheme="minorHAnsi" w:hAnsiTheme="minorHAnsi" w:cstheme="minorHAnsi"/>
          <w:b/>
          <w:color w:val="000000"/>
          <w:sz w:val="20"/>
          <w:szCs w:val="20"/>
        </w:rPr>
        <w:t>-    dla  opieki zdrowotnej:</w:t>
      </w:r>
    </w:p>
    <w:p w:rsidR="00675A74" w:rsidRDefault="00343804" w:rsidP="00EF45B2">
      <w:pPr>
        <w:pStyle w:val="Akapitzlist"/>
        <w:autoSpaceDE w:val="0"/>
        <w:autoSpaceDN w:val="0"/>
        <w:adjustRightInd w:val="0"/>
        <w:spacing w:after="0"/>
        <w:ind w:left="426"/>
        <w:jc w:val="both"/>
        <w:rPr>
          <w:rFonts w:asciiTheme="minorHAnsi" w:hAnsiTheme="minorHAnsi" w:cstheme="minorHAnsi"/>
          <w:color w:val="000000"/>
          <w:sz w:val="20"/>
          <w:szCs w:val="20"/>
        </w:rPr>
      </w:pPr>
      <w:r w:rsidRPr="00343804">
        <w:rPr>
          <w:rFonts w:asciiTheme="minorHAnsi" w:hAnsiTheme="minorHAnsi" w:cstheme="minorHAnsi"/>
          <w:color w:val="000000"/>
          <w:sz w:val="20"/>
          <w:szCs w:val="20"/>
        </w:rPr>
        <w:t>Koordynacja opieki zdrowotnej (kurs 2 dni, studia podyplomowe 160 godzin)</w:t>
      </w:r>
    </w:p>
    <w:p w:rsidR="00675A74" w:rsidRDefault="00343804" w:rsidP="00EF45B2">
      <w:pPr>
        <w:pStyle w:val="Akapitzlist"/>
        <w:autoSpaceDE w:val="0"/>
        <w:autoSpaceDN w:val="0"/>
        <w:adjustRightInd w:val="0"/>
        <w:spacing w:after="0"/>
        <w:ind w:left="426"/>
        <w:jc w:val="both"/>
        <w:rPr>
          <w:rFonts w:asciiTheme="minorHAnsi" w:hAnsiTheme="minorHAnsi" w:cstheme="minorHAnsi"/>
          <w:color w:val="000000"/>
          <w:sz w:val="20"/>
          <w:szCs w:val="20"/>
        </w:rPr>
      </w:pPr>
      <w:r w:rsidRPr="00343804">
        <w:rPr>
          <w:rFonts w:asciiTheme="minorHAnsi" w:hAnsiTheme="minorHAnsi" w:cstheme="minorHAnsi"/>
          <w:color w:val="000000"/>
          <w:sz w:val="20"/>
          <w:szCs w:val="20"/>
        </w:rPr>
        <w:t>Zarządzanie efektywnością placówki medycznej (kurs 2 dni, studia podyplomowe 160 godzin)</w:t>
      </w:r>
    </w:p>
    <w:p w:rsidR="00675A74" w:rsidRDefault="00343804" w:rsidP="00EF45B2">
      <w:pPr>
        <w:pStyle w:val="Akapitzlist"/>
        <w:autoSpaceDE w:val="0"/>
        <w:autoSpaceDN w:val="0"/>
        <w:adjustRightInd w:val="0"/>
        <w:spacing w:after="0"/>
        <w:ind w:left="426"/>
        <w:jc w:val="both"/>
        <w:rPr>
          <w:rFonts w:asciiTheme="minorHAnsi" w:hAnsiTheme="minorHAnsi" w:cstheme="minorHAnsi"/>
          <w:color w:val="000000"/>
          <w:sz w:val="20"/>
          <w:szCs w:val="20"/>
        </w:rPr>
      </w:pPr>
      <w:r w:rsidRPr="00343804">
        <w:rPr>
          <w:rFonts w:asciiTheme="minorHAnsi" w:hAnsiTheme="minorHAnsi" w:cstheme="minorHAnsi"/>
          <w:color w:val="000000"/>
          <w:sz w:val="20"/>
          <w:szCs w:val="20"/>
        </w:rPr>
        <w:t>Rozliczenia z płatnikiem (kurs 2 dni)</w:t>
      </w:r>
    </w:p>
    <w:p w:rsidR="00675A74" w:rsidRDefault="00343804" w:rsidP="00EF45B2">
      <w:pPr>
        <w:pStyle w:val="Akapitzlist"/>
        <w:autoSpaceDE w:val="0"/>
        <w:autoSpaceDN w:val="0"/>
        <w:adjustRightInd w:val="0"/>
        <w:spacing w:after="0"/>
        <w:ind w:left="426"/>
        <w:jc w:val="both"/>
        <w:rPr>
          <w:rFonts w:asciiTheme="minorHAnsi" w:hAnsiTheme="minorHAnsi" w:cstheme="minorHAnsi"/>
          <w:color w:val="000000"/>
          <w:sz w:val="20"/>
          <w:szCs w:val="20"/>
        </w:rPr>
      </w:pPr>
      <w:r w:rsidRPr="00343804">
        <w:rPr>
          <w:rFonts w:asciiTheme="minorHAnsi" w:hAnsiTheme="minorHAnsi" w:cstheme="minorHAnsi"/>
          <w:color w:val="000000"/>
          <w:sz w:val="20"/>
          <w:szCs w:val="20"/>
        </w:rPr>
        <w:t>Umiejętności analityczne na potrzeby restrukturyzacji i zarządzania rozwojem (kurs 2 dni)</w:t>
      </w:r>
    </w:p>
    <w:p w:rsidR="00675A74" w:rsidRDefault="00343804" w:rsidP="00EF45B2">
      <w:pPr>
        <w:pStyle w:val="Akapitzlist"/>
        <w:autoSpaceDE w:val="0"/>
        <w:autoSpaceDN w:val="0"/>
        <w:adjustRightInd w:val="0"/>
        <w:spacing w:after="0"/>
        <w:ind w:left="426"/>
        <w:jc w:val="both"/>
        <w:rPr>
          <w:rFonts w:asciiTheme="minorHAnsi" w:hAnsiTheme="minorHAnsi" w:cstheme="minorHAnsi"/>
          <w:color w:val="000000"/>
          <w:sz w:val="20"/>
          <w:szCs w:val="20"/>
        </w:rPr>
      </w:pPr>
      <w:r w:rsidRPr="00343804">
        <w:rPr>
          <w:rFonts w:asciiTheme="minorHAnsi" w:hAnsiTheme="minorHAnsi" w:cstheme="minorHAnsi"/>
          <w:color w:val="000000"/>
          <w:sz w:val="20"/>
          <w:szCs w:val="20"/>
        </w:rPr>
        <w:t>Zarządzanie zasobami ludzkimi w placówce medycznej (kurs 2 dni, studia podyplomowe 160 godzin)</w:t>
      </w:r>
    </w:p>
    <w:p w:rsidR="00675A74" w:rsidRDefault="00343804" w:rsidP="00EF45B2">
      <w:pPr>
        <w:pStyle w:val="Akapitzlist"/>
        <w:autoSpaceDE w:val="0"/>
        <w:autoSpaceDN w:val="0"/>
        <w:adjustRightInd w:val="0"/>
        <w:spacing w:after="0"/>
        <w:ind w:left="426"/>
        <w:jc w:val="both"/>
        <w:rPr>
          <w:rFonts w:asciiTheme="minorHAnsi" w:hAnsiTheme="minorHAnsi" w:cstheme="minorHAnsi"/>
          <w:color w:val="000000"/>
          <w:sz w:val="20"/>
          <w:szCs w:val="20"/>
        </w:rPr>
      </w:pPr>
      <w:r w:rsidRPr="00343804">
        <w:rPr>
          <w:rFonts w:asciiTheme="minorHAnsi" w:hAnsiTheme="minorHAnsi" w:cstheme="minorHAnsi"/>
          <w:color w:val="000000"/>
          <w:sz w:val="20"/>
          <w:szCs w:val="20"/>
        </w:rPr>
        <w:t>Zarządzanie informacją w placówce medycznej (kurs 2 dni, studia podyplomowe 160 godzin)</w:t>
      </w:r>
    </w:p>
    <w:p w:rsidR="00675A74" w:rsidRDefault="00343804" w:rsidP="00EF45B2">
      <w:pPr>
        <w:pStyle w:val="Akapitzlist"/>
        <w:autoSpaceDE w:val="0"/>
        <w:autoSpaceDN w:val="0"/>
        <w:adjustRightInd w:val="0"/>
        <w:spacing w:after="0"/>
        <w:ind w:left="426"/>
        <w:jc w:val="both"/>
        <w:rPr>
          <w:rFonts w:asciiTheme="minorHAnsi" w:hAnsiTheme="minorHAnsi" w:cstheme="minorHAnsi"/>
          <w:color w:val="000000"/>
          <w:sz w:val="20"/>
          <w:szCs w:val="20"/>
        </w:rPr>
      </w:pPr>
      <w:r w:rsidRPr="00343804">
        <w:rPr>
          <w:rFonts w:asciiTheme="minorHAnsi" w:hAnsiTheme="minorHAnsi" w:cstheme="minorHAnsi"/>
          <w:color w:val="000000"/>
          <w:sz w:val="20"/>
          <w:szCs w:val="20"/>
        </w:rPr>
        <w:t>Zarządzanie kosztami w placówce medycznej (kurs 2 dni)</w:t>
      </w:r>
    </w:p>
    <w:p w:rsidR="00675A74" w:rsidRDefault="00343804" w:rsidP="00EF45B2">
      <w:pPr>
        <w:pStyle w:val="Akapitzlist"/>
        <w:autoSpaceDE w:val="0"/>
        <w:autoSpaceDN w:val="0"/>
        <w:adjustRightInd w:val="0"/>
        <w:spacing w:after="0"/>
        <w:ind w:left="426"/>
        <w:jc w:val="both"/>
        <w:rPr>
          <w:rFonts w:asciiTheme="minorHAnsi" w:hAnsiTheme="minorHAnsi" w:cstheme="minorHAnsi"/>
          <w:color w:val="000000"/>
          <w:sz w:val="20"/>
          <w:szCs w:val="20"/>
        </w:rPr>
      </w:pPr>
      <w:r w:rsidRPr="00343804">
        <w:rPr>
          <w:rFonts w:asciiTheme="minorHAnsi" w:hAnsiTheme="minorHAnsi" w:cstheme="minorHAnsi"/>
          <w:color w:val="000000"/>
          <w:sz w:val="20"/>
          <w:szCs w:val="20"/>
        </w:rPr>
        <w:t>Prawa pacjenta i odpowiedzialność placówki za zdarzenia medyczne (kurs 2 dni)</w:t>
      </w:r>
    </w:p>
    <w:p w:rsidR="00675A74" w:rsidRDefault="00343804" w:rsidP="00EF45B2">
      <w:pPr>
        <w:pStyle w:val="Akapitzlist"/>
        <w:autoSpaceDE w:val="0"/>
        <w:autoSpaceDN w:val="0"/>
        <w:adjustRightInd w:val="0"/>
        <w:spacing w:after="0"/>
        <w:ind w:left="426"/>
        <w:jc w:val="both"/>
        <w:rPr>
          <w:rFonts w:asciiTheme="minorHAnsi" w:hAnsiTheme="minorHAnsi" w:cstheme="minorHAnsi"/>
          <w:color w:val="000000"/>
          <w:sz w:val="20"/>
          <w:szCs w:val="20"/>
        </w:rPr>
      </w:pPr>
      <w:r w:rsidRPr="00343804">
        <w:rPr>
          <w:rFonts w:asciiTheme="minorHAnsi" w:hAnsiTheme="minorHAnsi" w:cstheme="minorHAnsi"/>
          <w:color w:val="000000"/>
          <w:sz w:val="20"/>
          <w:szCs w:val="20"/>
        </w:rPr>
        <w:t>Prowadzenie dokumentacji medycznej (kurs 2 dni)</w:t>
      </w:r>
    </w:p>
    <w:p w:rsidR="00675A74" w:rsidRDefault="00343804" w:rsidP="00EF45B2">
      <w:pPr>
        <w:pStyle w:val="Akapitzlist"/>
        <w:autoSpaceDE w:val="0"/>
        <w:autoSpaceDN w:val="0"/>
        <w:adjustRightInd w:val="0"/>
        <w:spacing w:after="0"/>
        <w:ind w:left="426"/>
        <w:jc w:val="both"/>
        <w:rPr>
          <w:rFonts w:asciiTheme="minorHAnsi" w:hAnsiTheme="minorHAnsi" w:cstheme="minorHAnsi"/>
          <w:color w:val="000000"/>
          <w:sz w:val="20"/>
          <w:szCs w:val="20"/>
        </w:rPr>
      </w:pPr>
      <w:r w:rsidRPr="00343804">
        <w:rPr>
          <w:rFonts w:asciiTheme="minorHAnsi" w:hAnsiTheme="minorHAnsi" w:cstheme="minorHAnsi"/>
          <w:color w:val="000000"/>
          <w:sz w:val="20"/>
          <w:szCs w:val="20"/>
        </w:rPr>
        <w:t>Nowe technologie medyczne (kurs 2 dni, studia podyplomowe 160 godzin)</w:t>
      </w:r>
    </w:p>
    <w:p w:rsidR="00675A74" w:rsidRDefault="00343804" w:rsidP="00EF45B2">
      <w:pPr>
        <w:pStyle w:val="Akapitzlist"/>
        <w:autoSpaceDE w:val="0"/>
        <w:autoSpaceDN w:val="0"/>
        <w:adjustRightInd w:val="0"/>
        <w:spacing w:after="0"/>
        <w:ind w:left="426"/>
        <w:jc w:val="both"/>
        <w:rPr>
          <w:rFonts w:asciiTheme="minorHAnsi" w:hAnsiTheme="minorHAnsi" w:cstheme="minorHAnsi"/>
          <w:color w:val="000000"/>
          <w:sz w:val="20"/>
          <w:szCs w:val="20"/>
        </w:rPr>
      </w:pPr>
      <w:r w:rsidRPr="00343804">
        <w:rPr>
          <w:rFonts w:asciiTheme="minorHAnsi" w:hAnsiTheme="minorHAnsi" w:cstheme="minorHAnsi"/>
          <w:color w:val="000000"/>
          <w:sz w:val="20"/>
          <w:szCs w:val="20"/>
        </w:rPr>
        <w:t>Komunikacja wewnętrzna w placówce medycznej (kurs 2 dni, studia podyplomowe 160 godzin)</w:t>
      </w:r>
    </w:p>
    <w:p w:rsidR="00675A74" w:rsidRDefault="00343804" w:rsidP="00EF45B2">
      <w:pPr>
        <w:pStyle w:val="Akapitzlist"/>
        <w:autoSpaceDE w:val="0"/>
        <w:autoSpaceDN w:val="0"/>
        <w:adjustRightInd w:val="0"/>
        <w:spacing w:after="0"/>
        <w:ind w:left="426"/>
        <w:jc w:val="both"/>
        <w:rPr>
          <w:rFonts w:asciiTheme="minorHAnsi" w:hAnsiTheme="minorHAnsi" w:cstheme="minorHAnsi"/>
          <w:color w:val="000000"/>
          <w:sz w:val="20"/>
          <w:szCs w:val="20"/>
        </w:rPr>
      </w:pPr>
      <w:r w:rsidRPr="00343804">
        <w:rPr>
          <w:rFonts w:asciiTheme="minorHAnsi" w:hAnsiTheme="minorHAnsi" w:cstheme="minorHAnsi"/>
          <w:color w:val="000000"/>
          <w:sz w:val="20"/>
          <w:szCs w:val="20"/>
        </w:rPr>
        <w:t>Zarządzanie danymi w ochronie zdrowia (kurs 2 dni, studia podyplomowe 180 godzin)</w:t>
      </w:r>
    </w:p>
    <w:p w:rsidR="00675A74" w:rsidRDefault="00343804" w:rsidP="00EF45B2">
      <w:pPr>
        <w:pStyle w:val="Akapitzlist"/>
        <w:autoSpaceDE w:val="0"/>
        <w:autoSpaceDN w:val="0"/>
        <w:adjustRightInd w:val="0"/>
        <w:spacing w:after="0"/>
        <w:ind w:left="426"/>
        <w:jc w:val="both"/>
        <w:rPr>
          <w:rFonts w:asciiTheme="minorHAnsi" w:hAnsiTheme="minorHAnsi" w:cstheme="minorHAnsi"/>
          <w:color w:val="000000"/>
          <w:sz w:val="20"/>
          <w:szCs w:val="20"/>
        </w:rPr>
      </w:pPr>
      <w:r w:rsidRPr="00343804">
        <w:rPr>
          <w:rFonts w:asciiTheme="minorHAnsi" w:hAnsiTheme="minorHAnsi" w:cstheme="minorHAnsi"/>
          <w:color w:val="000000"/>
          <w:sz w:val="20"/>
          <w:szCs w:val="20"/>
        </w:rPr>
        <w:t>Restrukturyzacja placówki medycznej (kurs 2 dni, studia podyplomowe 160 godzin)</w:t>
      </w:r>
    </w:p>
    <w:p w:rsidR="00675A74" w:rsidRPr="00EF45B2" w:rsidRDefault="00675A74" w:rsidP="00EF45B2">
      <w:pPr>
        <w:autoSpaceDE w:val="0"/>
        <w:autoSpaceDN w:val="0"/>
        <w:adjustRightInd w:val="0"/>
        <w:spacing w:after="0"/>
        <w:ind w:firstLine="708"/>
        <w:jc w:val="both"/>
        <w:rPr>
          <w:rFonts w:asciiTheme="minorHAnsi" w:hAnsiTheme="minorHAnsi" w:cstheme="minorHAnsi"/>
          <w:b/>
          <w:color w:val="000000"/>
          <w:sz w:val="20"/>
          <w:szCs w:val="20"/>
        </w:rPr>
      </w:pPr>
      <w:r w:rsidRPr="00EF45B2">
        <w:rPr>
          <w:rFonts w:asciiTheme="minorHAnsi" w:hAnsiTheme="minorHAnsi" w:cstheme="minorHAnsi"/>
          <w:b/>
          <w:color w:val="000000"/>
          <w:sz w:val="20"/>
          <w:szCs w:val="20"/>
        </w:rPr>
        <w:t>-      dla pomocy społecznej:</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Zarządzanie placówką całodobowej opieki (studia podyplomowe 2 semestry 180 godzin)</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Przywództwo i kierowanie instytucją pomocy społecznej (studia podyplomowe 2 semestry 180 godzin)</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Mediacje, negocjacje, rzecznictwo socjalne (studia podyplomowe 2 semestry 180 godzin)</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Zarządzenie i koordynacja lokalnymi usługami społecznymi (studia podyplomowe 2 semestry 180 godzin)</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Komunikacja i PR w pomocy społecznej (studia podyplomowe 2 semestry 180 godzin)</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Ekonomia społeczna i CSR (studia podyplomowe 2 semestry 180 godzin)</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Język angielski/niemiecki (branżowy) (kurs 100 lekcji x 60 minut)</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Organizacja pracy w zespole (kurs 2 dni)</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Delegowanie zadań (kurs 2 dni)</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 xml:space="preserve">Metodologia </w:t>
      </w:r>
      <w:proofErr w:type="spellStart"/>
      <w:r w:rsidRPr="00E521FC">
        <w:rPr>
          <w:rFonts w:asciiTheme="minorHAnsi" w:hAnsiTheme="minorHAnsi" w:cstheme="minorHAnsi"/>
          <w:color w:val="000000"/>
          <w:sz w:val="20"/>
          <w:szCs w:val="20"/>
        </w:rPr>
        <w:t>superwizji</w:t>
      </w:r>
      <w:proofErr w:type="spellEnd"/>
      <w:r w:rsidRPr="00E521FC">
        <w:rPr>
          <w:rFonts w:asciiTheme="minorHAnsi" w:hAnsiTheme="minorHAnsi" w:cstheme="minorHAnsi"/>
          <w:color w:val="000000"/>
          <w:sz w:val="20"/>
          <w:szCs w:val="20"/>
        </w:rPr>
        <w:t xml:space="preserve"> i coachingu (kurs 2 dni)</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Radzenie sobie ze stresem (kurs 2 dni)</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Praca w interdyscyplinarnym zespole (kurs 2 dni)</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Zarządzanie czasem (kurs 2 dni)</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Motywowanie pracowników (kurs 2 dni)</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Rozwiązywanie konfliktów (kurs 2 dni)</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Zastosowanie technologii w usługach społecznych (kurs 2 dni)</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Mediacje i negocjacje (kurs 2 dni)</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 xml:space="preserve">Trening umiejętności społecznych wg metodyki prof. Goldsteina z praktyką i </w:t>
      </w:r>
      <w:proofErr w:type="spellStart"/>
      <w:r w:rsidRPr="00E521FC">
        <w:rPr>
          <w:rFonts w:asciiTheme="minorHAnsi" w:hAnsiTheme="minorHAnsi" w:cstheme="minorHAnsi"/>
          <w:color w:val="000000"/>
          <w:sz w:val="20"/>
          <w:szCs w:val="20"/>
        </w:rPr>
        <w:t>superwizją</w:t>
      </w:r>
      <w:proofErr w:type="spellEnd"/>
      <w:r w:rsidRPr="00E521FC">
        <w:rPr>
          <w:rFonts w:asciiTheme="minorHAnsi" w:hAnsiTheme="minorHAnsi" w:cstheme="minorHAnsi"/>
          <w:color w:val="000000"/>
          <w:sz w:val="20"/>
          <w:szCs w:val="20"/>
        </w:rPr>
        <w:t xml:space="preserve"> (kurs 36 godzin)</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Kontrola zarządcza (kurs 2 dni)</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Komunikacja interpersonalna (kurs 2 dni)</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PR w pracy społecznej (kurs 2 dni)</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 xml:space="preserve">Creative </w:t>
      </w:r>
      <w:proofErr w:type="spellStart"/>
      <w:r w:rsidRPr="00E521FC">
        <w:rPr>
          <w:rFonts w:asciiTheme="minorHAnsi" w:hAnsiTheme="minorHAnsi" w:cstheme="minorHAnsi"/>
          <w:color w:val="000000"/>
          <w:sz w:val="20"/>
          <w:szCs w:val="20"/>
        </w:rPr>
        <w:t>thinking</w:t>
      </w:r>
      <w:proofErr w:type="spellEnd"/>
      <w:r w:rsidRPr="00E521FC">
        <w:rPr>
          <w:rFonts w:asciiTheme="minorHAnsi" w:hAnsiTheme="minorHAnsi" w:cstheme="minorHAnsi"/>
          <w:color w:val="000000"/>
          <w:sz w:val="20"/>
          <w:szCs w:val="20"/>
        </w:rPr>
        <w:t xml:space="preserve"> (kurs 2 dni)</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Warsztat budowania relacji i kooperacji ponadsektorowej (kurs 36 godzin)</w:t>
      </w:r>
    </w:p>
    <w:p w:rsidR="00675A74" w:rsidRPr="00EF45B2" w:rsidRDefault="00E521FC" w:rsidP="00EF45B2">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Podstawowe umiejętności interpersonalne i dotyczące form pomocy psychologicznej (kurs 2 dni)</w:t>
      </w:r>
    </w:p>
    <w:p w:rsidR="00675A74" w:rsidRDefault="00675A74" w:rsidP="00AE3ACE">
      <w:pPr>
        <w:pStyle w:val="Akapitzlist"/>
        <w:autoSpaceDE w:val="0"/>
        <w:autoSpaceDN w:val="0"/>
        <w:adjustRightInd w:val="0"/>
        <w:spacing w:after="0"/>
        <w:ind w:left="1571"/>
        <w:jc w:val="both"/>
        <w:rPr>
          <w:rFonts w:asciiTheme="minorHAnsi" w:hAnsiTheme="minorHAnsi" w:cstheme="minorHAnsi"/>
          <w:color w:val="000000"/>
          <w:sz w:val="20"/>
          <w:szCs w:val="20"/>
        </w:rPr>
      </w:pPr>
    </w:p>
    <w:p w:rsidR="006B5AA4" w:rsidRPr="006D4A3A" w:rsidRDefault="006B5AA4" w:rsidP="006B5AA4">
      <w:pPr>
        <w:pStyle w:val="Akapitzlist"/>
        <w:numPr>
          <w:ilvl w:val="0"/>
          <w:numId w:val="3"/>
        </w:numPr>
        <w:autoSpaceDE w:val="0"/>
        <w:autoSpaceDN w:val="0"/>
        <w:adjustRightInd w:val="0"/>
        <w:spacing w:after="0"/>
        <w:ind w:left="426" w:hanging="426"/>
        <w:jc w:val="both"/>
        <w:rPr>
          <w:rFonts w:asciiTheme="minorHAnsi" w:hAnsiTheme="minorHAnsi" w:cstheme="minorHAnsi"/>
          <w:color w:val="000000"/>
          <w:sz w:val="20"/>
          <w:szCs w:val="20"/>
        </w:rPr>
      </w:pPr>
      <w:r w:rsidRPr="006D4A3A">
        <w:rPr>
          <w:rFonts w:asciiTheme="minorHAnsi" w:hAnsiTheme="minorHAnsi" w:cstheme="minorHAnsi"/>
          <w:sz w:val="20"/>
          <w:szCs w:val="20"/>
        </w:rPr>
        <w:lastRenderedPageBreak/>
        <w:t xml:space="preserve">Każdy etap realizacji Projektu przebiega zgodnie z zasadą równości szans i niedyskryminacji, w tym niedyskryminacji osób niepełnosprawnych, a także równości szans kobiet i mężczyzn zgodnie </w:t>
      </w:r>
      <w:r w:rsidR="00F40CFE">
        <w:rPr>
          <w:rFonts w:asciiTheme="minorHAnsi" w:hAnsiTheme="minorHAnsi" w:cstheme="minorHAnsi"/>
          <w:sz w:val="20"/>
          <w:szCs w:val="20"/>
        </w:rPr>
        <w:br/>
      </w:r>
      <w:r w:rsidRPr="006D4A3A">
        <w:rPr>
          <w:rFonts w:asciiTheme="minorHAnsi" w:hAnsiTheme="minorHAnsi" w:cstheme="minorHAnsi"/>
          <w:sz w:val="20"/>
          <w:szCs w:val="20"/>
        </w:rPr>
        <w:t xml:space="preserve">z </w:t>
      </w:r>
      <w:r w:rsidRPr="006D4A3A">
        <w:rPr>
          <w:rFonts w:asciiTheme="minorHAnsi" w:eastAsiaTheme="minorHAnsi" w:hAnsiTheme="minorHAnsi" w:cstheme="minorHAnsi"/>
          <w:color w:val="000000"/>
          <w:sz w:val="20"/>
          <w:szCs w:val="20"/>
        </w:rPr>
        <w:t xml:space="preserve">Wytycznymi w zakresie realizacji zasady równości szans i niedyskryminacji, w tym dostępności dla osób </w:t>
      </w:r>
      <w:r w:rsidR="00F40CFE">
        <w:rPr>
          <w:rFonts w:asciiTheme="minorHAnsi" w:eastAsiaTheme="minorHAnsi" w:hAnsiTheme="minorHAnsi" w:cstheme="minorHAnsi"/>
          <w:color w:val="000000"/>
          <w:sz w:val="20"/>
          <w:szCs w:val="20"/>
        </w:rPr>
        <w:br/>
      </w:r>
      <w:r w:rsidRPr="006D4A3A">
        <w:rPr>
          <w:rFonts w:asciiTheme="minorHAnsi" w:eastAsiaTheme="minorHAnsi" w:hAnsiTheme="minorHAnsi" w:cstheme="minorHAnsi"/>
          <w:color w:val="000000"/>
          <w:sz w:val="20"/>
          <w:szCs w:val="20"/>
        </w:rPr>
        <w:t>z niepełnosprawnościami oraz zasady równości szans kobiet i mężczyzn w ramach funduszy unijnych na lata 2014-2020.</w:t>
      </w:r>
    </w:p>
    <w:p w:rsidR="00E521FC" w:rsidRPr="00AE3ACE" w:rsidRDefault="00C40A91" w:rsidP="00C94905">
      <w:pPr>
        <w:pStyle w:val="Akapitzlist"/>
        <w:numPr>
          <w:ilvl w:val="0"/>
          <w:numId w:val="3"/>
        </w:numPr>
        <w:autoSpaceDE w:val="0"/>
        <w:autoSpaceDN w:val="0"/>
        <w:adjustRightInd w:val="0"/>
        <w:spacing w:after="0"/>
        <w:ind w:left="426" w:hanging="426"/>
        <w:jc w:val="both"/>
        <w:rPr>
          <w:rFonts w:asciiTheme="minorHAnsi" w:hAnsiTheme="minorHAnsi"/>
          <w:i/>
          <w:color w:val="000000"/>
          <w:sz w:val="20"/>
        </w:rPr>
      </w:pPr>
      <w:r w:rsidRPr="006D4A3A">
        <w:rPr>
          <w:rFonts w:asciiTheme="minorHAnsi" w:hAnsiTheme="minorHAnsi" w:cstheme="minorHAnsi"/>
          <w:color w:val="0C0C0C"/>
          <w:sz w:val="20"/>
          <w:szCs w:val="20"/>
        </w:rPr>
        <w:t xml:space="preserve">Na potrzeby realizacji </w:t>
      </w:r>
      <w:r w:rsidR="00CA4F36" w:rsidRPr="006D4A3A">
        <w:rPr>
          <w:rFonts w:asciiTheme="minorHAnsi" w:hAnsiTheme="minorHAnsi" w:cstheme="minorHAnsi"/>
          <w:color w:val="0C0C0C"/>
          <w:sz w:val="20"/>
          <w:szCs w:val="20"/>
        </w:rPr>
        <w:t>Projek</w:t>
      </w:r>
      <w:r w:rsidRPr="006D4A3A">
        <w:rPr>
          <w:rFonts w:asciiTheme="minorHAnsi" w:hAnsiTheme="minorHAnsi" w:cstheme="minorHAnsi"/>
          <w:color w:val="0C0C0C"/>
          <w:sz w:val="20"/>
          <w:szCs w:val="20"/>
        </w:rPr>
        <w:t xml:space="preserve">tu Operator uruchomi biuro </w:t>
      </w:r>
      <w:r w:rsidR="00CA4F36" w:rsidRPr="006D4A3A">
        <w:rPr>
          <w:rFonts w:asciiTheme="minorHAnsi" w:hAnsiTheme="minorHAnsi" w:cstheme="minorHAnsi"/>
          <w:color w:val="0C0C0C"/>
          <w:sz w:val="20"/>
          <w:szCs w:val="20"/>
        </w:rPr>
        <w:t>Projek</w:t>
      </w:r>
      <w:r w:rsidRPr="006D4A3A">
        <w:rPr>
          <w:rFonts w:asciiTheme="minorHAnsi" w:hAnsiTheme="minorHAnsi" w:cstheme="minorHAnsi"/>
          <w:color w:val="0C0C0C"/>
          <w:sz w:val="20"/>
          <w:szCs w:val="20"/>
        </w:rPr>
        <w:t>tu</w:t>
      </w:r>
      <w:r w:rsidRPr="00E521FC">
        <w:rPr>
          <w:rFonts w:asciiTheme="minorHAnsi" w:hAnsiTheme="minorHAnsi" w:cstheme="minorHAnsi"/>
          <w:sz w:val="20"/>
          <w:szCs w:val="20"/>
        </w:rPr>
        <w:t xml:space="preserve">, </w:t>
      </w:r>
      <w:r w:rsidR="00675A74" w:rsidRPr="00EF45B2">
        <w:rPr>
          <w:rFonts w:asciiTheme="minorHAnsi" w:hAnsiTheme="minorHAnsi" w:cstheme="minorHAnsi"/>
          <w:sz w:val="20"/>
          <w:szCs w:val="20"/>
        </w:rPr>
        <w:t>ZDZ w Warszawie, ul. Podwale 13, 00-252 Warszawa</w:t>
      </w:r>
      <w:r w:rsidRPr="00E521FC">
        <w:rPr>
          <w:rFonts w:asciiTheme="minorHAnsi" w:hAnsiTheme="minorHAnsi" w:cstheme="minorHAnsi"/>
          <w:sz w:val="20"/>
          <w:szCs w:val="20"/>
        </w:rPr>
        <w:t>,</w:t>
      </w:r>
      <w:r w:rsidR="00C80280" w:rsidRPr="00E521FC">
        <w:rPr>
          <w:rFonts w:asciiTheme="minorHAnsi" w:hAnsiTheme="minorHAnsi" w:cstheme="minorHAnsi"/>
          <w:sz w:val="20"/>
          <w:szCs w:val="20"/>
        </w:rPr>
        <w:t xml:space="preserve"> </w:t>
      </w:r>
      <w:r w:rsidR="00E521FC" w:rsidRPr="00E521FC">
        <w:rPr>
          <w:rFonts w:asciiTheme="minorHAnsi" w:hAnsiTheme="minorHAnsi" w:cstheme="minorHAnsi"/>
          <w:sz w:val="20"/>
          <w:szCs w:val="20"/>
        </w:rPr>
        <w:t>, Tel. (22) 6356175 ,</w:t>
      </w:r>
      <w:r w:rsidR="009C67B3">
        <w:rPr>
          <w:rFonts w:asciiTheme="minorHAnsi" w:hAnsiTheme="minorHAnsi" w:cstheme="minorHAnsi"/>
          <w:sz w:val="20"/>
          <w:szCs w:val="20"/>
        </w:rPr>
        <w:t xml:space="preserve"> e-mail:</w:t>
      </w:r>
      <w:r w:rsidR="00E521FC" w:rsidRPr="00E521FC">
        <w:rPr>
          <w:rFonts w:asciiTheme="minorHAnsi" w:hAnsiTheme="minorHAnsi" w:cstheme="minorHAnsi"/>
          <w:sz w:val="20"/>
          <w:szCs w:val="20"/>
        </w:rPr>
        <w:t xml:space="preserve"> </w:t>
      </w:r>
      <w:hyperlink r:id="rId11" w:history="1">
        <w:r w:rsidR="00E521FC" w:rsidRPr="00E521FC">
          <w:rPr>
            <w:rStyle w:val="Hipercze"/>
            <w:rFonts w:asciiTheme="minorHAnsi" w:hAnsiTheme="minorHAnsi" w:cstheme="minorHAnsi"/>
            <w:sz w:val="20"/>
            <w:szCs w:val="20"/>
          </w:rPr>
          <w:t>kompetencje@zdz.edu.pl</w:t>
        </w:r>
      </w:hyperlink>
      <w:r w:rsidR="00E521FC" w:rsidRPr="00E521FC">
        <w:rPr>
          <w:rFonts w:asciiTheme="minorHAnsi" w:hAnsiTheme="minorHAnsi" w:cstheme="minorHAnsi"/>
          <w:sz w:val="20"/>
          <w:szCs w:val="20"/>
        </w:rPr>
        <w:t xml:space="preserve"> </w:t>
      </w:r>
      <w:r w:rsidRPr="00E521FC">
        <w:rPr>
          <w:rFonts w:asciiTheme="minorHAnsi" w:hAnsiTheme="minorHAnsi" w:cstheme="minorHAnsi"/>
          <w:color w:val="0C0C0C"/>
          <w:sz w:val="20"/>
          <w:szCs w:val="20"/>
        </w:rPr>
        <w:t>działające</w:t>
      </w:r>
      <w:r w:rsidRPr="006D4A3A">
        <w:rPr>
          <w:rFonts w:asciiTheme="minorHAnsi" w:hAnsiTheme="minorHAnsi" w:cstheme="minorHAnsi"/>
          <w:color w:val="0C0C0C"/>
          <w:sz w:val="20"/>
          <w:szCs w:val="20"/>
        </w:rPr>
        <w:t xml:space="preserve"> przez cały okres realizacji </w:t>
      </w:r>
      <w:r w:rsidR="00CA4F36" w:rsidRPr="006D4A3A">
        <w:rPr>
          <w:rFonts w:asciiTheme="minorHAnsi" w:hAnsiTheme="minorHAnsi" w:cstheme="minorHAnsi"/>
          <w:color w:val="0C0C0C"/>
          <w:sz w:val="20"/>
          <w:szCs w:val="20"/>
        </w:rPr>
        <w:t>Projek</w:t>
      </w:r>
      <w:r w:rsidRPr="006D4A3A">
        <w:rPr>
          <w:rFonts w:asciiTheme="minorHAnsi" w:hAnsiTheme="minorHAnsi" w:cstheme="minorHAnsi"/>
          <w:color w:val="0C0C0C"/>
          <w:sz w:val="20"/>
          <w:szCs w:val="20"/>
        </w:rPr>
        <w:t>tu</w:t>
      </w:r>
      <w:r w:rsidR="00E521FC">
        <w:rPr>
          <w:rFonts w:asciiTheme="minorHAnsi" w:hAnsiTheme="minorHAnsi" w:cstheme="minorHAnsi"/>
          <w:color w:val="0C0C0C"/>
          <w:sz w:val="20"/>
          <w:szCs w:val="20"/>
        </w:rPr>
        <w:t>.</w:t>
      </w:r>
    </w:p>
    <w:p w:rsidR="00C40A91" w:rsidRPr="00AE3ACE" w:rsidRDefault="00675A74" w:rsidP="00C94905">
      <w:pPr>
        <w:pStyle w:val="Akapitzlist"/>
        <w:numPr>
          <w:ilvl w:val="0"/>
          <w:numId w:val="3"/>
        </w:numPr>
        <w:autoSpaceDE w:val="0"/>
        <w:autoSpaceDN w:val="0"/>
        <w:adjustRightInd w:val="0"/>
        <w:spacing w:after="0"/>
        <w:ind w:left="426" w:hanging="426"/>
        <w:jc w:val="both"/>
        <w:rPr>
          <w:rStyle w:val="Hipercze"/>
          <w:rFonts w:asciiTheme="minorHAnsi" w:hAnsiTheme="minorHAnsi"/>
          <w:i/>
          <w:color w:val="000000"/>
          <w:sz w:val="20"/>
          <w:u w:val="none"/>
        </w:rPr>
      </w:pPr>
      <w:r w:rsidRPr="00AE3ACE">
        <w:rPr>
          <w:rFonts w:asciiTheme="minorHAnsi" w:hAnsiTheme="minorHAnsi"/>
          <w:color w:val="0C0C0C"/>
          <w:sz w:val="20"/>
        </w:rPr>
        <w:t>Regulamin wraz z załącznikami jest dostępny na stronie interneto</w:t>
      </w:r>
      <w:r w:rsidR="00C40A91" w:rsidRPr="00E521FC">
        <w:rPr>
          <w:rFonts w:asciiTheme="minorHAnsi" w:hAnsiTheme="minorHAnsi" w:cstheme="minorHAnsi"/>
          <w:color w:val="000000"/>
          <w:sz w:val="20"/>
          <w:szCs w:val="20"/>
        </w:rPr>
        <w:t xml:space="preserve">wej Operatora: </w:t>
      </w:r>
      <w:r w:rsidR="00E521FC">
        <w:rPr>
          <w:rStyle w:val="Hipercze"/>
          <w:rFonts w:asciiTheme="minorHAnsi" w:hAnsiTheme="minorHAnsi" w:cstheme="minorHAnsi"/>
          <w:sz w:val="20"/>
          <w:szCs w:val="20"/>
        </w:rPr>
        <w:t>www.kompetencjedlaopiekizdrowotnejipomocyspolecznej.zdz.edu.pl</w:t>
      </w:r>
    </w:p>
    <w:p w:rsidR="00E521FC" w:rsidRPr="00E521FC" w:rsidRDefault="00675A74" w:rsidP="00C94905">
      <w:pPr>
        <w:pStyle w:val="Akapitzlist"/>
        <w:numPr>
          <w:ilvl w:val="0"/>
          <w:numId w:val="3"/>
        </w:numPr>
        <w:autoSpaceDE w:val="0"/>
        <w:autoSpaceDN w:val="0"/>
        <w:adjustRightInd w:val="0"/>
        <w:spacing w:after="0"/>
        <w:ind w:left="426" w:hanging="426"/>
        <w:jc w:val="both"/>
        <w:rPr>
          <w:rFonts w:asciiTheme="minorHAnsi" w:hAnsiTheme="minorHAnsi" w:cstheme="minorHAnsi"/>
          <w:color w:val="000000"/>
          <w:sz w:val="20"/>
          <w:szCs w:val="20"/>
        </w:rPr>
      </w:pPr>
      <w:r w:rsidRPr="00EF45B2">
        <w:rPr>
          <w:rFonts w:asciiTheme="minorHAnsi" w:hAnsiTheme="minorHAnsi" w:cstheme="minorHAnsi"/>
          <w:color w:val="000000"/>
          <w:sz w:val="20"/>
          <w:szCs w:val="20"/>
        </w:rPr>
        <w:t>Wszelka korespondencja pomiędzy Przedsiębiorcą a Operatorem prowadzona jest w formie pisemnej lub za pomocą poczty elektronicznej kierowanej na ww. adresy. Przedsiębiorca jest zobligowany do podania w Formularzu zgłoszeniowym Przedsiębiorcy (Załącznik</w:t>
      </w:r>
      <w:r w:rsidR="009B5254">
        <w:rPr>
          <w:rFonts w:asciiTheme="minorHAnsi" w:hAnsiTheme="minorHAnsi" w:cstheme="minorHAnsi"/>
          <w:color w:val="000000"/>
          <w:sz w:val="20"/>
          <w:szCs w:val="20"/>
        </w:rPr>
        <w:t xml:space="preserve"> nr </w:t>
      </w:r>
      <w:r w:rsidRPr="00EF45B2">
        <w:rPr>
          <w:rFonts w:asciiTheme="minorHAnsi" w:hAnsiTheme="minorHAnsi" w:cstheme="minorHAnsi"/>
          <w:color w:val="000000"/>
          <w:sz w:val="20"/>
          <w:szCs w:val="20"/>
        </w:rPr>
        <w:t>1</w:t>
      </w:r>
      <w:r w:rsidR="009B5254">
        <w:rPr>
          <w:rFonts w:asciiTheme="minorHAnsi" w:hAnsiTheme="minorHAnsi" w:cstheme="minorHAnsi"/>
          <w:color w:val="000000"/>
          <w:sz w:val="20"/>
          <w:szCs w:val="20"/>
        </w:rPr>
        <w:t xml:space="preserve"> regulaminu</w:t>
      </w:r>
      <w:r w:rsidRPr="00EF45B2">
        <w:rPr>
          <w:rFonts w:asciiTheme="minorHAnsi" w:hAnsiTheme="minorHAnsi" w:cstheme="minorHAnsi"/>
          <w:color w:val="000000"/>
          <w:sz w:val="20"/>
          <w:szCs w:val="20"/>
        </w:rPr>
        <w:t xml:space="preserve">) adresu prawidłowo funkcjonującej </w:t>
      </w:r>
      <w:r w:rsidR="00F40CFE">
        <w:rPr>
          <w:rFonts w:asciiTheme="minorHAnsi" w:hAnsiTheme="minorHAnsi" w:cstheme="minorHAnsi"/>
          <w:color w:val="000000"/>
          <w:sz w:val="20"/>
          <w:szCs w:val="20"/>
        </w:rPr>
        <w:br/>
      </w:r>
      <w:r w:rsidRPr="00EF45B2">
        <w:rPr>
          <w:rFonts w:asciiTheme="minorHAnsi" w:hAnsiTheme="minorHAnsi" w:cstheme="minorHAnsi"/>
          <w:color w:val="000000"/>
          <w:sz w:val="20"/>
          <w:szCs w:val="20"/>
        </w:rPr>
        <w:t>i na bieżąco monitorowanej skrzynki e-mail osoby do kontaktów roboczych.</w:t>
      </w:r>
    </w:p>
    <w:p w:rsidR="008E6777" w:rsidRPr="00AE3ACE" w:rsidRDefault="008E6777" w:rsidP="00D961E0">
      <w:pPr>
        <w:spacing w:after="0"/>
        <w:jc w:val="center"/>
        <w:rPr>
          <w:rFonts w:asciiTheme="minorHAnsi" w:hAnsiTheme="minorHAnsi"/>
          <w:b/>
          <w:i/>
          <w:sz w:val="20"/>
        </w:rPr>
      </w:pPr>
    </w:p>
    <w:p w:rsidR="00155B2A" w:rsidRPr="009D460C" w:rsidRDefault="00675A74" w:rsidP="00B2790A">
      <w:pPr>
        <w:keepNext/>
        <w:keepLines/>
        <w:spacing w:after="0"/>
        <w:jc w:val="center"/>
        <w:rPr>
          <w:rFonts w:asciiTheme="minorHAnsi" w:hAnsiTheme="minorHAnsi" w:cstheme="minorHAnsi"/>
          <w:b/>
          <w:sz w:val="20"/>
          <w:szCs w:val="20"/>
        </w:rPr>
      </w:pPr>
      <w:r w:rsidRPr="00EF45B2">
        <w:rPr>
          <w:rFonts w:asciiTheme="minorHAnsi" w:hAnsiTheme="minorHAnsi" w:cstheme="minorHAnsi"/>
          <w:b/>
          <w:sz w:val="20"/>
          <w:szCs w:val="20"/>
        </w:rPr>
        <w:t>§ 3</w:t>
      </w:r>
    </w:p>
    <w:p w:rsidR="00C40A91" w:rsidRPr="009D460C" w:rsidRDefault="00675A74" w:rsidP="00B2790A">
      <w:pPr>
        <w:keepNext/>
        <w:keepLines/>
        <w:spacing w:after="0"/>
        <w:jc w:val="center"/>
        <w:rPr>
          <w:rFonts w:asciiTheme="minorHAnsi" w:hAnsiTheme="minorHAnsi" w:cstheme="minorHAnsi"/>
          <w:b/>
          <w:color w:val="000000"/>
          <w:sz w:val="20"/>
          <w:szCs w:val="20"/>
        </w:rPr>
      </w:pPr>
      <w:r w:rsidRPr="00EF45B2">
        <w:rPr>
          <w:rFonts w:asciiTheme="minorHAnsi" w:hAnsiTheme="minorHAnsi" w:cstheme="minorHAnsi"/>
          <w:b/>
          <w:color w:val="000000"/>
          <w:sz w:val="20"/>
          <w:szCs w:val="20"/>
        </w:rPr>
        <w:t>Grupa docelowa Projektu</w:t>
      </w:r>
    </w:p>
    <w:p w:rsidR="00C40A91" w:rsidRPr="009D460C" w:rsidRDefault="00C40A91" w:rsidP="00B2790A">
      <w:pPr>
        <w:keepNext/>
        <w:keepLines/>
        <w:spacing w:after="0"/>
        <w:jc w:val="center"/>
        <w:rPr>
          <w:rFonts w:asciiTheme="minorHAnsi" w:hAnsiTheme="minorHAnsi" w:cstheme="minorHAnsi"/>
          <w:b/>
          <w:color w:val="000000"/>
          <w:sz w:val="20"/>
          <w:szCs w:val="20"/>
        </w:rPr>
      </w:pPr>
    </w:p>
    <w:p w:rsidR="0002199C" w:rsidRDefault="00675A74" w:rsidP="000C1631">
      <w:pPr>
        <w:pStyle w:val="Akapitzlist"/>
        <w:numPr>
          <w:ilvl w:val="0"/>
          <w:numId w:val="6"/>
        </w:numPr>
        <w:spacing w:afterLines="200" w:after="480"/>
        <w:jc w:val="both"/>
        <w:rPr>
          <w:rFonts w:asciiTheme="minorHAnsi" w:hAnsiTheme="minorHAnsi" w:cstheme="minorHAnsi"/>
          <w:sz w:val="20"/>
          <w:szCs w:val="20"/>
        </w:rPr>
      </w:pPr>
      <w:r w:rsidRPr="00EF45B2">
        <w:rPr>
          <w:rFonts w:asciiTheme="minorHAnsi" w:hAnsiTheme="minorHAnsi" w:cstheme="minorHAnsi"/>
          <w:sz w:val="20"/>
          <w:szCs w:val="20"/>
        </w:rPr>
        <w:t xml:space="preserve">Projekt skierowany jest do przedsiębiorców i pracowników przedsiębiorstw, spełniających następujące warunki: </w:t>
      </w:r>
    </w:p>
    <w:p w:rsidR="0002199C" w:rsidRDefault="00675A74" w:rsidP="000C1631">
      <w:pPr>
        <w:pStyle w:val="Akapitzlist"/>
        <w:numPr>
          <w:ilvl w:val="0"/>
          <w:numId w:val="7"/>
        </w:numPr>
        <w:spacing w:afterLines="200" w:after="480"/>
        <w:jc w:val="both"/>
        <w:rPr>
          <w:rFonts w:asciiTheme="minorHAnsi" w:hAnsiTheme="minorHAnsi"/>
          <w:sz w:val="20"/>
          <w:szCs w:val="20"/>
        </w:rPr>
      </w:pPr>
      <w:r w:rsidRPr="00EF45B2">
        <w:rPr>
          <w:rFonts w:asciiTheme="minorHAnsi" w:hAnsiTheme="minorHAnsi" w:cstheme="minorHAnsi"/>
          <w:sz w:val="20"/>
          <w:szCs w:val="20"/>
        </w:rPr>
        <w:t>są</w:t>
      </w:r>
      <w:r w:rsidRPr="00AE3ACE">
        <w:rPr>
          <w:rFonts w:asciiTheme="minorHAnsi" w:hAnsiTheme="minorHAnsi"/>
          <w:color w:val="0C0C0C"/>
          <w:sz w:val="20"/>
        </w:rPr>
        <w:t xml:space="preserve"> mikro, małym, średnim przedsiębiorcą</w:t>
      </w:r>
      <w:r w:rsidRPr="00AE3ACE">
        <w:rPr>
          <w:rFonts w:asciiTheme="minorHAnsi" w:hAnsiTheme="minorHAnsi"/>
          <w:color w:val="000000"/>
          <w:sz w:val="20"/>
        </w:rPr>
        <w:t xml:space="preserve"> (status przedsiębiorcy określony zgodnie z załącznikiem nr 1 do rozporządzenia</w:t>
      </w:r>
      <w:r w:rsidRPr="00EF45B2">
        <w:rPr>
          <w:rFonts w:asciiTheme="minorHAnsi" w:hAnsiTheme="minorHAnsi" w:cstheme="minorHAnsi"/>
          <w:sz w:val="20"/>
          <w:szCs w:val="20"/>
        </w:rPr>
        <w:t xml:space="preserve"> KE nr 651/201</w:t>
      </w:r>
      <w:r w:rsidRPr="00AE3ACE">
        <w:rPr>
          <w:rFonts w:asciiTheme="minorHAnsi" w:hAnsiTheme="minorHAnsi"/>
          <w:color w:val="000000"/>
          <w:sz w:val="20"/>
        </w:rPr>
        <w:t>4)</w:t>
      </w:r>
      <w:r w:rsidR="00FA7098" w:rsidRPr="009D460C">
        <w:rPr>
          <w:rFonts w:asciiTheme="minorHAnsi" w:hAnsiTheme="minorHAnsi"/>
          <w:sz w:val="20"/>
          <w:szCs w:val="20"/>
        </w:rPr>
        <w:t>, prowadzący</w:t>
      </w:r>
      <w:r w:rsidR="00B247A8" w:rsidRPr="009D460C">
        <w:rPr>
          <w:rFonts w:asciiTheme="minorHAnsi" w:hAnsiTheme="minorHAnsi"/>
          <w:sz w:val="20"/>
          <w:szCs w:val="20"/>
        </w:rPr>
        <w:t>m</w:t>
      </w:r>
      <w:r w:rsidR="00FA7098" w:rsidRPr="009D460C">
        <w:rPr>
          <w:rFonts w:asciiTheme="minorHAnsi" w:hAnsiTheme="minorHAnsi"/>
          <w:sz w:val="20"/>
          <w:szCs w:val="20"/>
        </w:rPr>
        <w:t xml:space="preserve"> działalność gospodarczą na terytorium Rzeczypospolitej Polskiej potwierdzoną wpisem do odpowiedniego rejestru</w:t>
      </w:r>
      <w:r w:rsidR="00BA3F34" w:rsidRPr="009D460C">
        <w:rPr>
          <w:rFonts w:asciiTheme="minorHAnsi" w:hAnsiTheme="minorHAnsi"/>
          <w:sz w:val="20"/>
          <w:szCs w:val="20"/>
        </w:rPr>
        <w:t>;</w:t>
      </w:r>
      <w:r w:rsidR="00FA7098" w:rsidRPr="009D460C">
        <w:rPr>
          <w:rFonts w:asciiTheme="minorHAnsi" w:hAnsiTheme="minorHAnsi"/>
          <w:sz w:val="20"/>
          <w:szCs w:val="20"/>
        </w:rPr>
        <w:t xml:space="preserve"> </w:t>
      </w:r>
    </w:p>
    <w:p w:rsidR="0002199C" w:rsidRDefault="00B638A0" w:rsidP="000C1631">
      <w:pPr>
        <w:pStyle w:val="Akapitzlist"/>
        <w:numPr>
          <w:ilvl w:val="0"/>
          <w:numId w:val="7"/>
        </w:numPr>
        <w:spacing w:afterLines="200" w:after="480"/>
        <w:jc w:val="both"/>
        <w:rPr>
          <w:rFonts w:asciiTheme="minorHAnsi" w:hAnsiTheme="minorHAnsi"/>
          <w:sz w:val="20"/>
          <w:szCs w:val="20"/>
        </w:rPr>
      </w:pPr>
      <w:r w:rsidRPr="009D460C">
        <w:rPr>
          <w:rFonts w:asciiTheme="minorHAnsi" w:hAnsiTheme="minorHAnsi"/>
          <w:sz w:val="20"/>
          <w:szCs w:val="20"/>
        </w:rPr>
        <w:t>prowadz</w:t>
      </w:r>
      <w:r w:rsidR="00CF624A" w:rsidRPr="009D460C">
        <w:rPr>
          <w:rFonts w:asciiTheme="minorHAnsi" w:hAnsiTheme="minorHAnsi"/>
          <w:sz w:val="20"/>
          <w:szCs w:val="20"/>
        </w:rPr>
        <w:t>ą</w:t>
      </w:r>
      <w:r w:rsidRPr="009D460C">
        <w:rPr>
          <w:rFonts w:asciiTheme="minorHAnsi" w:hAnsiTheme="minorHAnsi"/>
          <w:sz w:val="20"/>
          <w:szCs w:val="20"/>
        </w:rPr>
        <w:t xml:space="preserve"> działalnoś</w:t>
      </w:r>
      <w:r w:rsidR="00CF624A" w:rsidRPr="009D460C">
        <w:rPr>
          <w:rFonts w:asciiTheme="minorHAnsi" w:hAnsiTheme="minorHAnsi"/>
          <w:sz w:val="20"/>
          <w:szCs w:val="20"/>
        </w:rPr>
        <w:t>ć</w:t>
      </w:r>
      <w:r w:rsidR="00F453B0" w:rsidRPr="009D460C">
        <w:rPr>
          <w:rFonts w:asciiTheme="minorHAnsi" w:hAnsiTheme="minorHAnsi"/>
          <w:sz w:val="20"/>
          <w:szCs w:val="20"/>
        </w:rPr>
        <w:t xml:space="preserve"> </w:t>
      </w:r>
      <w:r w:rsidR="00A50404" w:rsidRPr="009D460C">
        <w:rPr>
          <w:rFonts w:asciiTheme="minorHAnsi" w:hAnsiTheme="minorHAnsi"/>
          <w:sz w:val="20"/>
          <w:szCs w:val="20"/>
        </w:rPr>
        <w:t xml:space="preserve">(co wynika z zapisów w </w:t>
      </w:r>
      <w:proofErr w:type="spellStart"/>
      <w:r w:rsidR="00A50404" w:rsidRPr="009D460C">
        <w:rPr>
          <w:rFonts w:asciiTheme="minorHAnsi" w:hAnsiTheme="minorHAnsi"/>
          <w:sz w:val="20"/>
          <w:szCs w:val="20"/>
        </w:rPr>
        <w:t>CEiDG</w:t>
      </w:r>
      <w:proofErr w:type="spellEnd"/>
      <w:r w:rsidR="00A50404" w:rsidRPr="009D460C">
        <w:rPr>
          <w:rFonts w:asciiTheme="minorHAnsi" w:hAnsiTheme="minorHAnsi"/>
          <w:sz w:val="20"/>
          <w:szCs w:val="20"/>
        </w:rPr>
        <w:t xml:space="preserve"> / KRS) </w:t>
      </w:r>
      <w:r w:rsidRPr="009D460C">
        <w:rPr>
          <w:rFonts w:asciiTheme="minorHAnsi" w:hAnsiTheme="minorHAnsi"/>
          <w:sz w:val="20"/>
          <w:szCs w:val="20"/>
        </w:rPr>
        <w:t>w ramach sektora</w:t>
      </w:r>
      <w:r w:rsidR="00AA155E" w:rsidRPr="009D460C">
        <w:rPr>
          <w:rFonts w:asciiTheme="minorHAnsi" w:hAnsiTheme="minorHAnsi"/>
          <w:sz w:val="20"/>
          <w:szCs w:val="20"/>
        </w:rPr>
        <w:t xml:space="preserve"> </w:t>
      </w:r>
      <w:r w:rsidR="00BA3F34" w:rsidRPr="009D460C">
        <w:rPr>
          <w:rFonts w:asciiTheme="minorHAnsi" w:hAnsiTheme="minorHAnsi"/>
          <w:sz w:val="20"/>
          <w:szCs w:val="20"/>
        </w:rPr>
        <w:t xml:space="preserve">opieki zdrowotnej </w:t>
      </w:r>
      <w:r w:rsidR="00F40CFE">
        <w:rPr>
          <w:rFonts w:asciiTheme="minorHAnsi" w:hAnsiTheme="minorHAnsi"/>
          <w:sz w:val="20"/>
          <w:szCs w:val="20"/>
        </w:rPr>
        <w:br/>
      </w:r>
      <w:r w:rsidR="00BA3F34" w:rsidRPr="009D460C">
        <w:rPr>
          <w:rFonts w:asciiTheme="minorHAnsi" w:hAnsiTheme="minorHAnsi"/>
          <w:sz w:val="20"/>
          <w:szCs w:val="20"/>
        </w:rPr>
        <w:t>i pomocy społecznej;</w:t>
      </w:r>
      <w:r w:rsidR="009D460C" w:rsidRPr="009D460C">
        <w:rPr>
          <w:rFonts w:asciiTheme="minorHAnsi" w:hAnsiTheme="minorHAnsi"/>
          <w:sz w:val="20"/>
          <w:szCs w:val="20"/>
        </w:rPr>
        <w:t xml:space="preserve">(PKD </w:t>
      </w:r>
      <w:r w:rsidR="00675A74" w:rsidRPr="00EF45B2">
        <w:rPr>
          <w:rFonts w:asciiTheme="minorHAnsi" w:hAnsiTheme="minorHAnsi"/>
          <w:sz w:val="20"/>
          <w:szCs w:val="20"/>
        </w:rPr>
        <w:t>Q)</w:t>
      </w:r>
    </w:p>
    <w:p w:rsidR="0002199C" w:rsidRDefault="00675A74" w:rsidP="000C1631">
      <w:pPr>
        <w:pStyle w:val="Akapitzlist"/>
        <w:numPr>
          <w:ilvl w:val="0"/>
          <w:numId w:val="7"/>
        </w:numPr>
        <w:spacing w:afterLines="200" w:after="480"/>
        <w:jc w:val="both"/>
        <w:rPr>
          <w:rFonts w:asciiTheme="minorHAnsi" w:hAnsiTheme="minorHAnsi"/>
          <w:sz w:val="20"/>
          <w:szCs w:val="20"/>
        </w:rPr>
      </w:pPr>
      <w:r w:rsidRPr="00EF45B2">
        <w:rPr>
          <w:rFonts w:asciiTheme="minorHAnsi" w:hAnsiTheme="minorHAnsi"/>
          <w:sz w:val="20"/>
          <w:szCs w:val="20"/>
        </w:rPr>
        <w:t xml:space="preserve">spełniają warunki uzyskania pomocy de </w:t>
      </w:r>
      <w:proofErr w:type="spellStart"/>
      <w:r w:rsidRPr="00EF45B2">
        <w:rPr>
          <w:rFonts w:asciiTheme="minorHAnsi" w:hAnsiTheme="minorHAnsi"/>
          <w:sz w:val="20"/>
          <w:szCs w:val="20"/>
        </w:rPr>
        <w:t>minimis</w:t>
      </w:r>
      <w:proofErr w:type="spellEnd"/>
      <w:r w:rsidRPr="00EF45B2">
        <w:rPr>
          <w:rFonts w:asciiTheme="minorHAnsi" w:hAnsiTheme="minorHAnsi"/>
          <w:sz w:val="20"/>
          <w:szCs w:val="20"/>
        </w:rPr>
        <w:t>/pomocy publicznej.</w:t>
      </w:r>
    </w:p>
    <w:p w:rsidR="0002199C" w:rsidRDefault="00675A74" w:rsidP="000C1631">
      <w:pPr>
        <w:pStyle w:val="Akapitzlist"/>
        <w:numPr>
          <w:ilvl w:val="0"/>
          <w:numId w:val="6"/>
        </w:numPr>
        <w:spacing w:afterLines="200" w:after="480"/>
        <w:jc w:val="both"/>
        <w:rPr>
          <w:rFonts w:asciiTheme="minorHAnsi" w:hAnsiTheme="minorHAnsi"/>
          <w:sz w:val="20"/>
          <w:szCs w:val="20"/>
        </w:rPr>
      </w:pPr>
      <w:r w:rsidRPr="00EF45B2">
        <w:rPr>
          <w:rFonts w:asciiTheme="minorHAnsi" w:hAnsiTheme="minorHAnsi"/>
          <w:sz w:val="20"/>
          <w:szCs w:val="20"/>
        </w:rPr>
        <w:t>W celu weryfikacji warunków, o których mowa w ust. 1, Operator będzie mógł skorzystać z informacji gromadzonych w systemie SHRIMP Urzędu Ochrony Konkurencji i Konsumentów</w:t>
      </w:r>
      <w:r w:rsidR="00D53069">
        <w:rPr>
          <w:rFonts w:asciiTheme="minorHAnsi" w:hAnsiTheme="minorHAnsi"/>
          <w:sz w:val="20"/>
          <w:szCs w:val="20"/>
        </w:rPr>
        <w:t>.</w:t>
      </w:r>
    </w:p>
    <w:p w:rsidR="0002199C" w:rsidRDefault="00D53069" w:rsidP="000C1631">
      <w:pPr>
        <w:pStyle w:val="Akapitzlist"/>
        <w:numPr>
          <w:ilvl w:val="0"/>
          <w:numId w:val="6"/>
        </w:numPr>
        <w:spacing w:afterLines="200" w:after="480"/>
        <w:jc w:val="both"/>
        <w:rPr>
          <w:rFonts w:asciiTheme="minorHAnsi" w:hAnsiTheme="minorHAnsi"/>
          <w:sz w:val="20"/>
          <w:szCs w:val="20"/>
        </w:rPr>
      </w:pPr>
      <w:r w:rsidRPr="00C53896">
        <w:rPr>
          <w:rFonts w:asciiTheme="minorHAnsi" w:hAnsiTheme="minorHAnsi"/>
          <w:sz w:val="20"/>
          <w:szCs w:val="20"/>
        </w:rPr>
        <w:t>W pierwszej kolejności Operator u</w:t>
      </w:r>
      <w:r w:rsidR="00CE36F2" w:rsidRPr="00C53896">
        <w:rPr>
          <w:rFonts w:asciiTheme="minorHAnsi" w:hAnsiTheme="minorHAnsi"/>
          <w:sz w:val="20"/>
          <w:szCs w:val="20"/>
        </w:rPr>
        <w:t>dzieli wsparcia Przedsiębiorcom/pracownikom, którzy należą</w:t>
      </w:r>
      <w:r w:rsidRPr="00C53896">
        <w:rPr>
          <w:rFonts w:asciiTheme="minorHAnsi" w:hAnsiTheme="minorHAnsi"/>
          <w:sz w:val="20"/>
          <w:szCs w:val="20"/>
        </w:rPr>
        <w:t xml:space="preserve"> do kategorii:</w:t>
      </w:r>
    </w:p>
    <w:p w:rsidR="0002199C" w:rsidRDefault="00C53896" w:rsidP="000C1631">
      <w:pPr>
        <w:pStyle w:val="Akapitzlist"/>
        <w:spacing w:afterLines="200" w:after="480"/>
        <w:ind w:left="360"/>
        <w:jc w:val="both"/>
        <w:rPr>
          <w:rFonts w:asciiTheme="minorHAnsi" w:hAnsiTheme="minorHAnsi"/>
          <w:sz w:val="20"/>
          <w:szCs w:val="20"/>
        </w:rPr>
      </w:pPr>
      <w:r w:rsidRPr="00C53896">
        <w:rPr>
          <w:rFonts w:asciiTheme="minorHAnsi" w:hAnsiTheme="minorHAnsi"/>
          <w:sz w:val="20"/>
          <w:szCs w:val="20"/>
        </w:rPr>
        <w:t>-</w:t>
      </w:r>
      <w:r w:rsidR="0002199C" w:rsidRPr="0002199C">
        <w:rPr>
          <w:sz w:val="20"/>
          <w:szCs w:val="20"/>
        </w:rPr>
        <w:t xml:space="preserve"> przedsiębiorstwa z PKD wiodącym w ramach </w:t>
      </w:r>
      <w:r w:rsidRPr="00C53896">
        <w:rPr>
          <w:rFonts w:asciiTheme="minorHAnsi" w:hAnsiTheme="minorHAnsi"/>
          <w:sz w:val="20"/>
          <w:szCs w:val="20"/>
        </w:rPr>
        <w:t>sektora opieki zdrowotnej i pomocy społecznej</w:t>
      </w:r>
      <w:r>
        <w:rPr>
          <w:rFonts w:asciiTheme="minorHAnsi" w:hAnsiTheme="minorHAnsi"/>
          <w:sz w:val="20"/>
          <w:szCs w:val="20"/>
        </w:rPr>
        <w:t xml:space="preserve"> - premia na etapie rekrutacji 1 pkt;</w:t>
      </w:r>
    </w:p>
    <w:p w:rsidR="0002199C" w:rsidRDefault="00D53069" w:rsidP="000C1631">
      <w:pPr>
        <w:pStyle w:val="Akapitzlist"/>
        <w:spacing w:afterLines="200" w:after="480"/>
        <w:ind w:left="360"/>
        <w:jc w:val="both"/>
        <w:rPr>
          <w:rFonts w:asciiTheme="minorHAnsi" w:hAnsiTheme="minorHAnsi"/>
          <w:sz w:val="20"/>
          <w:szCs w:val="20"/>
        </w:rPr>
      </w:pPr>
      <w:r w:rsidRPr="00C53896">
        <w:rPr>
          <w:rFonts w:asciiTheme="minorHAnsi" w:hAnsiTheme="minorHAnsi"/>
          <w:sz w:val="20"/>
          <w:szCs w:val="20"/>
        </w:rPr>
        <w:t>- mężczyźni – premia na etapie rekrutacji 1 pkt ;</w:t>
      </w:r>
    </w:p>
    <w:p w:rsidR="0002199C" w:rsidRDefault="00C53896" w:rsidP="000C1631">
      <w:pPr>
        <w:pStyle w:val="Akapitzlist"/>
        <w:spacing w:afterLines="200" w:after="480"/>
        <w:ind w:left="360"/>
        <w:jc w:val="both"/>
        <w:rPr>
          <w:rFonts w:asciiTheme="minorHAnsi" w:hAnsiTheme="minorHAnsi"/>
          <w:sz w:val="20"/>
          <w:szCs w:val="20"/>
        </w:rPr>
      </w:pPr>
      <w:r>
        <w:rPr>
          <w:rFonts w:asciiTheme="minorHAnsi" w:hAnsiTheme="minorHAnsi"/>
          <w:sz w:val="20"/>
          <w:szCs w:val="20"/>
        </w:rPr>
        <w:t>- wybór wsparcia prowadząceg</w:t>
      </w:r>
      <w:r w:rsidRPr="00D53069">
        <w:rPr>
          <w:rFonts w:asciiTheme="minorHAnsi" w:hAnsiTheme="minorHAnsi"/>
          <w:sz w:val="20"/>
          <w:szCs w:val="20"/>
        </w:rPr>
        <w:t>o do nabycia kwalifikacji</w:t>
      </w:r>
      <w:r>
        <w:rPr>
          <w:rFonts w:asciiTheme="minorHAnsi" w:hAnsiTheme="minorHAnsi"/>
          <w:sz w:val="20"/>
          <w:szCs w:val="20"/>
        </w:rPr>
        <w:t xml:space="preserve"> </w:t>
      </w:r>
      <w:r w:rsidRPr="00D53069">
        <w:rPr>
          <w:rFonts w:asciiTheme="minorHAnsi" w:hAnsiTheme="minorHAnsi"/>
          <w:sz w:val="20"/>
          <w:szCs w:val="20"/>
        </w:rPr>
        <w:t>- premia na etapie rekrutacji 1 pkt ;</w:t>
      </w:r>
    </w:p>
    <w:p w:rsidR="0002199C" w:rsidRPr="0002199C" w:rsidRDefault="00C53896" w:rsidP="000C1631">
      <w:pPr>
        <w:pStyle w:val="Akapitzlist"/>
        <w:spacing w:afterLines="200" w:after="480"/>
        <w:ind w:left="360"/>
        <w:jc w:val="both"/>
        <w:rPr>
          <w:rFonts w:asciiTheme="minorHAnsi" w:hAnsiTheme="minorHAnsi"/>
          <w:sz w:val="20"/>
          <w:szCs w:val="20"/>
        </w:rPr>
      </w:pPr>
      <w:r w:rsidRPr="00884419">
        <w:rPr>
          <w:rFonts w:asciiTheme="minorHAnsi" w:hAnsiTheme="minorHAnsi"/>
          <w:sz w:val="20"/>
          <w:szCs w:val="20"/>
        </w:rPr>
        <w:t>- brak udziału w kształceniu współfinansowanym ze środków EFS w ciągu ostatnic</w:t>
      </w:r>
      <w:r w:rsidRPr="005C3773">
        <w:rPr>
          <w:rFonts w:asciiTheme="minorHAnsi" w:hAnsiTheme="minorHAnsi"/>
          <w:sz w:val="20"/>
          <w:szCs w:val="20"/>
        </w:rPr>
        <w:t xml:space="preserve">h 24 miesięcy </w:t>
      </w:r>
      <w:r w:rsidRPr="00B07767">
        <w:rPr>
          <w:rFonts w:asciiTheme="minorHAnsi" w:hAnsiTheme="minorHAnsi"/>
          <w:sz w:val="20"/>
          <w:szCs w:val="20"/>
        </w:rPr>
        <w:t xml:space="preserve">- premia na   </w:t>
      </w:r>
      <w:r w:rsidRPr="00AE3ACE">
        <w:rPr>
          <w:rFonts w:asciiTheme="minorHAnsi" w:hAnsiTheme="minorHAnsi"/>
          <w:sz w:val="20"/>
          <w:szCs w:val="20"/>
        </w:rPr>
        <w:t xml:space="preserve">etapie rekrutacji 1 pkt </w:t>
      </w:r>
      <w:r>
        <w:rPr>
          <w:rFonts w:asciiTheme="minorHAnsi" w:hAnsiTheme="minorHAnsi"/>
          <w:sz w:val="20"/>
          <w:szCs w:val="20"/>
        </w:rPr>
        <w:t>;</w:t>
      </w:r>
    </w:p>
    <w:p w:rsidR="0002199C" w:rsidRDefault="00D53069" w:rsidP="000C1631">
      <w:pPr>
        <w:pStyle w:val="Akapitzlist"/>
        <w:spacing w:afterLines="200" w:after="480"/>
        <w:ind w:left="360"/>
        <w:jc w:val="both"/>
        <w:rPr>
          <w:rFonts w:asciiTheme="minorHAnsi" w:hAnsiTheme="minorHAnsi"/>
          <w:sz w:val="20"/>
          <w:szCs w:val="20"/>
        </w:rPr>
      </w:pPr>
      <w:r w:rsidRPr="00DE70E0">
        <w:rPr>
          <w:rFonts w:asciiTheme="minorHAnsi" w:hAnsiTheme="minorHAnsi"/>
          <w:sz w:val="20"/>
          <w:szCs w:val="20"/>
        </w:rPr>
        <w:t xml:space="preserve">- osoby z orzeczeniem o niepełnosprawności – premia na etapie rekrutacji 1 pkt </w:t>
      </w:r>
      <w:r w:rsidR="00C53896" w:rsidRPr="00DE70E0">
        <w:rPr>
          <w:rFonts w:asciiTheme="minorHAnsi" w:hAnsiTheme="minorHAnsi"/>
          <w:sz w:val="20"/>
          <w:szCs w:val="20"/>
        </w:rPr>
        <w:t>.</w:t>
      </w:r>
    </w:p>
    <w:p w:rsidR="0002199C" w:rsidRDefault="00547F20" w:rsidP="000C1631">
      <w:pPr>
        <w:pStyle w:val="Akapitzlist"/>
        <w:spacing w:afterLines="200" w:after="480"/>
        <w:ind w:left="360"/>
        <w:jc w:val="both"/>
        <w:rPr>
          <w:rFonts w:asciiTheme="minorHAnsi" w:hAnsiTheme="minorHAnsi"/>
          <w:sz w:val="20"/>
          <w:szCs w:val="20"/>
        </w:rPr>
      </w:pPr>
      <w:r w:rsidRPr="00D53069">
        <w:rPr>
          <w:rFonts w:asciiTheme="minorHAnsi" w:hAnsiTheme="minorHAnsi"/>
          <w:sz w:val="20"/>
          <w:szCs w:val="20"/>
        </w:rPr>
        <w:t>Operator honorować będzie kolejność zgłoszeń, tj. kolejność wpływu dokumentacji rekrutacyjnej, na ostatnim etapie sporządzania listy rankingowej.</w:t>
      </w:r>
    </w:p>
    <w:p w:rsidR="00DF30E3" w:rsidRPr="000C1631" w:rsidRDefault="000C1631" w:rsidP="000C1631">
      <w:pPr>
        <w:pStyle w:val="Akapitzlist"/>
        <w:numPr>
          <w:ilvl w:val="0"/>
          <w:numId w:val="6"/>
        </w:numPr>
        <w:spacing w:afterLines="200" w:after="480"/>
        <w:jc w:val="both"/>
        <w:rPr>
          <w:rFonts w:asciiTheme="minorHAnsi" w:hAnsiTheme="minorHAnsi"/>
          <w:sz w:val="20"/>
          <w:szCs w:val="20"/>
        </w:rPr>
      </w:pPr>
      <w:r>
        <w:rPr>
          <w:rFonts w:asciiTheme="minorHAnsi" w:hAnsiTheme="minorHAnsi"/>
          <w:sz w:val="20"/>
          <w:szCs w:val="20"/>
        </w:rPr>
        <w:t>Łącznie w Projekcie</w:t>
      </w:r>
      <w:r w:rsidR="00DF30E3" w:rsidRPr="000C1631">
        <w:rPr>
          <w:rFonts w:asciiTheme="minorHAnsi" w:hAnsiTheme="minorHAnsi"/>
          <w:sz w:val="20"/>
          <w:szCs w:val="20"/>
        </w:rPr>
        <w:t xml:space="preserve"> </w:t>
      </w:r>
      <w:r w:rsidR="00390D37" w:rsidRPr="000C1631">
        <w:rPr>
          <w:rFonts w:asciiTheme="minorHAnsi" w:hAnsiTheme="minorHAnsi"/>
          <w:sz w:val="20"/>
          <w:szCs w:val="20"/>
        </w:rPr>
        <w:t>planowane jest objęcie wsparciem</w:t>
      </w:r>
      <w:r w:rsidR="00DF30E3" w:rsidRPr="000C1631">
        <w:rPr>
          <w:rFonts w:asciiTheme="minorHAnsi" w:hAnsiTheme="minorHAnsi"/>
          <w:sz w:val="20"/>
          <w:szCs w:val="20"/>
        </w:rPr>
        <w:t xml:space="preserve">  748  </w:t>
      </w:r>
      <w:r w:rsidR="00390D37" w:rsidRPr="000C1631">
        <w:rPr>
          <w:rFonts w:asciiTheme="minorHAnsi" w:hAnsiTheme="minorHAnsi"/>
          <w:sz w:val="20"/>
          <w:szCs w:val="20"/>
        </w:rPr>
        <w:t>pracowników</w:t>
      </w:r>
      <w:r w:rsidR="00DF30E3" w:rsidRPr="000C1631">
        <w:rPr>
          <w:rFonts w:asciiTheme="minorHAnsi" w:hAnsiTheme="minorHAnsi"/>
          <w:sz w:val="20"/>
          <w:szCs w:val="20"/>
        </w:rPr>
        <w:t xml:space="preserve">  (</w:t>
      </w:r>
      <w:r w:rsidR="00390D37" w:rsidRPr="000C1631">
        <w:rPr>
          <w:rFonts w:asciiTheme="minorHAnsi" w:hAnsiTheme="minorHAnsi"/>
          <w:sz w:val="20"/>
          <w:szCs w:val="20"/>
        </w:rPr>
        <w:t xml:space="preserve">w tym </w:t>
      </w:r>
      <w:r w:rsidR="00DF30E3" w:rsidRPr="000C1631">
        <w:rPr>
          <w:rFonts w:asciiTheme="minorHAnsi" w:hAnsiTheme="minorHAnsi"/>
          <w:sz w:val="20"/>
          <w:szCs w:val="20"/>
        </w:rPr>
        <w:t>598  kobiet,  150  mężczyzn)</w:t>
      </w:r>
      <w:r w:rsidR="00390D37" w:rsidRPr="000C1631">
        <w:rPr>
          <w:rFonts w:asciiTheme="minorHAnsi" w:hAnsiTheme="minorHAnsi"/>
          <w:sz w:val="20"/>
          <w:szCs w:val="20"/>
        </w:rPr>
        <w:t xml:space="preserve"> </w:t>
      </w:r>
      <w:r w:rsidR="00DF30E3" w:rsidRPr="000C1631">
        <w:rPr>
          <w:rFonts w:asciiTheme="minorHAnsi" w:hAnsiTheme="minorHAnsi"/>
          <w:sz w:val="20"/>
          <w:szCs w:val="20"/>
        </w:rPr>
        <w:t xml:space="preserve">z </w:t>
      </w:r>
      <w:r w:rsidR="00390D37" w:rsidRPr="000C1631">
        <w:rPr>
          <w:rFonts w:asciiTheme="minorHAnsi" w:hAnsiTheme="minorHAnsi"/>
          <w:sz w:val="20"/>
          <w:szCs w:val="20"/>
        </w:rPr>
        <w:t xml:space="preserve">min. 250 przedsiębiorstw, </w:t>
      </w:r>
      <w:r w:rsidR="00DF30E3" w:rsidRPr="000C1631">
        <w:rPr>
          <w:rFonts w:asciiTheme="minorHAnsi" w:hAnsiTheme="minorHAnsi"/>
          <w:sz w:val="20"/>
          <w:szCs w:val="20"/>
        </w:rPr>
        <w:t>spełniających kryteria udziału w Projekcie, określonych w ust. 1.</w:t>
      </w:r>
    </w:p>
    <w:p w:rsidR="00DF30E3" w:rsidRPr="000C1631" w:rsidRDefault="00DF30E3" w:rsidP="000C1631">
      <w:pPr>
        <w:pStyle w:val="Akapitzlist"/>
        <w:numPr>
          <w:ilvl w:val="0"/>
          <w:numId w:val="6"/>
        </w:numPr>
        <w:spacing w:afterLines="200" w:after="480"/>
        <w:jc w:val="both"/>
        <w:rPr>
          <w:rFonts w:asciiTheme="minorHAnsi" w:hAnsiTheme="minorHAnsi"/>
          <w:sz w:val="20"/>
          <w:szCs w:val="20"/>
        </w:rPr>
      </w:pPr>
      <w:r w:rsidRPr="000C1631">
        <w:rPr>
          <w:rFonts w:asciiTheme="minorHAnsi" w:hAnsiTheme="minorHAnsi"/>
          <w:sz w:val="20"/>
          <w:szCs w:val="20"/>
        </w:rPr>
        <w:t>Liczba przedsiębiorstw objętych wsparciem może ulec zwiększeniu pod warunkiem wystąpienia oszczędności i dostępności środków przeznaczonych na dofinansowanie usług rozwojowych.</w:t>
      </w:r>
    </w:p>
    <w:p w:rsidR="0002199C" w:rsidRDefault="00CE36F2" w:rsidP="000C1631">
      <w:pPr>
        <w:pStyle w:val="Akapitzlist"/>
        <w:numPr>
          <w:ilvl w:val="0"/>
          <w:numId w:val="6"/>
        </w:numPr>
        <w:spacing w:afterLines="200" w:after="480"/>
        <w:jc w:val="both"/>
        <w:rPr>
          <w:rFonts w:asciiTheme="minorHAnsi" w:hAnsiTheme="minorHAnsi" w:cstheme="minorHAnsi"/>
          <w:color w:val="000000"/>
          <w:sz w:val="20"/>
          <w:szCs w:val="20"/>
        </w:rPr>
      </w:pPr>
      <w:r w:rsidRPr="00EF1BF0" w:rsidDel="00CE36F2">
        <w:rPr>
          <w:rFonts w:asciiTheme="minorHAnsi" w:hAnsiTheme="minorHAnsi"/>
          <w:sz w:val="20"/>
          <w:szCs w:val="20"/>
        </w:rPr>
        <w:t xml:space="preserve"> </w:t>
      </w:r>
      <w:r w:rsidR="008A65A1" w:rsidRPr="009D460C">
        <w:rPr>
          <w:rFonts w:asciiTheme="minorHAnsi" w:hAnsiTheme="minorHAnsi" w:cstheme="minorHAnsi"/>
          <w:color w:val="000000"/>
          <w:sz w:val="20"/>
          <w:szCs w:val="20"/>
        </w:rPr>
        <w:t xml:space="preserve">Wsparcie powinno być realizowane co do zasady za pośrednictwem Bazy Usług Rozwojowych przy zastosowaniu podejścia popytowego. </w:t>
      </w:r>
      <w:r w:rsidR="00675A74" w:rsidRPr="00EF45B2">
        <w:rPr>
          <w:rFonts w:asciiTheme="minorHAnsi" w:hAnsiTheme="minorHAnsi" w:cstheme="minorHAnsi"/>
          <w:color w:val="000000"/>
          <w:sz w:val="20"/>
          <w:szCs w:val="20"/>
        </w:rPr>
        <w:t xml:space="preserve">W przypadku, gdy w BUR nie są dostępne usługi rozwojowe w obszarach tematycznych wynikających z rekomendacji RS Przedsiębiorca (przy wsparciu Operatora) zamawia konkretną usługę rozwojową przy wykorzystaniu funkcjonalności dostępnej w BUR (Giełda Usług). W dalszej kolejności zleca jej wykonanie podmiotowi spełniającemu warunki w zakresie zapewnienia </w:t>
      </w:r>
      <w:r w:rsidR="00675A74" w:rsidRPr="00EF45B2">
        <w:rPr>
          <w:rFonts w:asciiTheme="minorHAnsi" w:hAnsiTheme="minorHAnsi" w:cstheme="minorHAnsi"/>
          <w:color w:val="000000"/>
          <w:sz w:val="20"/>
          <w:szCs w:val="20"/>
        </w:rPr>
        <w:lastRenderedPageBreak/>
        <w:t xml:space="preserve">należytej jakości świadczenia usług rozwojowych, określone w § 7 ust. 2 rozporządzenia Ministra Rozwoju </w:t>
      </w:r>
      <w:r w:rsidR="00F40CFE">
        <w:rPr>
          <w:rFonts w:asciiTheme="minorHAnsi" w:hAnsiTheme="minorHAnsi" w:cstheme="minorHAnsi"/>
          <w:color w:val="000000"/>
          <w:sz w:val="20"/>
          <w:szCs w:val="20"/>
        </w:rPr>
        <w:br/>
      </w:r>
      <w:r w:rsidR="00675A74" w:rsidRPr="00EF45B2">
        <w:rPr>
          <w:rFonts w:asciiTheme="minorHAnsi" w:hAnsiTheme="minorHAnsi" w:cstheme="minorHAnsi"/>
          <w:color w:val="000000"/>
          <w:sz w:val="20"/>
          <w:szCs w:val="20"/>
        </w:rPr>
        <w:t xml:space="preserve">i Finansów z dnia 29 sierpnia 2017 r. w sprawie rejestru podmiotów świadczących usługi rozwojowe (Dz. U. z 2017 r. poz. 1678). Operator będzie wspierać przedsiębiorców w wybieraniu przez nich usług rozwojowych w BUR lub poza BUR. </w:t>
      </w:r>
    </w:p>
    <w:p w:rsidR="0002199C" w:rsidRDefault="003525BC" w:rsidP="000C1631">
      <w:pPr>
        <w:pStyle w:val="Akapitzlist"/>
        <w:numPr>
          <w:ilvl w:val="0"/>
          <w:numId w:val="6"/>
        </w:numPr>
        <w:spacing w:afterLines="200" w:after="480"/>
        <w:jc w:val="both"/>
        <w:rPr>
          <w:rFonts w:asciiTheme="minorHAnsi" w:hAnsiTheme="minorHAnsi" w:cstheme="minorHAnsi"/>
          <w:color w:val="000000"/>
          <w:sz w:val="20"/>
          <w:szCs w:val="20"/>
        </w:rPr>
      </w:pPr>
      <w:r w:rsidRPr="009D460C">
        <w:rPr>
          <w:rFonts w:asciiTheme="minorHAnsi" w:hAnsiTheme="minorHAnsi" w:cstheme="minorHAnsi"/>
          <w:color w:val="000000"/>
          <w:sz w:val="20"/>
          <w:szCs w:val="20"/>
        </w:rPr>
        <w:t xml:space="preserve">W przypadku wyboru usługi rozwojowej poza systemem BUR </w:t>
      </w:r>
      <w:r w:rsidR="00A70342" w:rsidRPr="009D460C">
        <w:rPr>
          <w:rFonts w:asciiTheme="minorHAnsi" w:hAnsiTheme="minorHAnsi" w:cstheme="minorHAnsi"/>
          <w:color w:val="000000"/>
          <w:sz w:val="20"/>
          <w:szCs w:val="20"/>
        </w:rPr>
        <w:t>istnieje konieczność</w:t>
      </w:r>
      <w:r w:rsidRPr="009D460C">
        <w:rPr>
          <w:rFonts w:asciiTheme="minorHAnsi" w:hAnsiTheme="minorHAnsi" w:cstheme="minorHAnsi"/>
          <w:color w:val="000000"/>
          <w:sz w:val="20"/>
          <w:szCs w:val="20"/>
        </w:rPr>
        <w:t xml:space="preserve"> zastosowania zasady konkurencyjności lub rozeznania rynku zgodnie z zapisami Wytyczanych w zakresie kwalifikowalności wydatków w ramach Europejskiego Funduszu Rozwoju Regionalnego, Europejskiego Funduszu Społecznego oraz Funduszu Spójności na lata 2014-2020 pkt. 6.5.</w:t>
      </w:r>
    </w:p>
    <w:p w:rsidR="003C57EF" w:rsidRPr="006D4A3A" w:rsidRDefault="003C57EF" w:rsidP="00B2790A">
      <w:pPr>
        <w:keepNext/>
        <w:keepLines/>
        <w:spacing w:after="0" w:line="240" w:lineRule="auto"/>
        <w:jc w:val="center"/>
        <w:rPr>
          <w:rFonts w:asciiTheme="minorHAnsi" w:hAnsiTheme="minorHAnsi"/>
          <w:b/>
          <w:sz w:val="20"/>
          <w:szCs w:val="20"/>
        </w:rPr>
      </w:pPr>
      <w:r w:rsidRPr="006D4A3A">
        <w:rPr>
          <w:rFonts w:asciiTheme="minorHAnsi" w:hAnsiTheme="minorHAnsi"/>
          <w:b/>
          <w:sz w:val="20"/>
          <w:szCs w:val="20"/>
        </w:rPr>
        <w:t>§ 4</w:t>
      </w:r>
    </w:p>
    <w:p w:rsidR="003C57EF" w:rsidRPr="006D4A3A" w:rsidRDefault="003C57EF" w:rsidP="00B2790A">
      <w:pPr>
        <w:keepNext/>
        <w:keepLines/>
        <w:spacing w:after="0" w:line="240" w:lineRule="auto"/>
        <w:jc w:val="center"/>
        <w:rPr>
          <w:rFonts w:asciiTheme="minorHAnsi" w:hAnsiTheme="minorHAnsi" w:cstheme="minorHAnsi"/>
          <w:b/>
          <w:sz w:val="20"/>
          <w:szCs w:val="20"/>
        </w:rPr>
      </w:pPr>
      <w:r w:rsidRPr="006D4A3A">
        <w:rPr>
          <w:rFonts w:asciiTheme="minorHAnsi" w:hAnsiTheme="minorHAnsi" w:cstheme="minorHAnsi"/>
          <w:b/>
          <w:sz w:val="20"/>
          <w:szCs w:val="20"/>
        </w:rPr>
        <w:t xml:space="preserve">Zakres </w:t>
      </w:r>
      <w:r w:rsidR="005F49C3" w:rsidRPr="006D4A3A">
        <w:rPr>
          <w:rFonts w:asciiTheme="minorHAnsi" w:hAnsiTheme="minorHAnsi" w:cstheme="minorHAnsi"/>
          <w:b/>
          <w:sz w:val="20"/>
          <w:szCs w:val="20"/>
        </w:rPr>
        <w:t xml:space="preserve">i </w:t>
      </w:r>
      <w:r w:rsidR="00080F1C" w:rsidRPr="006D4A3A">
        <w:rPr>
          <w:rFonts w:asciiTheme="minorHAnsi" w:hAnsiTheme="minorHAnsi" w:cstheme="minorHAnsi"/>
          <w:b/>
          <w:sz w:val="20"/>
          <w:szCs w:val="20"/>
        </w:rPr>
        <w:t>kwoty</w:t>
      </w:r>
      <w:r w:rsidR="005F49C3" w:rsidRPr="006D4A3A">
        <w:rPr>
          <w:rFonts w:asciiTheme="minorHAnsi" w:hAnsiTheme="minorHAnsi" w:cstheme="minorHAnsi"/>
          <w:b/>
          <w:sz w:val="20"/>
          <w:szCs w:val="20"/>
        </w:rPr>
        <w:t xml:space="preserve"> </w:t>
      </w:r>
      <w:r w:rsidRPr="006D4A3A">
        <w:rPr>
          <w:rFonts w:asciiTheme="minorHAnsi" w:hAnsiTheme="minorHAnsi" w:cstheme="minorHAnsi"/>
          <w:b/>
          <w:sz w:val="20"/>
          <w:szCs w:val="20"/>
        </w:rPr>
        <w:t>wsparcia</w:t>
      </w:r>
    </w:p>
    <w:p w:rsidR="00964B6B" w:rsidRPr="006D4A3A" w:rsidRDefault="00964B6B" w:rsidP="00BA727A">
      <w:pPr>
        <w:spacing w:after="0"/>
        <w:jc w:val="both"/>
        <w:rPr>
          <w:rFonts w:asciiTheme="minorHAnsi" w:eastAsiaTheme="minorHAnsi" w:hAnsiTheme="minorHAnsi" w:cstheme="minorHAnsi"/>
          <w:color w:val="000000"/>
          <w:sz w:val="20"/>
          <w:szCs w:val="20"/>
        </w:rPr>
      </w:pPr>
    </w:p>
    <w:p w:rsidR="00E45BC2" w:rsidRPr="006D4A3A" w:rsidRDefault="00BA727A" w:rsidP="00A57B75">
      <w:pPr>
        <w:pStyle w:val="Akapitzlist"/>
        <w:numPr>
          <w:ilvl w:val="0"/>
          <w:numId w:val="12"/>
        </w:numPr>
        <w:ind w:left="426" w:hanging="426"/>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 xml:space="preserve">Wsparcie w ramach projektu będzie realizowane </w:t>
      </w:r>
      <w:r w:rsidRPr="00FE16DD">
        <w:rPr>
          <w:rFonts w:asciiTheme="minorHAnsi" w:eastAsiaTheme="minorHAnsi" w:hAnsiTheme="minorHAnsi" w:cstheme="minorHAnsi"/>
          <w:sz w:val="20"/>
          <w:szCs w:val="20"/>
        </w:rPr>
        <w:t xml:space="preserve">w formie </w:t>
      </w:r>
      <w:r w:rsidR="00F96BF4" w:rsidRPr="00FE16DD">
        <w:rPr>
          <w:rFonts w:asciiTheme="minorHAnsi" w:eastAsiaTheme="minorHAnsi" w:hAnsiTheme="minorHAnsi" w:cstheme="minorHAnsi"/>
          <w:sz w:val="20"/>
          <w:szCs w:val="20"/>
        </w:rPr>
        <w:t>refundacj</w:t>
      </w:r>
      <w:r w:rsidR="00FE16DD">
        <w:rPr>
          <w:rFonts w:asciiTheme="minorHAnsi" w:eastAsiaTheme="minorHAnsi" w:hAnsiTheme="minorHAnsi" w:cstheme="minorHAnsi"/>
          <w:sz w:val="20"/>
          <w:szCs w:val="20"/>
        </w:rPr>
        <w:t>i</w:t>
      </w:r>
      <w:r w:rsidRPr="006D4A3A">
        <w:rPr>
          <w:rFonts w:asciiTheme="minorHAnsi" w:eastAsiaTheme="minorHAnsi" w:hAnsiTheme="minorHAnsi" w:cstheme="minorHAnsi"/>
          <w:color w:val="000000"/>
          <w:sz w:val="20"/>
          <w:szCs w:val="20"/>
        </w:rPr>
        <w:t xml:space="preserve"> </w:t>
      </w:r>
      <w:r w:rsidR="00E45BC2" w:rsidRPr="006D4A3A">
        <w:rPr>
          <w:rFonts w:asciiTheme="minorHAnsi" w:hAnsiTheme="minorHAnsi" w:cstheme="minorHAnsi"/>
          <w:sz w:val="20"/>
          <w:szCs w:val="20"/>
        </w:rPr>
        <w:t xml:space="preserve">poniesionych przez Przedsiębiorcę kosztów </w:t>
      </w:r>
      <w:r w:rsidRPr="006D4A3A">
        <w:rPr>
          <w:rFonts w:asciiTheme="minorHAnsi" w:eastAsiaTheme="minorHAnsi" w:hAnsiTheme="minorHAnsi" w:cstheme="minorHAnsi"/>
          <w:color w:val="000000"/>
          <w:sz w:val="20"/>
          <w:szCs w:val="20"/>
        </w:rPr>
        <w:t>usług</w:t>
      </w:r>
      <w:r w:rsidR="004A3F06" w:rsidRPr="006D4A3A">
        <w:rPr>
          <w:rFonts w:asciiTheme="minorHAnsi" w:eastAsiaTheme="minorHAnsi" w:hAnsiTheme="minorHAnsi" w:cstheme="minorHAnsi"/>
          <w:color w:val="000000"/>
          <w:sz w:val="20"/>
          <w:szCs w:val="20"/>
        </w:rPr>
        <w:t xml:space="preserve"> rozwojowych</w:t>
      </w:r>
      <w:r w:rsidR="00E45BC2" w:rsidRPr="006D4A3A">
        <w:rPr>
          <w:rFonts w:asciiTheme="minorHAnsi" w:hAnsiTheme="minorHAnsi" w:cstheme="minorHAnsi"/>
          <w:sz w:val="20"/>
          <w:szCs w:val="20"/>
        </w:rPr>
        <w:t xml:space="preserve">, </w:t>
      </w:r>
      <w:r w:rsidR="00E45BC2" w:rsidRPr="006D4A3A">
        <w:rPr>
          <w:rFonts w:asciiTheme="minorHAnsi" w:eastAsiaTheme="minorHAnsi" w:hAnsiTheme="minorHAnsi" w:cstheme="minorHAnsi"/>
          <w:color w:val="000000"/>
          <w:sz w:val="20"/>
          <w:szCs w:val="20"/>
        </w:rPr>
        <w:t xml:space="preserve">wybranych </w:t>
      </w:r>
      <w:r w:rsidR="008A65A1" w:rsidRPr="006D4A3A">
        <w:rPr>
          <w:rFonts w:asciiTheme="minorHAnsi" w:eastAsiaTheme="minorHAnsi" w:hAnsiTheme="minorHAnsi" w:cstheme="minorHAnsi"/>
          <w:color w:val="000000"/>
          <w:sz w:val="20"/>
          <w:szCs w:val="20"/>
        </w:rPr>
        <w:t xml:space="preserve">co do zasady </w:t>
      </w:r>
      <w:r w:rsidR="00E45BC2" w:rsidRPr="006D4A3A">
        <w:rPr>
          <w:rFonts w:asciiTheme="minorHAnsi" w:eastAsiaTheme="minorHAnsi" w:hAnsiTheme="minorHAnsi" w:cstheme="minorHAnsi"/>
          <w:color w:val="000000"/>
          <w:sz w:val="20"/>
          <w:szCs w:val="20"/>
        </w:rPr>
        <w:t>z</w:t>
      </w:r>
      <w:r w:rsidRPr="006D4A3A">
        <w:rPr>
          <w:rFonts w:asciiTheme="minorHAnsi" w:eastAsiaTheme="minorHAnsi" w:hAnsiTheme="minorHAnsi" w:cstheme="minorHAnsi"/>
          <w:color w:val="000000"/>
          <w:sz w:val="20"/>
          <w:szCs w:val="20"/>
        </w:rPr>
        <w:t xml:space="preserve"> </w:t>
      </w:r>
      <w:r w:rsidR="00E45BC2" w:rsidRPr="006D4A3A">
        <w:rPr>
          <w:rFonts w:asciiTheme="minorHAnsi" w:hAnsiTheme="minorHAnsi" w:cstheme="minorHAnsi"/>
          <w:sz w:val="20"/>
          <w:szCs w:val="20"/>
        </w:rPr>
        <w:t>Bazy Usług Rozwojowych (</w:t>
      </w:r>
      <w:r w:rsidRPr="006D4A3A">
        <w:rPr>
          <w:rFonts w:asciiTheme="minorHAnsi" w:eastAsiaTheme="minorHAnsi" w:hAnsiTheme="minorHAnsi" w:cstheme="minorHAnsi"/>
          <w:color w:val="000000"/>
          <w:sz w:val="20"/>
          <w:szCs w:val="20"/>
        </w:rPr>
        <w:t>BUR</w:t>
      </w:r>
      <w:r w:rsidR="00E45BC2" w:rsidRPr="006D4A3A">
        <w:rPr>
          <w:rFonts w:asciiTheme="minorHAnsi" w:eastAsiaTheme="minorHAnsi" w:hAnsiTheme="minorHAnsi" w:cstheme="minorHAnsi"/>
          <w:color w:val="000000"/>
          <w:sz w:val="20"/>
          <w:szCs w:val="20"/>
        </w:rPr>
        <w:t xml:space="preserve">), </w:t>
      </w:r>
      <w:r w:rsidR="00E45BC2" w:rsidRPr="006D4A3A">
        <w:rPr>
          <w:rFonts w:asciiTheme="minorHAnsi" w:hAnsiTheme="minorHAnsi" w:cstheme="minorHAnsi"/>
          <w:color w:val="000000" w:themeColor="text1"/>
          <w:sz w:val="20"/>
          <w:szCs w:val="20"/>
        </w:rPr>
        <w:t xml:space="preserve">wyłącznie z opcją </w:t>
      </w:r>
      <w:r w:rsidR="00F8597E">
        <w:rPr>
          <w:rFonts w:asciiTheme="minorHAnsi" w:hAnsiTheme="minorHAnsi" w:cstheme="minorHAnsi"/>
          <w:color w:val="000000" w:themeColor="text1"/>
          <w:sz w:val="20"/>
          <w:szCs w:val="20"/>
        </w:rPr>
        <w:t>„</w:t>
      </w:r>
      <w:r w:rsidR="00E45BC2" w:rsidRPr="006D4A3A">
        <w:rPr>
          <w:rFonts w:asciiTheme="minorHAnsi" w:hAnsiTheme="minorHAnsi" w:cstheme="minorHAnsi"/>
          <w:color w:val="000000" w:themeColor="text1"/>
          <w:sz w:val="20"/>
          <w:szCs w:val="20"/>
        </w:rPr>
        <w:t>współfinanso</w:t>
      </w:r>
      <w:r w:rsidR="00E45BC2" w:rsidRPr="006D4A3A">
        <w:rPr>
          <w:rFonts w:asciiTheme="minorHAnsi" w:hAnsiTheme="minorHAnsi" w:cstheme="minorHAnsi"/>
          <w:sz w:val="20"/>
          <w:szCs w:val="20"/>
        </w:rPr>
        <w:t>wane z EFS</w:t>
      </w:r>
      <w:r w:rsidR="00F8597E">
        <w:rPr>
          <w:rFonts w:asciiTheme="minorHAnsi" w:hAnsiTheme="minorHAnsi" w:cstheme="minorHAnsi"/>
          <w:sz w:val="20"/>
          <w:szCs w:val="20"/>
        </w:rPr>
        <w:t>”</w:t>
      </w:r>
      <w:r w:rsidR="00AE5683" w:rsidRPr="00AE3ACE">
        <w:rPr>
          <w:rFonts w:asciiTheme="minorHAnsi" w:hAnsiTheme="minorHAnsi"/>
          <w:color w:val="000000"/>
          <w:sz w:val="20"/>
        </w:rPr>
        <w:t xml:space="preserve"> </w:t>
      </w:r>
      <w:r w:rsidR="00AE5683">
        <w:rPr>
          <w:rFonts w:asciiTheme="minorHAnsi" w:eastAsiaTheme="minorHAnsi" w:hAnsiTheme="minorHAnsi" w:cstheme="minorHAnsi"/>
          <w:color w:val="000000"/>
          <w:sz w:val="20"/>
          <w:szCs w:val="20"/>
        </w:rPr>
        <w:t>d</w:t>
      </w:r>
      <w:r w:rsidR="00E45BC2" w:rsidRPr="006D4A3A">
        <w:rPr>
          <w:rFonts w:asciiTheme="minorHAnsi" w:eastAsiaTheme="minorHAnsi" w:hAnsiTheme="minorHAnsi" w:cstheme="minorHAnsi"/>
          <w:color w:val="000000"/>
          <w:sz w:val="20"/>
          <w:szCs w:val="20"/>
        </w:rPr>
        <w:t xml:space="preserve">ostępnych na stronie </w:t>
      </w:r>
      <w:hyperlink r:id="rId12" w:history="1">
        <w:r w:rsidR="00E45BC2" w:rsidRPr="006D4A3A">
          <w:rPr>
            <w:rStyle w:val="Hipercze"/>
            <w:rFonts w:asciiTheme="minorHAnsi" w:hAnsiTheme="minorHAnsi" w:cstheme="minorHAnsi"/>
            <w:sz w:val="20"/>
            <w:szCs w:val="20"/>
          </w:rPr>
          <w:t>https://uslugirozwojowe.parp.gov.pl/</w:t>
        </w:r>
      </w:hyperlink>
      <w:r w:rsidR="00267383" w:rsidRPr="006D4A3A">
        <w:rPr>
          <w:rFonts w:asciiTheme="minorHAnsi" w:hAnsiTheme="minorHAnsi" w:cstheme="minorHAnsi"/>
          <w:sz w:val="20"/>
          <w:szCs w:val="20"/>
        </w:rPr>
        <w:t>, zgodnie z </w:t>
      </w:r>
      <w:r w:rsidR="00E45BC2" w:rsidRPr="006D4A3A">
        <w:rPr>
          <w:rFonts w:asciiTheme="minorHAnsi" w:hAnsiTheme="minorHAnsi" w:cstheme="minorHAnsi"/>
          <w:sz w:val="20"/>
          <w:szCs w:val="20"/>
        </w:rPr>
        <w:t xml:space="preserve">podpisaną przez Przedsiębiorcę Umową </w:t>
      </w:r>
      <w:r w:rsidR="00316976">
        <w:rPr>
          <w:rFonts w:asciiTheme="minorHAnsi" w:hAnsiTheme="minorHAnsi" w:cstheme="minorHAnsi"/>
          <w:sz w:val="20"/>
          <w:szCs w:val="20"/>
        </w:rPr>
        <w:t>dotyczącą refundacji kosztów usług rozwojowych</w:t>
      </w:r>
      <w:r w:rsidR="00EB25D5">
        <w:rPr>
          <w:rFonts w:asciiTheme="minorHAnsi" w:hAnsiTheme="minorHAnsi" w:cstheme="minorHAnsi"/>
          <w:sz w:val="20"/>
          <w:szCs w:val="20"/>
        </w:rPr>
        <w:t xml:space="preserve"> (Załącznik nr 9 do </w:t>
      </w:r>
      <w:r w:rsidR="009B5254">
        <w:rPr>
          <w:rFonts w:asciiTheme="minorHAnsi" w:hAnsiTheme="minorHAnsi" w:cstheme="minorHAnsi"/>
          <w:sz w:val="20"/>
          <w:szCs w:val="20"/>
        </w:rPr>
        <w:t>R</w:t>
      </w:r>
      <w:r w:rsidR="00EB25D5">
        <w:rPr>
          <w:rFonts w:asciiTheme="minorHAnsi" w:hAnsiTheme="minorHAnsi" w:cstheme="minorHAnsi"/>
          <w:sz w:val="20"/>
          <w:szCs w:val="20"/>
        </w:rPr>
        <w:t>egulaminu)</w:t>
      </w:r>
      <w:r w:rsidR="00E45BC2" w:rsidRPr="006D4A3A">
        <w:rPr>
          <w:rFonts w:asciiTheme="minorHAnsi" w:hAnsiTheme="minorHAnsi" w:cstheme="minorHAnsi"/>
          <w:sz w:val="20"/>
          <w:szCs w:val="20"/>
        </w:rPr>
        <w:t>.</w:t>
      </w:r>
    </w:p>
    <w:p w:rsidR="009D30BF" w:rsidRDefault="003C57EF" w:rsidP="00A57B75">
      <w:pPr>
        <w:pStyle w:val="Akapitzlist"/>
        <w:numPr>
          <w:ilvl w:val="0"/>
          <w:numId w:val="12"/>
        </w:numPr>
        <w:ind w:left="426" w:hanging="426"/>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 xml:space="preserve">Wsparcie w ramach </w:t>
      </w:r>
      <w:r w:rsidR="00CA4F36" w:rsidRPr="006D4A3A">
        <w:rPr>
          <w:rFonts w:asciiTheme="minorHAnsi" w:eastAsiaTheme="minorHAnsi" w:hAnsiTheme="minorHAnsi" w:cstheme="minorHAnsi"/>
          <w:color w:val="000000"/>
          <w:sz w:val="20"/>
          <w:szCs w:val="20"/>
        </w:rPr>
        <w:t>Projek</w:t>
      </w:r>
      <w:r w:rsidRPr="006D4A3A">
        <w:rPr>
          <w:rFonts w:asciiTheme="minorHAnsi" w:eastAsiaTheme="minorHAnsi" w:hAnsiTheme="minorHAnsi" w:cstheme="minorHAnsi"/>
          <w:color w:val="000000"/>
          <w:sz w:val="20"/>
          <w:szCs w:val="20"/>
        </w:rPr>
        <w:t xml:space="preserve">tu </w:t>
      </w:r>
      <w:r w:rsidR="00583B6A" w:rsidRPr="006D4A3A">
        <w:rPr>
          <w:rFonts w:asciiTheme="minorHAnsi" w:eastAsiaTheme="minorHAnsi" w:hAnsiTheme="minorHAnsi" w:cstheme="minorHAnsi"/>
          <w:color w:val="000000"/>
          <w:sz w:val="20"/>
          <w:szCs w:val="20"/>
        </w:rPr>
        <w:t>będzie odbywać się poprzez</w:t>
      </w:r>
      <w:r w:rsidR="001C69AB" w:rsidRPr="006D4A3A">
        <w:rPr>
          <w:rFonts w:asciiTheme="minorHAnsi" w:eastAsiaTheme="minorHAnsi" w:hAnsiTheme="minorHAnsi" w:cstheme="minorHAnsi"/>
          <w:color w:val="000000"/>
          <w:sz w:val="20"/>
          <w:szCs w:val="20"/>
        </w:rPr>
        <w:t xml:space="preserve"> </w:t>
      </w:r>
      <w:r w:rsidR="00FE16DD" w:rsidRPr="00FE16DD">
        <w:rPr>
          <w:rFonts w:asciiTheme="minorHAnsi" w:eastAsiaTheme="minorHAnsi" w:hAnsiTheme="minorHAnsi" w:cstheme="minorHAnsi"/>
          <w:sz w:val="20"/>
          <w:szCs w:val="20"/>
        </w:rPr>
        <w:t>refundację</w:t>
      </w:r>
      <w:r w:rsidR="00F96BF4" w:rsidRPr="006D4A3A">
        <w:rPr>
          <w:rFonts w:asciiTheme="minorHAnsi" w:eastAsiaTheme="minorHAnsi" w:hAnsiTheme="minorHAnsi" w:cstheme="minorHAnsi"/>
          <w:color w:val="000000"/>
          <w:sz w:val="20"/>
          <w:szCs w:val="20"/>
        </w:rPr>
        <w:t xml:space="preserve"> </w:t>
      </w:r>
      <w:r w:rsidR="001C69AB" w:rsidRPr="006D4A3A">
        <w:rPr>
          <w:rFonts w:asciiTheme="minorHAnsi" w:eastAsiaTheme="minorHAnsi" w:hAnsiTheme="minorHAnsi" w:cstheme="minorHAnsi"/>
          <w:color w:val="000000"/>
          <w:sz w:val="20"/>
          <w:szCs w:val="20"/>
        </w:rPr>
        <w:t>kosztów</w:t>
      </w:r>
      <w:r w:rsidR="00583B6A" w:rsidRPr="006D4A3A">
        <w:rPr>
          <w:rFonts w:asciiTheme="minorHAnsi" w:eastAsiaTheme="minorHAnsi" w:hAnsiTheme="minorHAnsi" w:cstheme="minorHAnsi"/>
          <w:color w:val="000000"/>
          <w:sz w:val="20"/>
          <w:szCs w:val="20"/>
        </w:rPr>
        <w:t xml:space="preserve"> i dotyczy działań </w:t>
      </w:r>
      <w:r w:rsidR="00675A74" w:rsidRPr="00AE3ACE">
        <w:rPr>
          <w:rFonts w:asciiTheme="minorHAnsi" w:hAnsiTheme="minorHAnsi"/>
          <w:color w:val="000000"/>
          <w:sz w:val="20"/>
        </w:rPr>
        <w:t>szkoleniowych</w:t>
      </w:r>
      <w:r w:rsidR="00F96BF4">
        <w:rPr>
          <w:rFonts w:asciiTheme="minorHAnsi" w:hAnsiTheme="minorHAnsi"/>
          <w:color w:val="000000"/>
          <w:sz w:val="20"/>
        </w:rPr>
        <w:t xml:space="preserve"> </w:t>
      </w:r>
      <w:r w:rsidR="00C53896">
        <w:rPr>
          <w:rFonts w:asciiTheme="minorHAnsi" w:hAnsiTheme="minorHAnsi"/>
          <w:color w:val="000000"/>
          <w:sz w:val="20"/>
        </w:rPr>
        <w:t>oraz</w:t>
      </w:r>
      <w:r w:rsidR="00675A74" w:rsidRPr="00AE3ACE">
        <w:rPr>
          <w:rFonts w:asciiTheme="minorHAnsi" w:hAnsiTheme="minorHAnsi"/>
          <w:color w:val="000000"/>
          <w:sz w:val="20"/>
        </w:rPr>
        <w:t xml:space="preserve"> studiów podyplomowych</w:t>
      </w:r>
      <w:r w:rsidR="00EB25D5">
        <w:rPr>
          <w:rFonts w:asciiTheme="minorHAnsi" w:eastAsiaTheme="minorHAnsi" w:hAnsiTheme="minorHAnsi" w:cstheme="minorHAnsi"/>
          <w:i/>
          <w:color w:val="000000"/>
          <w:sz w:val="20"/>
          <w:szCs w:val="20"/>
        </w:rPr>
        <w:t xml:space="preserve"> </w:t>
      </w:r>
      <w:r w:rsidR="00583B6A" w:rsidRPr="006D4A3A">
        <w:rPr>
          <w:rFonts w:asciiTheme="minorHAnsi" w:eastAsiaTheme="minorHAnsi" w:hAnsiTheme="minorHAnsi" w:cstheme="minorHAnsi"/>
          <w:color w:val="000000"/>
          <w:sz w:val="20"/>
          <w:szCs w:val="20"/>
        </w:rPr>
        <w:t xml:space="preserve"> zgodn</w:t>
      </w:r>
      <w:r w:rsidR="00FD5587" w:rsidRPr="006D4A3A">
        <w:rPr>
          <w:rFonts w:asciiTheme="minorHAnsi" w:eastAsiaTheme="minorHAnsi" w:hAnsiTheme="minorHAnsi" w:cstheme="minorHAnsi"/>
          <w:color w:val="000000"/>
          <w:sz w:val="20"/>
          <w:szCs w:val="20"/>
        </w:rPr>
        <w:t>ie</w:t>
      </w:r>
      <w:r w:rsidR="00583B6A" w:rsidRPr="006D4A3A">
        <w:rPr>
          <w:rFonts w:asciiTheme="minorHAnsi" w:eastAsiaTheme="minorHAnsi" w:hAnsiTheme="minorHAnsi" w:cstheme="minorHAnsi"/>
          <w:color w:val="000000"/>
          <w:sz w:val="20"/>
          <w:szCs w:val="20"/>
        </w:rPr>
        <w:t xml:space="preserve"> z rekomendacj</w:t>
      </w:r>
      <w:r w:rsidR="009D30BF" w:rsidRPr="006D4A3A">
        <w:rPr>
          <w:rFonts w:asciiTheme="minorHAnsi" w:eastAsiaTheme="minorHAnsi" w:hAnsiTheme="minorHAnsi" w:cstheme="minorHAnsi"/>
          <w:color w:val="000000"/>
          <w:sz w:val="20"/>
          <w:szCs w:val="20"/>
        </w:rPr>
        <w:t>ą</w:t>
      </w:r>
      <w:r w:rsidR="00583B6A" w:rsidRPr="006D4A3A">
        <w:rPr>
          <w:rFonts w:asciiTheme="minorHAnsi" w:eastAsiaTheme="minorHAnsi" w:hAnsiTheme="minorHAnsi" w:cstheme="minorHAnsi"/>
          <w:color w:val="000000"/>
          <w:sz w:val="20"/>
          <w:szCs w:val="20"/>
        </w:rPr>
        <w:t xml:space="preserve"> </w:t>
      </w:r>
      <w:r w:rsidR="00384E07">
        <w:rPr>
          <w:rFonts w:asciiTheme="minorHAnsi" w:eastAsiaTheme="minorHAnsi" w:hAnsiTheme="minorHAnsi" w:cstheme="minorHAnsi"/>
          <w:color w:val="000000"/>
          <w:sz w:val="20"/>
          <w:szCs w:val="20"/>
        </w:rPr>
        <w:t>RS</w:t>
      </w:r>
      <w:r w:rsidR="00583B6A" w:rsidRPr="006D4A3A">
        <w:rPr>
          <w:rFonts w:asciiTheme="minorHAnsi" w:eastAsiaTheme="minorHAnsi" w:hAnsiTheme="minorHAnsi" w:cstheme="minorHAnsi"/>
          <w:color w:val="000000"/>
          <w:sz w:val="20"/>
          <w:szCs w:val="20"/>
        </w:rPr>
        <w:t>.</w:t>
      </w:r>
    </w:p>
    <w:p w:rsidR="00244D45" w:rsidRPr="00A12A41" w:rsidRDefault="000C47D6" w:rsidP="00244D45">
      <w:pPr>
        <w:pStyle w:val="Akapitzlist"/>
        <w:numPr>
          <w:ilvl w:val="0"/>
          <w:numId w:val="12"/>
        </w:numPr>
        <w:ind w:left="426" w:hanging="426"/>
        <w:jc w:val="both"/>
        <w:rPr>
          <w:rFonts w:asciiTheme="minorHAnsi" w:eastAsiaTheme="minorHAnsi" w:hAnsiTheme="minorHAnsi" w:cstheme="minorHAnsi"/>
          <w:color w:val="000000"/>
          <w:sz w:val="20"/>
          <w:szCs w:val="20"/>
        </w:rPr>
      </w:pPr>
      <w:r w:rsidRPr="006D4A3A">
        <w:rPr>
          <w:rFonts w:asciiTheme="minorHAnsi" w:hAnsiTheme="minorHAnsi" w:cstheme="minorHAnsi"/>
          <w:sz w:val="20"/>
          <w:szCs w:val="20"/>
        </w:rPr>
        <w:t>Wsparcie w postaci</w:t>
      </w:r>
      <w:r w:rsidR="00BB3B5C" w:rsidRPr="006D4A3A">
        <w:rPr>
          <w:rFonts w:asciiTheme="minorHAnsi" w:hAnsiTheme="minorHAnsi" w:cstheme="minorHAnsi"/>
          <w:sz w:val="20"/>
          <w:szCs w:val="20"/>
        </w:rPr>
        <w:t xml:space="preserve"> </w:t>
      </w:r>
      <w:r w:rsidR="00FE16DD">
        <w:rPr>
          <w:rFonts w:asciiTheme="minorHAnsi" w:hAnsiTheme="minorHAnsi" w:cstheme="minorHAnsi"/>
          <w:sz w:val="20"/>
          <w:szCs w:val="20"/>
        </w:rPr>
        <w:t>refundacji</w:t>
      </w:r>
      <w:r w:rsidR="00BB3B5C" w:rsidRPr="006D4A3A">
        <w:rPr>
          <w:rFonts w:asciiTheme="minorHAnsi" w:hAnsiTheme="minorHAnsi" w:cstheme="minorHAnsi"/>
          <w:sz w:val="20"/>
          <w:szCs w:val="20"/>
        </w:rPr>
        <w:t xml:space="preserve"> </w:t>
      </w:r>
      <w:r w:rsidRPr="006D4A3A">
        <w:rPr>
          <w:rFonts w:asciiTheme="minorHAnsi" w:hAnsiTheme="minorHAnsi" w:cstheme="minorHAnsi"/>
          <w:sz w:val="20"/>
          <w:szCs w:val="20"/>
        </w:rPr>
        <w:t xml:space="preserve">usług rozwojowych udzielone w projekcie Przedsiębiorcy, podlega regulacjom dotyczącym pomocy de </w:t>
      </w:r>
      <w:proofErr w:type="spellStart"/>
      <w:r w:rsidRPr="006D4A3A">
        <w:rPr>
          <w:rFonts w:asciiTheme="minorHAnsi" w:hAnsiTheme="minorHAnsi" w:cstheme="minorHAnsi"/>
          <w:sz w:val="20"/>
          <w:szCs w:val="20"/>
        </w:rPr>
        <w:t>minimis</w:t>
      </w:r>
      <w:proofErr w:type="spellEnd"/>
      <w:r w:rsidR="00BB3B5C" w:rsidRPr="006D4A3A">
        <w:rPr>
          <w:rFonts w:asciiTheme="minorHAnsi" w:hAnsiTheme="minorHAnsi" w:cstheme="minorHAnsi"/>
          <w:sz w:val="20"/>
          <w:szCs w:val="20"/>
        </w:rPr>
        <w:t xml:space="preserve"> lub</w:t>
      </w:r>
      <w:r w:rsidRPr="006D4A3A">
        <w:rPr>
          <w:rFonts w:asciiTheme="minorHAnsi" w:hAnsiTheme="minorHAnsi" w:cstheme="minorHAnsi"/>
          <w:sz w:val="20"/>
          <w:szCs w:val="20"/>
        </w:rPr>
        <w:t xml:space="preserve"> pomocy publicznej na szkolenie lub doradztwo.</w:t>
      </w:r>
    </w:p>
    <w:p w:rsidR="00A12A41" w:rsidRPr="000C1631" w:rsidRDefault="00FE16DD" w:rsidP="00FE16DD">
      <w:pPr>
        <w:pStyle w:val="Akapitzlist"/>
        <w:numPr>
          <w:ilvl w:val="0"/>
          <w:numId w:val="12"/>
        </w:numPr>
        <w:ind w:left="426" w:hanging="426"/>
        <w:jc w:val="both"/>
        <w:rPr>
          <w:rFonts w:asciiTheme="minorHAnsi" w:eastAsiaTheme="minorHAnsi" w:hAnsiTheme="minorHAnsi" w:cstheme="minorHAnsi"/>
          <w:sz w:val="20"/>
          <w:szCs w:val="20"/>
        </w:rPr>
      </w:pPr>
      <w:r w:rsidRPr="000C1631">
        <w:rPr>
          <w:rFonts w:asciiTheme="minorHAnsi" w:eastAsiaTheme="minorHAnsi" w:hAnsiTheme="minorHAnsi" w:cstheme="minorHAnsi"/>
          <w:sz w:val="20"/>
          <w:szCs w:val="20"/>
        </w:rPr>
        <w:t>P</w:t>
      </w:r>
      <w:r w:rsidR="00A12A41" w:rsidRPr="000C1631">
        <w:rPr>
          <w:rFonts w:asciiTheme="minorHAnsi" w:eastAsiaTheme="minorHAnsi" w:hAnsiTheme="minorHAnsi" w:cstheme="minorHAnsi"/>
          <w:sz w:val="20"/>
          <w:szCs w:val="20"/>
        </w:rPr>
        <w:t xml:space="preserve">o zakończeniu usługi rozwojowej i otrzymaniu faktury od firmy szkoleniowej, przedsiębiorca może zwrócić się do </w:t>
      </w:r>
      <w:r w:rsidRPr="000C1631">
        <w:rPr>
          <w:rFonts w:asciiTheme="minorHAnsi" w:eastAsiaTheme="minorHAnsi" w:hAnsiTheme="minorHAnsi" w:cstheme="minorHAnsi"/>
          <w:sz w:val="20"/>
          <w:szCs w:val="20"/>
        </w:rPr>
        <w:t>Operatora</w:t>
      </w:r>
      <w:r w:rsidR="00A12A41" w:rsidRPr="000C1631">
        <w:rPr>
          <w:rFonts w:asciiTheme="minorHAnsi" w:eastAsiaTheme="minorHAnsi" w:hAnsiTheme="minorHAnsi" w:cstheme="minorHAnsi"/>
          <w:sz w:val="20"/>
          <w:szCs w:val="20"/>
        </w:rPr>
        <w:t xml:space="preserve"> z wnioskiem o wypłatę zaliczki w wysokości maksymalnie 50% kosztu usługi rozwojowe wynikającej z faktury. Po jej otrzymaniu przedsiębiorca zapłaci za usługę całość kwoty wynikającej z faktury ze środków pochodzących z zaliczki oraz ze środków własnych (stanowiących co najmniej 50% wartości usługi ). </w:t>
      </w:r>
      <w:r w:rsidRPr="000C1631">
        <w:rPr>
          <w:rFonts w:asciiTheme="minorHAnsi" w:eastAsiaTheme="minorHAnsi" w:hAnsiTheme="minorHAnsi" w:cstheme="minorHAnsi"/>
          <w:sz w:val="20"/>
          <w:szCs w:val="20"/>
        </w:rPr>
        <w:t>Operator</w:t>
      </w:r>
      <w:r w:rsidR="00A12A41" w:rsidRPr="000C1631">
        <w:rPr>
          <w:rFonts w:asciiTheme="minorHAnsi" w:eastAsiaTheme="minorHAnsi" w:hAnsiTheme="minorHAnsi" w:cstheme="minorHAnsi"/>
          <w:sz w:val="20"/>
          <w:szCs w:val="20"/>
        </w:rPr>
        <w:t xml:space="preserve"> dokona na rzecz przedsiębiorcy refundacji w wysokości maksymalnie 30% kosztu usługi rozwojowej po złożeniu przez przedsiębiorcę dokumentów rozliczenia wsparcia, o których mowa w </w:t>
      </w:r>
      <w:r w:rsidRPr="000C1631">
        <w:rPr>
          <w:rFonts w:asciiTheme="minorHAnsi" w:eastAsiaTheme="minorHAnsi" w:hAnsiTheme="minorHAnsi" w:cstheme="minorHAnsi"/>
          <w:sz w:val="20"/>
          <w:szCs w:val="20"/>
        </w:rPr>
        <w:t>§ 7 ust. 15, 16 i 17.</w:t>
      </w:r>
    </w:p>
    <w:p w:rsidR="00244D45" w:rsidRPr="000C1631" w:rsidRDefault="00244D45" w:rsidP="00244D45">
      <w:pPr>
        <w:pStyle w:val="Akapitzlist"/>
        <w:numPr>
          <w:ilvl w:val="0"/>
          <w:numId w:val="12"/>
        </w:numPr>
        <w:ind w:left="426" w:hanging="426"/>
        <w:jc w:val="both"/>
        <w:rPr>
          <w:rFonts w:asciiTheme="minorHAnsi" w:eastAsiaTheme="minorHAnsi" w:hAnsiTheme="minorHAnsi" w:cstheme="minorHAnsi"/>
          <w:sz w:val="20"/>
          <w:szCs w:val="20"/>
        </w:rPr>
      </w:pPr>
      <w:r w:rsidRPr="000C1631">
        <w:rPr>
          <w:rFonts w:asciiTheme="minorHAnsi" w:eastAsiaTheme="minorHAnsi" w:hAnsiTheme="minorHAnsi" w:cstheme="minorHAnsi"/>
          <w:sz w:val="20"/>
          <w:szCs w:val="20"/>
        </w:rPr>
        <w:t>Maksymalny limit wsparcia na jedn</w:t>
      </w:r>
      <w:r w:rsidR="00677F06" w:rsidRPr="000C1631">
        <w:rPr>
          <w:rFonts w:asciiTheme="minorHAnsi" w:eastAsiaTheme="minorHAnsi" w:hAnsiTheme="minorHAnsi" w:cstheme="minorHAnsi"/>
          <w:sz w:val="20"/>
          <w:szCs w:val="20"/>
        </w:rPr>
        <w:t>ego pracownika</w:t>
      </w:r>
      <w:r w:rsidRPr="000C1631">
        <w:rPr>
          <w:rFonts w:asciiTheme="minorHAnsi" w:eastAsiaTheme="minorHAnsi" w:hAnsiTheme="minorHAnsi" w:cstheme="minorHAnsi"/>
          <w:sz w:val="20"/>
          <w:szCs w:val="20"/>
        </w:rPr>
        <w:t xml:space="preserve"> to nie</w:t>
      </w:r>
      <w:r w:rsidR="00677F06" w:rsidRPr="000C1631">
        <w:rPr>
          <w:rFonts w:asciiTheme="minorHAnsi" w:eastAsiaTheme="minorHAnsi" w:hAnsiTheme="minorHAnsi" w:cstheme="minorHAnsi"/>
          <w:sz w:val="20"/>
          <w:szCs w:val="20"/>
        </w:rPr>
        <w:t xml:space="preserve"> więcej niż </w:t>
      </w:r>
      <w:r w:rsidR="00677F06" w:rsidRPr="000C1631">
        <w:rPr>
          <w:rFonts w:asciiTheme="minorHAnsi" w:eastAsiaTheme="minorHAnsi" w:hAnsiTheme="minorHAnsi" w:cstheme="minorHAnsi"/>
          <w:sz w:val="20"/>
          <w:szCs w:val="20"/>
        </w:rPr>
        <w:br/>
        <w:t xml:space="preserve">8 </w:t>
      </w:r>
      <w:r w:rsidR="008D6B92" w:rsidRPr="000C1631">
        <w:rPr>
          <w:rFonts w:asciiTheme="minorHAnsi" w:eastAsiaTheme="minorHAnsi" w:hAnsiTheme="minorHAnsi" w:cstheme="minorHAnsi"/>
          <w:sz w:val="20"/>
          <w:szCs w:val="20"/>
        </w:rPr>
        <w:t>406</w:t>
      </w:r>
      <w:r w:rsidR="00677F06" w:rsidRPr="000C1631">
        <w:rPr>
          <w:rFonts w:asciiTheme="minorHAnsi" w:eastAsiaTheme="minorHAnsi" w:hAnsiTheme="minorHAnsi" w:cstheme="minorHAnsi"/>
          <w:sz w:val="20"/>
          <w:szCs w:val="20"/>
        </w:rPr>
        <w:t>,00 zł brutto (wraz z wkładem własnym Przedsiębiorcy).</w:t>
      </w:r>
    </w:p>
    <w:p w:rsidR="00244D45" w:rsidRPr="000C1631" w:rsidRDefault="00244D45" w:rsidP="00244D45">
      <w:pPr>
        <w:pStyle w:val="Akapitzlist"/>
        <w:numPr>
          <w:ilvl w:val="0"/>
          <w:numId w:val="12"/>
        </w:numPr>
        <w:ind w:left="426" w:hanging="426"/>
        <w:jc w:val="both"/>
        <w:rPr>
          <w:rFonts w:asciiTheme="minorHAnsi" w:eastAsiaTheme="minorHAnsi" w:hAnsiTheme="minorHAnsi" w:cstheme="minorHAnsi"/>
          <w:sz w:val="20"/>
          <w:szCs w:val="20"/>
        </w:rPr>
      </w:pPr>
      <w:r w:rsidRPr="000C1631">
        <w:rPr>
          <w:rFonts w:asciiTheme="minorHAnsi" w:eastAsiaTheme="minorHAnsi" w:hAnsiTheme="minorHAnsi" w:cstheme="minorHAnsi"/>
          <w:sz w:val="20"/>
          <w:szCs w:val="20"/>
        </w:rPr>
        <w:t>W uzasadnionych przypadkach, wynikających z założeń budżetowych Projektu lub stopnia wykorzystania środków, Operator zastrzega możliwość zmiany, po uprzedniej akceptacji PARP, maksymalnych kwot, o których mowa w ust. 5. Informacja zostanie przekazana Przedsiębiorcom na stronie internetowej Projektu oraz w ramach aktualizacji Regulaminu.</w:t>
      </w:r>
    </w:p>
    <w:p w:rsidR="00E45BC2" w:rsidRPr="006D4A3A" w:rsidRDefault="00E45BC2" w:rsidP="00A57B75">
      <w:pPr>
        <w:pStyle w:val="Akapitzlist"/>
        <w:numPr>
          <w:ilvl w:val="0"/>
          <w:numId w:val="12"/>
        </w:numPr>
        <w:ind w:left="426" w:hanging="426"/>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 xml:space="preserve">Przedsiębiorca otrzymuje dofinansowanie w wysokości nie większej niż </w:t>
      </w:r>
      <w:r w:rsidR="00564B87" w:rsidRPr="006D4A3A">
        <w:rPr>
          <w:rFonts w:asciiTheme="minorHAnsi" w:eastAsiaTheme="minorHAnsi" w:hAnsiTheme="minorHAnsi" w:cstheme="minorHAnsi"/>
          <w:color w:val="000000"/>
          <w:sz w:val="20"/>
          <w:szCs w:val="20"/>
        </w:rPr>
        <w:t>8</w:t>
      </w:r>
      <w:r w:rsidR="00583B6A" w:rsidRPr="006D4A3A">
        <w:rPr>
          <w:rFonts w:asciiTheme="minorHAnsi" w:eastAsiaTheme="minorHAnsi" w:hAnsiTheme="minorHAnsi" w:cstheme="minorHAnsi"/>
          <w:color w:val="000000"/>
          <w:sz w:val="20"/>
          <w:szCs w:val="20"/>
        </w:rPr>
        <w:t>0%</w:t>
      </w:r>
      <w:r w:rsidR="000C4ECD">
        <w:rPr>
          <w:rFonts w:asciiTheme="minorHAnsi" w:eastAsiaTheme="minorHAnsi" w:hAnsiTheme="minorHAnsi" w:cstheme="minorHAnsi"/>
          <w:color w:val="000000"/>
          <w:sz w:val="20"/>
          <w:szCs w:val="20"/>
        </w:rPr>
        <w:t xml:space="preserve"> </w:t>
      </w:r>
      <w:r w:rsidRPr="006D4A3A">
        <w:rPr>
          <w:rFonts w:asciiTheme="minorHAnsi" w:eastAsiaTheme="minorHAnsi" w:hAnsiTheme="minorHAnsi" w:cstheme="minorHAnsi"/>
          <w:color w:val="000000"/>
          <w:sz w:val="20"/>
          <w:szCs w:val="20"/>
        </w:rPr>
        <w:t xml:space="preserve"> kwoty wsparcia, w przypadku korzystania przez przedsiębiorstwo z pomoc</w:t>
      </w:r>
      <w:r w:rsidR="009B5254">
        <w:rPr>
          <w:rFonts w:asciiTheme="minorHAnsi" w:eastAsiaTheme="minorHAnsi" w:hAnsiTheme="minorHAnsi" w:cstheme="minorHAnsi"/>
          <w:color w:val="000000"/>
          <w:sz w:val="20"/>
          <w:szCs w:val="20"/>
        </w:rPr>
        <w:t>y</w:t>
      </w:r>
      <w:r w:rsidRPr="006D4A3A">
        <w:rPr>
          <w:rFonts w:asciiTheme="minorHAnsi" w:eastAsiaTheme="minorHAnsi" w:hAnsiTheme="minorHAnsi" w:cstheme="minorHAnsi"/>
          <w:color w:val="000000"/>
          <w:sz w:val="20"/>
          <w:szCs w:val="20"/>
        </w:rPr>
        <w:t xml:space="preserve"> de </w:t>
      </w:r>
      <w:proofErr w:type="spellStart"/>
      <w:r w:rsidRPr="006D4A3A">
        <w:rPr>
          <w:rFonts w:asciiTheme="minorHAnsi" w:eastAsiaTheme="minorHAnsi" w:hAnsiTheme="minorHAnsi" w:cstheme="minorHAnsi"/>
          <w:color w:val="000000"/>
          <w:sz w:val="20"/>
          <w:szCs w:val="20"/>
        </w:rPr>
        <w:t>minimis</w:t>
      </w:r>
      <w:proofErr w:type="spellEnd"/>
      <w:r w:rsidR="00BE4E02" w:rsidRPr="006D4A3A">
        <w:rPr>
          <w:rFonts w:asciiTheme="minorHAnsi" w:eastAsiaTheme="minorHAnsi" w:hAnsiTheme="minorHAnsi" w:cstheme="minorHAnsi"/>
          <w:color w:val="000000"/>
          <w:sz w:val="20"/>
          <w:szCs w:val="20"/>
        </w:rPr>
        <w:t>.</w:t>
      </w:r>
    </w:p>
    <w:p w:rsidR="00BE4E02" w:rsidRPr="006D4A3A" w:rsidRDefault="00E45BC2" w:rsidP="00A57B75">
      <w:pPr>
        <w:pStyle w:val="Akapitzlist"/>
        <w:numPr>
          <w:ilvl w:val="0"/>
          <w:numId w:val="12"/>
        </w:numPr>
        <w:ind w:left="426" w:hanging="426"/>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 xml:space="preserve">Przedsiębiorca wnosi wkład własny w wysokości nie mniejszej niż </w:t>
      </w:r>
      <w:r w:rsidR="007C29EB" w:rsidRPr="006D4A3A">
        <w:rPr>
          <w:rFonts w:asciiTheme="minorHAnsi" w:eastAsiaTheme="minorHAnsi" w:hAnsiTheme="minorHAnsi" w:cstheme="minorHAnsi"/>
          <w:color w:val="000000"/>
          <w:sz w:val="20"/>
          <w:szCs w:val="20"/>
        </w:rPr>
        <w:t>20</w:t>
      </w:r>
      <w:r w:rsidR="00D86D37" w:rsidRPr="006D4A3A">
        <w:rPr>
          <w:rFonts w:asciiTheme="minorHAnsi" w:eastAsiaTheme="minorHAnsi" w:hAnsiTheme="minorHAnsi" w:cstheme="minorHAnsi"/>
          <w:color w:val="000000"/>
          <w:sz w:val="20"/>
          <w:szCs w:val="20"/>
        </w:rPr>
        <w:t>%</w:t>
      </w:r>
      <w:r w:rsidRPr="006D4A3A">
        <w:rPr>
          <w:rFonts w:asciiTheme="minorHAnsi" w:eastAsiaTheme="minorHAnsi" w:hAnsiTheme="minorHAnsi" w:cstheme="minorHAnsi"/>
          <w:color w:val="000000"/>
          <w:sz w:val="20"/>
          <w:szCs w:val="20"/>
        </w:rPr>
        <w:t xml:space="preserve"> </w:t>
      </w:r>
      <w:r w:rsidR="00316976">
        <w:rPr>
          <w:rFonts w:asciiTheme="minorHAnsi" w:eastAsiaTheme="minorHAnsi" w:hAnsiTheme="minorHAnsi" w:cstheme="minorHAnsi"/>
          <w:color w:val="000000"/>
          <w:sz w:val="20"/>
          <w:szCs w:val="20"/>
        </w:rPr>
        <w:t xml:space="preserve"> </w:t>
      </w:r>
      <w:r w:rsidRPr="006D4A3A">
        <w:rPr>
          <w:rFonts w:asciiTheme="minorHAnsi" w:eastAsiaTheme="minorHAnsi" w:hAnsiTheme="minorHAnsi" w:cstheme="minorHAnsi"/>
          <w:color w:val="000000"/>
          <w:sz w:val="20"/>
          <w:szCs w:val="20"/>
        </w:rPr>
        <w:t>kwoty wsparcia</w:t>
      </w:r>
      <w:r w:rsidR="009D354F">
        <w:rPr>
          <w:rFonts w:asciiTheme="minorHAnsi" w:eastAsiaTheme="minorHAnsi" w:hAnsiTheme="minorHAnsi" w:cstheme="minorHAnsi"/>
          <w:color w:val="000000"/>
          <w:sz w:val="20"/>
          <w:szCs w:val="20"/>
        </w:rPr>
        <w:t>.</w:t>
      </w:r>
    </w:p>
    <w:p w:rsidR="00E45BC2" w:rsidRPr="006D4A3A" w:rsidRDefault="00735303" w:rsidP="00A57B75">
      <w:pPr>
        <w:pStyle w:val="Akapitzlist"/>
        <w:numPr>
          <w:ilvl w:val="0"/>
          <w:numId w:val="12"/>
        </w:numPr>
        <w:ind w:left="426" w:hanging="426"/>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Wniesieni</w:t>
      </w:r>
      <w:r>
        <w:rPr>
          <w:rFonts w:asciiTheme="minorHAnsi" w:eastAsiaTheme="minorHAnsi" w:hAnsiTheme="minorHAnsi" w:cstheme="minorHAnsi"/>
          <w:color w:val="000000"/>
          <w:sz w:val="20"/>
          <w:szCs w:val="20"/>
        </w:rPr>
        <w:t xml:space="preserve">e </w:t>
      </w:r>
      <w:r w:rsidR="00E45BC2" w:rsidRPr="006D4A3A">
        <w:rPr>
          <w:rFonts w:asciiTheme="minorHAnsi" w:eastAsiaTheme="minorHAnsi" w:hAnsiTheme="minorHAnsi" w:cstheme="minorHAnsi"/>
          <w:color w:val="000000"/>
          <w:sz w:val="20"/>
          <w:szCs w:val="20"/>
        </w:rPr>
        <w:t>wkładu własnego jest warunkiem udziału w Projekcie.</w:t>
      </w:r>
    </w:p>
    <w:p w:rsidR="00D33E64" w:rsidRPr="000C1631" w:rsidRDefault="00E45BC2" w:rsidP="00D33E64">
      <w:pPr>
        <w:pStyle w:val="Akapitzlist"/>
        <w:numPr>
          <w:ilvl w:val="0"/>
          <w:numId w:val="12"/>
        </w:numPr>
        <w:ind w:left="426" w:hanging="426"/>
        <w:jc w:val="both"/>
        <w:rPr>
          <w:rFonts w:asciiTheme="minorHAnsi" w:eastAsiaTheme="minorHAnsi" w:hAnsiTheme="minorHAnsi" w:cstheme="minorHAnsi"/>
          <w:sz w:val="20"/>
          <w:szCs w:val="20"/>
        </w:rPr>
      </w:pPr>
      <w:r w:rsidRPr="006D4A3A">
        <w:rPr>
          <w:rFonts w:asciiTheme="minorHAnsi" w:eastAsiaTheme="minorHAnsi" w:hAnsiTheme="minorHAnsi" w:cstheme="minorHAnsi"/>
          <w:color w:val="000000"/>
          <w:sz w:val="20"/>
          <w:szCs w:val="20"/>
        </w:rPr>
        <w:t>Operator zastrzega sobie możliwość zmiany wysokości wymaganego wkładu własnego w trakcie realizacji Projektu</w:t>
      </w:r>
      <w:r w:rsidRPr="000C1631">
        <w:rPr>
          <w:rFonts w:asciiTheme="minorHAnsi" w:eastAsiaTheme="minorHAnsi" w:hAnsiTheme="minorHAnsi" w:cstheme="minorHAnsi"/>
          <w:sz w:val="20"/>
          <w:szCs w:val="20"/>
        </w:rPr>
        <w:t>, w przypadku zmiany wysokości kosztów usług rozwojowych.</w:t>
      </w:r>
      <w:r w:rsidR="00D33E64" w:rsidRPr="000C1631">
        <w:t xml:space="preserve"> </w:t>
      </w:r>
    </w:p>
    <w:p w:rsidR="00E45BC2" w:rsidRPr="000C1631" w:rsidRDefault="00D33E64" w:rsidP="00F96BF4">
      <w:pPr>
        <w:pStyle w:val="Akapitzlist"/>
        <w:numPr>
          <w:ilvl w:val="0"/>
          <w:numId w:val="12"/>
        </w:numPr>
        <w:ind w:left="426" w:hanging="426"/>
        <w:jc w:val="both"/>
        <w:rPr>
          <w:rFonts w:asciiTheme="minorHAnsi" w:eastAsiaTheme="minorHAnsi" w:hAnsiTheme="minorHAnsi" w:cstheme="minorHAnsi"/>
          <w:sz w:val="20"/>
          <w:szCs w:val="20"/>
        </w:rPr>
      </w:pPr>
      <w:r w:rsidRPr="000C1631">
        <w:rPr>
          <w:rFonts w:asciiTheme="minorHAnsi" w:eastAsiaTheme="minorHAnsi" w:hAnsiTheme="minorHAnsi" w:cstheme="minorHAnsi"/>
          <w:sz w:val="20"/>
          <w:szCs w:val="20"/>
        </w:rPr>
        <w:t>Przedsiębiorca będzie mógł korzystać ze wsparcia w ramach Projektu do wyczerpania limitu określon</w:t>
      </w:r>
      <w:r w:rsidR="00F96BF4" w:rsidRPr="000C1631">
        <w:rPr>
          <w:rFonts w:asciiTheme="minorHAnsi" w:eastAsiaTheme="minorHAnsi" w:hAnsiTheme="minorHAnsi" w:cstheme="minorHAnsi"/>
          <w:sz w:val="20"/>
          <w:szCs w:val="20"/>
        </w:rPr>
        <w:t>ego</w:t>
      </w:r>
      <w:r w:rsidRPr="000C1631">
        <w:rPr>
          <w:rFonts w:asciiTheme="minorHAnsi" w:eastAsiaTheme="minorHAnsi" w:hAnsiTheme="minorHAnsi" w:cstheme="minorHAnsi"/>
          <w:sz w:val="20"/>
          <w:szCs w:val="20"/>
        </w:rPr>
        <w:t xml:space="preserve"> w Umowie wsparcia</w:t>
      </w:r>
      <w:r w:rsidR="00F96BF4" w:rsidRPr="000C1631">
        <w:rPr>
          <w:rFonts w:asciiTheme="minorHAnsi" w:eastAsiaTheme="minorHAnsi" w:hAnsiTheme="minorHAnsi" w:cstheme="minorHAnsi"/>
          <w:sz w:val="20"/>
          <w:szCs w:val="20"/>
        </w:rPr>
        <w:t xml:space="preserve"> w okresie </w:t>
      </w:r>
      <w:r w:rsidRPr="000C1631">
        <w:rPr>
          <w:rFonts w:asciiTheme="minorHAnsi" w:eastAsiaTheme="minorHAnsi" w:hAnsiTheme="minorHAnsi" w:cstheme="minorHAnsi"/>
          <w:sz w:val="20"/>
          <w:szCs w:val="20"/>
        </w:rPr>
        <w:t>nie dłuższym niż 6 miesięcy od dnia zawarcia Umowy wsparcia z wyjątkiem uzasadnionych przypadków rozpatrywanych indywidualnie).</w:t>
      </w:r>
    </w:p>
    <w:p w:rsidR="00D33E64" w:rsidRDefault="00D33E64" w:rsidP="00844C1B">
      <w:pPr>
        <w:pStyle w:val="Akapitzlist"/>
        <w:ind w:left="426"/>
        <w:jc w:val="both"/>
        <w:rPr>
          <w:rFonts w:asciiTheme="minorHAnsi" w:eastAsiaTheme="minorHAnsi" w:hAnsiTheme="minorHAnsi" w:cstheme="minorHAnsi"/>
          <w:color w:val="000000"/>
          <w:sz w:val="20"/>
          <w:szCs w:val="20"/>
        </w:rPr>
      </w:pPr>
    </w:p>
    <w:p w:rsidR="00675A74" w:rsidRDefault="00675A74" w:rsidP="00AE3ACE">
      <w:pPr>
        <w:rPr>
          <w:rFonts w:asciiTheme="minorHAnsi" w:hAnsiTheme="minorHAnsi"/>
          <w:b/>
          <w:sz w:val="20"/>
          <w:szCs w:val="20"/>
        </w:rPr>
      </w:pPr>
    </w:p>
    <w:p w:rsidR="00155B2A" w:rsidRPr="006D4A3A" w:rsidRDefault="00C809FA" w:rsidP="00B2790A">
      <w:pPr>
        <w:keepNext/>
        <w:keepLines/>
        <w:spacing w:after="0" w:line="240" w:lineRule="auto"/>
        <w:jc w:val="center"/>
        <w:rPr>
          <w:rFonts w:asciiTheme="minorHAnsi" w:hAnsiTheme="minorHAnsi"/>
          <w:b/>
          <w:sz w:val="20"/>
          <w:szCs w:val="20"/>
        </w:rPr>
      </w:pPr>
      <w:r w:rsidRPr="006D4A3A">
        <w:rPr>
          <w:rFonts w:asciiTheme="minorHAnsi" w:hAnsiTheme="minorHAnsi"/>
          <w:b/>
          <w:sz w:val="20"/>
          <w:szCs w:val="20"/>
        </w:rPr>
        <w:lastRenderedPageBreak/>
        <w:t>§ 5</w:t>
      </w:r>
    </w:p>
    <w:p w:rsidR="00A86934" w:rsidRPr="006D4A3A" w:rsidRDefault="00A86934" w:rsidP="00B2790A">
      <w:pPr>
        <w:keepNext/>
        <w:keepLines/>
        <w:spacing w:after="0" w:line="240" w:lineRule="auto"/>
        <w:jc w:val="center"/>
        <w:rPr>
          <w:rFonts w:asciiTheme="minorHAnsi" w:hAnsiTheme="minorHAnsi"/>
          <w:b/>
          <w:sz w:val="20"/>
          <w:szCs w:val="20"/>
        </w:rPr>
      </w:pPr>
      <w:r w:rsidRPr="006D4A3A">
        <w:rPr>
          <w:rFonts w:asciiTheme="minorHAnsi" w:hAnsiTheme="minorHAnsi"/>
          <w:b/>
          <w:sz w:val="20"/>
          <w:szCs w:val="20"/>
        </w:rPr>
        <w:t>Procedura rekrutacyjna</w:t>
      </w:r>
      <w:r w:rsidR="00B60A4E" w:rsidRPr="006D4A3A">
        <w:rPr>
          <w:rFonts w:asciiTheme="minorHAnsi" w:hAnsiTheme="minorHAnsi"/>
          <w:b/>
          <w:sz w:val="20"/>
          <w:szCs w:val="20"/>
        </w:rPr>
        <w:t xml:space="preserve"> przedsiębiorstw</w:t>
      </w:r>
    </w:p>
    <w:p w:rsidR="00A86934" w:rsidRPr="006D4A3A" w:rsidRDefault="00A86934" w:rsidP="00B2790A">
      <w:pPr>
        <w:keepNext/>
        <w:keepLines/>
        <w:spacing w:after="0"/>
        <w:jc w:val="center"/>
        <w:rPr>
          <w:rFonts w:asciiTheme="minorHAnsi" w:hAnsiTheme="minorHAnsi" w:cstheme="minorHAnsi"/>
          <w:b/>
          <w:sz w:val="20"/>
          <w:szCs w:val="20"/>
        </w:rPr>
      </w:pPr>
    </w:p>
    <w:p w:rsidR="0002199C" w:rsidRDefault="008D502D" w:rsidP="000C1631">
      <w:pPr>
        <w:pStyle w:val="Akapitzlist"/>
        <w:numPr>
          <w:ilvl w:val="0"/>
          <w:numId w:val="8"/>
        </w:numPr>
        <w:autoSpaceDE w:val="0"/>
        <w:autoSpaceDN w:val="0"/>
        <w:adjustRightInd w:val="0"/>
        <w:spacing w:afterLines="200" w:after="480"/>
        <w:jc w:val="both"/>
        <w:rPr>
          <w:rFonts w:asciiTheme="minorHAnsi" w:eastAsiaTheme="minorHAnsi" w:hAnsiTheme="minorHAnsi" w:cstheme="minorHAnsi"/>
          <w:color w:val="000000"/>
          <w:sz w:val="20"/>
          <w:szCs w:val="20"/>
        </w:rPr>
      </w:pPr>
      <w:r w:rsidRPr="00DB6138">
        <w:rPr>
          <w:rFonts w:asciiTheme="minorHAnsi" w:eastAsiaTheme="minorHAnsi" w:hAnsiTheme="minorHAnsi" w:cstheme="minorHAnsi"/>
          <w:color w:val="000000"/>
          <w:sz w:val="20"/>
          <w:szCs w:val="20"/>
        </w:rPr>
        <w:t>Rekrutacja</w:t>
      </w:r>
      <w:r w:rsidR="00675A74" w:rsidRPr="00EF45B2">
        <w:rPr>
          <w:rFonts w:asciiTheme="minorHAnsi" w:eastAsiaTheme="minorHAnsi" w:hAnsiTheme="minorHAnsi" w:cstheme="minorHAnsi"/>
          <w:color w:val="000000"/>
          <w:sz w:val="20"/>
          <w:szCs w:val="20"/>
        </w:rPr>
        <w:t xml:space="preserve"> do Projektu prowadzona jest cyklicznie w ramach kolejnych naborów (rund) przez cały okres realizacji Projektu</w:t>
      </w:r>
      <w:r w:rsidR="00675A74" w:rsidRPr="00AE3ACE">
        <w:rPr>
          <w:rFonts w:asciiTheme="minorHAnsi" w:hAnsiTheme="minorHAnsi"/>
          <w:color w:val="000000"/>
          <w:sz w:val="20"/>
        </w:rPr>
        <w:t xml:space="preserve"> </w:t>
      </w:r>
      <w:r w:rsidR="00675A74" w:rsidRPr="00EF45B2">
        <w:rPr>
          <w:rFonts w:asciiTheme="minorHAnsi" w:eastAsiaTheme="minorHAnsi" w:hAnsiTheme="minorHAnsi" w:cstheme="minorHAnsi"/>
          <w:color w:val="000000"/>
          <w:sz w:val="20"/>
          <w:szCs w:val="20"/>
        </w:rPr>
        <w:t>lub do wyczerpania środków przeznaczonych na refundację kosztów usług rozwojowych, będących w dyspozycji Operatora. Terminy przyjmowania dokumentów rekrutacyjnych w ramach dane</w:t>
      </w:r>
      <w:r w:rsidR="009B5254" w:rsidRPr="00DB6138">
        <w:rPr>
          <w:rFonts w:asciiTheme="minorHAnsi" w:eastAsiaTheme="minorHAnsi" w:hAnsiTheme="minorHAnsi" w:cstheme="minorHAnsi"/>
          <w:color w:val="000000"/>
          <w:sz w:val="20"/>
          <w:szCs w:val="20"/>
        </w:rPr>
        <w:t>j rundy</w:t>
      </w:r>
      <w:r w:rsidR="00675A74" w:rsidRPr="00EF45B2">
        <w:rPr>
          <w:rFonts w:asciiTheme="minorHAnsi" w:eastAsiaTheme="minorHAnsi" w:hAnsiTheme="minorHAnsi" w:cstheme="minorHAnsi"/>
          <w:color w:val="000000"/>
          <w:sz w:val="20"/>
          <w:szCs w:val="20"/>
        </w:rPr>
        <w:t xml:space="preserve"> będą określone w ogłoszeniach o naborze, publicznie dostępnych na stronie internetowej Operatora</w:t>
      </w:r>
      <w:r w:rsidR="009C67B3" w:rsidRPr="00DB6138">
        <w:rPr>
          <w:rFonts w:asciiTheme="minorHAnsi" w:eastAsiaTheme="minorHAnsi" w:hAnsiTheme="minorHAnsi" w:cstheme="minorHAnsi"/>
          <w:color w:val="000000"/>
          <w:sz w:val="20"/>
          <w:szCs w:val="20"/>
        </w:rPr>
        <w:t>:</w:t>
      </w:r>
      <w:r w:rsidR="00675A74" w:rsidRPr="00EF45B2">
        <w:rPr>
          <w:rFonts w:asciiTheme="minorHAnsi" w:eastAsiaTheme="minorHAnsi" w:hAnsiTheme="minorHAnsi" w:cstheme="minorHAnsi"/>
          <w:color w:val="000000"/>
          <w:sz w:val="20"/>
          <w:szCs w:val="20"/>
        </w:rPr>
        <w:t xml:space="preserve"> www.kompetencjedlaopiekizdrowotnejipomocyspolecznej.zdz.edu.pl co najmniej na 7 dni kalendarzowych przed jego rozpoczęciem</w:t>
      </w:r>
      <w:r w:rsidR="009B5254" w:rsidRPr="00DB6138">
        <w:rPr>
          <w:rFonts w:asciiTheme="minorHAnsi" w:eastAsiaTheme="minorHAnsi" w:hAnsiTheme="minorHAnsi" w:cstheme="minorHAnsi"/>
          <w:color w:val="000000"/>
          <w:sz w:val="20"/>
          <w:szCs w:val="20"/>
        </w:rPr>
        <w:t>. W przypadku zakończeni</w:t>
      </w:r>
      <w:r w:rsidR="00675A74" w:rsidRPr="00EF45B2">
        <w:rPr>
          <w:rFonts w:asciiTheme="minorHAnsi" w:eastAsiaTheme="minorHAnsi" w:hAnsiTheme="minorHAnsi" w:cstheme="minorHAnsi"/>
          <w:color w:val="000000"/>
          <w:sz w:val="20"/>
          <w:szCs w:val="20"/>
        </w:rPr>
        <w:t xml:space="preserve">a rekrutacji, informacja zostanie zamieszczona na stronie internetowej Polskiej Agencji Rozwoju Przedsiębiorczości „Szkolenia lub doradztwo wynikające z rekomendacji Sektorowych Rad ds. Kompetencji” </w:t>
      </w:r>
      <w:hyperlink r:id="rId13" w:history="1">
        <w:r w:rsidR="00675A74" w:rsidRPr="00EF45B2">
          <w:rPr>
            <w:rStyle w:val="Hipercze"/>
            <w:sz w:val="20"/>
            <w:szCs w:val="20"/>
          </w:rPr>
          <w:t>www.parp.gov.pl</w:t>
        </w:r>
      </w:hyperlink>
      <w:r w:rsidR="00675A74" w:rsidRPr="00AE3ACE">
        <w:rPr>
          <w:sz w:val="20"/>
        </w:rPr>
        <w:t xml:space="preserve"> </w:t>
      </w:r>
      <w:r w:rsidR="00675A74" w:rsidRPr="00EF45B2">
        <w:rPr>
          <w:rFonts w:asciiTheme="minorHAnsi" w:eastAsiaTheme="minorHAnsi" w:hAnsiTheme="minorHAnsi" w:cstheme="minorHAnsi"/>
          <w:color w:val="000000"/>
          <w:sz w:val="20"/>
          <w:szCs w:val="20"/>
        </w:rPr>
        <w:t>oraz na stronie internetowej Operatora.</w:t>
      </w:r>
      <w:r w:rsidR="00675A74" w:rsidRPr="00EF45B2">
        <w:rPr>
          <w:sz w:val="20"/>
          <w:szCs w:val="20"/>
        </w:rPr>
        <w:t xml:space="preserve"> </w:t>
      </w:r>
      <w:hyperlink r:id="rId14" w:history="1">
        <w:r w:rsidR="00675A74" w:rsidRPr="00EF45B2">
          <w:rPr>
            <w:rStyle w:val="Hipercze"/>
            <w:sz w:val="20"/>
            <w:szCs w:val="20"/>
          </w:rPr>
          <w:t>www.kompetencjedlaopiekizdrowotnejipomocyspolecznej.zdz.edu.pl</w:t>
        </w:r>
      </w:hyperlink>
    </w:p>
    <w:p w:rsidR="0002199C" w:rsidRDefault="00CE36F2" w:rsidP="000C1631">
      <w:pPr>
        <w:pStyle w:val="Akapitzlist"/>
        <w:numPr>
          <w:ilvl w:val="0"/>
          <w:numId w:val="8"/>
        </w:numPr>
        <w:autoSpaceDE w:val="0"/>
        <w:autoSpaceDN w:val="0"/>
        <w:adjustRightInd w:val="0"/>
        <w:spacing w:afterLines="200" w:after="480"/>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Rejestracja i p</w:t>
      </w:r>
      <w:r w:rsidR="00AE5683">
        <w:rPr>
          <w:rFonts w:asciiTheme="minorHAnsi" w:eastAsiaTheme="minorHAnsi" w:hAnsiTheme="minorHAnsi" w:cstheme="minorHAnsi"/>
          <w:color w:val="000000"/>
          <w:sz w:val="20"/>
          <w:szCs w:val="20"/>
        </w:rPr>
        <w:t>rzyst</w:t>
      </w:r>
      <w:r w:rsidR="0000037C">
        <w:rPr>
          <w:rFonts w:asciiTheme="minorHAnsi" w:eastAsiaTheme="minorHAnsi" w:hAnsiTheme="minorHAnsi" w:cstheme="minorHAnsi"/>
          <w:color w:val="000000"/>
          <w:sz w:val="20"/>
          <w:szCs w:val="20"/>
        </w:rPr>
        <w:t>ą</w:t>
      </w:r>
      <w:r w:rsidR="00AE5683">
        <w:rPr>
          <w:rFonts w:asciiTheme="minorHAnsi" w:eastAsiaTheme="minorHAnsi" w:hAnsiTheme="minorHAnsi" w:cstheme="minorHAnsi"/>
          <w:color w:val="000000"/>
          <w:sz w:val="20"/>
          <w:szCs w:val="20"/>
        </w:rPr>
        <w:t>pienie  do Projektu odbywa się</w:t>
      </w:r>
      <w:r>
        <w:rPr>
          <w:rFonts w:asciiTheme="minorHAnsi" w:eastAsiaTheme="minorHAnsi" w:hAnsiTheme="minorHAnsi" w:cstheme="minorHAnsi"/>
          <w:color w:val="000000"/>
          <w:sz w:val="20"/>
          <w:szCs w:val="20"/>
        </w:rPr>
        <w:t xml:space="preserve"> następująco</w:t>
      </w:r>
      <w:r w:rsidR="00AE5683">
        <w:rPr>
          <w:rFonts w:asciiTheme="minorHAnsi" w:eastAsiaTheme="minorHAnsi" w:hAnsiTheme="minorHAnsi" w:cstheme="minorHAnsi"/>
          <w:color w:val="000000"/>
          <w:sz w:val="20"/>
          <w:szCs w:val="20"/>
        </w:rPr>
        <w:t>:</w:t>
      </w:r>
    </w:p>
    <w:p w:rsidR="005B49F7" w:rsidRDefault="00AE5683" w:rsidP="000C1631">
      <w:pPr>
        <w:pStyle w:val="Akapitzlist"/>
        <w:numPr>
          <w:ilvl w:val="2"/>
          <w:numId w:val="8"/>
        </w:numPr>
        <w:autoSpaceDE w:val="0"/>
        <w:autoSpaceDN w:val="0"/>
        <w:adjustRightInd w:val="0"/>
        <w:spacing w:afterLines="200" w:after="480"/>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 xml:space="preserve">I </w:t>
      </w:r>
      <w:r w:rsidR="00714EE9">
        <w:rPr>
          <w:rFonts w:asciiTheme="minorHAnsi" w:eastAsiaTheme="minorHAnsi" w:hAnsiTheme="minorHAnsi" w:cstheme="minorHAnsi"/>
          <w:color w:val="000000"/>
          <w:sz w:val="20"/>
          <w:szCs w:val="20"/>
        </w:rPr>
        <w:t xml:space="preserve"> </w:t>
      </w:r>
      <w:r>
        <w:rPr>
          <w:rFonts w:asciiTheme="minorHAnsi" w:eastAsiaTheme="minorHAnsi" w:hAnsiTheme="minorHAnsi" w:cstheme="minorHAnsi"/>
          <w:color w:val="000000"/>
          <w:sz w:val="20"/>
          <w:szCs w:val="20"/>
        </w:rPr>
        <w:t xml:space="preserve">krok: zarejestrowanie </w:t>
      </w:r>
      <w:r w:rsidR="000379A0">
        <w:rPr>
          <w:rFonts w:asciiTheme="minorHAnsi" w:eastAsiaTheme="minorHAnsi" w:hAnsiTheme="minorHAnsi" w:cstheme="minorHAnsi"/>
          <w:color w:val="000000"/>
          <w:sz w:val="20"/>
          <w:szCs w:val="20"/>
        </w:rPr>
        <w:t>przedsiębior</w:t>
      </w:r>
      <w:r w:rsidR="00CE36F2">
        <w:rPr>
          <w:rFonts w:asciiTheme="minorHAnsi" w:eastAsiaTheme="minorHAnsi" w:hAnsiTheme="minorHAnsi" w:cstheme="minorHAnsi"/>
          <w:color w:val="000000"/>
          <w:sz w:val="20"/>
          <w:szCs w:val="20"/>
        </w:rPr>
        <w:t>stwa</w:t>
      </w:r>
      <w:r w:rsidR="000379A0">
        <w:rPr>
          <w:rFonts w:asciiTheme="minorHAnsi" w:eastAsiaTheme="minorHAnsi" w:hAnsiTheme="minorHAnsi" w:cstheme="minorHAnsi"/>
          <w:color w:val="000000"/>
          <w:sz w:val="20"/>
          <w:szCs w:val="20"/>
        </w:rPr>
        <w:t xml:space="preserve"> </w:t>
      </w:r>
      <w:r>
        <w:rPr>
          <w:rFonts w:asciiTheme="minorHAnsi" w:eastAsiaTheme="minorHAnsi" w:hAnsiTheme="minorHAnsi" w:cstheme="minorHAnsi"/>
          <w:color w:val="000000"/>
          <w:sz w:val="20"/>
          <w:szCs w:val="20"/>
        </w:rPr>
        <w:t>poprzez Formularz rejestracyjny</w:t>
      </w:r>
      <w:r w:rsidRPr="009B5254">
        <w:rPr>
          <w:rFonts w:asciiTheme="minorHAnsi" w:eastAsiaTheme="minorHAnsi" w:hAnsiTheme="minorHAnsi" w:cstheme="minorHAnsi"/>
          <w:color w:val="000000"/>
          <w:sz w:val="20"/>
          <w:szCs w:val="20"/>
        </w:rPr>
        <w:t>, zamieszczony na stronie internetowej Polskiej Agencji Rozwoju Przedsiębiorczości</w:t>
      </w:r>
      <w:r w:rsidR="000379A0">
        <w:rPr>
          <w:rFonts w:asciiTheme="minorHAnsi" w:eastAsiaTheme="minorHAnsi" w:hAnsiTheme="minorHAnsi" w:cstheme="minorHAnsi"/>
          <w:color w:val="000000"/>
          <w:sz w:val="20"/>
          <w:szCs w:val="20"/>
        </w:rPr>
        <w:t>;</w:t>
      </w:r>
    </w:p>
    <w:p w:rsidR="0002199C" w:rsidRDefault="00AE5683" w:rsidP="000C1631">
      <w:pPr>
        <w:pStyle w:val="Akapitzlist"/>
        <w:numPr>
          <w:ilvl w:val="2"/>
          <w:numId w:val="8"/>
        </w:numPr>
        <w:autoSpaceDE w:val="0"/>
        <w:autoSpaceDN w:val="0"/>
        <w:adjustRightInd w:val="0"/>
        <w:spacing w:afterLines="200" w:after="480"/>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II</w:t>
      </w:r>
      <w:r w:rsidR="00714EE9">
        <w:rPr>
          <w:rFonts w:asciiTheme="minorHAnsi" w:eastAsiaTheme="minorHAnsi" w:hAnsiTheme="minorHAnsi" w:cstheme="minorHAnsi"/>
          <w:color w:val="000000"/>
          <w:sz w:val="20"/>
          <w:szCs w:val="20"/>
        </w:rPr>
        <w:t xml:space="preserve"> </w:t>
      </w:r>
      <w:r>
        <w:rPr>
          <w:rFonts w:asciiTheme="minorHAnsi" w:eastAsiaTheme="minorHAnsi" w:hAnsiTheme="minorHAnsi" w:cstheme="minorHAnsi"/>
          <w:color w:val="000000"/>
          <w:sz w:val="20"/>
          <w:szCs w:val="20"/>
        </w:rPr>
        <w:t xml:space="preserve"> </w:t>
      </w:r>
      <w:r w:rsidR="00714EE9">
        <w:rPr>
          <w:rFonts w:asciiTheme="minorHAnsi" w:eastAsiaTheme="minorHAnsi" w:hAnsiTheme="minorHAnsi" w:cstheme="minorHAnsi"/>
          <w:color w:val="000000"/>
          <w:sz w:val="20"/>
          <w:szCs w:val="20"/>
        </w:rPr>
        <w:t xml:space="preserve">  </w:t>
      </w:r>
      <w:r>
        <w:rPr>
          <w:rFonts w:asciiTheme="minorHAnsi" w:eastAsiaTheme="minorHAnsi" w:hAnsiTheme="minorHAnsi" w:cstheme="minorHAnsi"/>
          <w:color w:val="000000"/>
          <w:sz w:val="20"/>
          <w:szCs w:val="20"/>
        </w:rPr>
        <w:t>krok: zarejestrowanie przedsiębiorcy w Systemie teleinformatycznym Operatora (Systemie)</w:t>
      </w:r>
    </w:p>
    <w:p w:rsidR="0002199C" w:rsidRDefault="000379A0" w:rsidP="000C1631">
      <w:pPr>
        <w:pStyle w:val="Akapitzlist"/>
        <w:numPr>
          <w:ilvl w:val="2"/>
          <w:numId w:val="8"/>
        </w:numPr>
        <w:autoSpaceDE w:val="0"/>
        <w:autoSpaceDN w:val="0"/>
        <w:adjustRightInd w:val="0"/>
        <w:spacing w:afterLines="200" w:after="480"/>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I</w:t>
      </w:r>
      <w:r w:rsidR="00714EE9">
        <w:rPr>
          <w:rFonts w:asciiTheme="minorHAnsi" w:eastAsiaTheme="minorHAnsi" w:hAnsiTheme="minorHAnsi" w:cstheme="minorHAnsi"/>
          <w:color w:val="000000"/>
          <w:sz w:val="20"/>
          <w:szCs w:val="20"/>
        </w:rPr>
        <w:t xml:space="preserve">II </w:t>
      </w:r>
      <w:r w:rsidR="00AE5683">
        <w:rPr>
          <w:rFonts w:asciiTheme="minorHAnsi" w:eastAsiaTheme="minorHAnsi" w:hAnsiTheme="minorHAnsi" w:cstheme="minorHAnsi"/>
          <w:color w:val="000000"/>
          <w:sz w:val="20"/>
          <w:szCs w:val="20"/>
        </w:rPr>
        <w:t>krok: prze</w:t>
      </w:r>
      <w:r w:rsidR="00003E73">
        <w:rPr>
          <w:rFonts w:asciiTheme="minorHAnsi" w:eastAsiaTheme="minorHAnsi" w:hAnsiTheme="minorHAnsi" w:cstheme="minorHAnsi"/>
          <w:color w:val="000000"/>
          <w:sz w:val="20"/>
          <w:szCs w:val="20"/>
        </w:rPr>
        <w:t>kazanie w Systemie</w:t>
      </w:r>
      <w:r w:rsidR="00935154">
        <w:rPr>
          <w:rFonts w:asciiTheme="minorHAnsi" w:eastAsiaTheme="minorHAnsi" w:hAnsiTheme="minorHAnsi" w:cstheme="minorHAnsi"/>
          <w:color w:val="000000"/>
          <w:sz w:val="20"/>
          <w:szCs w:val="20"/>
        </w:rPr>
        <w:t xml:space="preserve"> skanów:</w:t>
      </w:r>
      <w:r w:rsidR="00AE5683">
        <w:rPr>
          <w:rFonts w:asciiTheme="minorHAnsi" w:eastAsiaTheme="minorHAnsi" w:hAnsiTheme="minorHAnsi" w:cstheme="minorHAnsi"/>
          <w:color w:val="000000"/>
          <w:sz w:val="20"/>
          <w:szCs w:val="20"/>
        </w:rPr>
        <w:t xml:space="preserve"> Formularza zgłos</w:t>
      </w:r>
      <w:r w:rsidR="007B7967">
        <w:rPr>
          <w:rFonts w:asciiTheme="minorHAnsi" w:eastAsiaTheme="minorHAnsi" w:hAnsiTheme="minorHAnsi" w:cstheme="minorHAnsi"/>
          <w:color w:val="000000"/>
          <w:sz w:val="20"/>
          <w:szCs w:val="20"/>
        </w:rPr>
        <w:t>zeniowego przedsiębiorstwa (Załą</w:t>
      </w:r>
      <w:r w:rsidR="00AE5683">
        <w:rPr>
          <w:rFonts w:asciiTheme="minorHAnsi" w:eastAsiaTheme="minorHAnsi" w:hAnsiTheme="minorHAnsi" w:cstheme="minorHAnsi"/>
          <w:color w:val="000000"/>
          <w:sz w:val="20"/>
          <w:szCs w:val="20"/>
        </w:rPr>
        <w:t xml:space="preserve">cznik nr 1 Regulaminu)  </w:t>
      </w:r>
      <w:r>
        <w:rPr>
          <w:rFonts w:asciiTheme="minorHAnsi" w:eastAsiaTheme="minorHAnsi" w:hAnsiTheme="minorHAnsi" w:cstheme="minorHAnsi"/>
          <w:color w:val="000000"/>
          <w:sz w:val="20"/>
          <w:szCs w:val="20"/>
        </w:rPr>
        <w:t>oraz</w:t>
      </w:r>
      <w:r w:rsidR="00AE5683">
        <w:rPr>
          <w:rFonts w:asciiTheme="minorHAnsi" w:eastAsiaTheme="minorHAnsi" w:hAnsiTheme="minorHAnsi" w:cstheme="minorHAnsi"/>
          <w:color w:val="000000"/>
          <w:sz w:val="20"/>
          <w:szCs w:val="20"/>
        </w:rPr>
        <w:t xml:space="preserve"> dokumen</w:t>
      </w:r>
      <w:r w:rsidR="00B61B48">
        <w:rPr>
          <w:rFonts w:asciiTheme="minorHAnsi" w:eastAsiaTheme="minorHAnsi" w:hAnsiTheme="minorHAnsi" w:cstheme="minorHAnsi"/>
          <w:color w:val="000000"/>
          <w:sz w:val="20"/>
          <w:szCs w:val="20"/>
        </w:rPr>
        <w:t>t</w:t>
      </w:r>
      <w:r>
        <w:rPr>
          <w:rFonts w:asciiTheme="minorHAnsi" w:eastAsiaTheme="minorHAnsi" w:hAnsiTheme="minorHAnsi" w:cstheme="minorHAnsi"/>
          <w:color w:val="000000"/>
          <w:sz w:val="20"/>
          <w:szCs w:val="20"/>
        </w:rPr>
        <w:t>ów</w:t>
      </w:r>
      <w:r w:rsidR="00AE5683">
        <w:rPr>
          <w:rFonts w:asciiTheme="minorHAnsi" w:eastAsiaTheme="minorHAnsi" w:hAnsiTheme="minorHAnsi" w:cstheme="minorHAnsi"/>
          <w:color w:val="000000"/>
          <w:sz w:val="20"/>
          <w:szCs w:val="20"/>
        </w:rPr>
        <w:t>, o których mowa</w:t>
      </w:r>
      <w:r w:rsidR="00B61B48">
        <w:rPr>
          <w:rFonts w:asciiTheme="minorHAnsi" w:eastAsiaTheme="minorHAnsi" w:hAnsiTheme="minorHAnsi" w:cstheme="minorHAnsi"/>
          <w:color w:val="000000"/>
          <w:sz w:val="20"/>
          <w:szCs w:val="20"/>
        </w:rPr>
        <w:t xml:space="preserve"> w ust.</w:t>
      </w:r>
      <w:r>
        <w:rPr>
          <w:rFonts w:asciiTheme="minorHAnsi" w:eastAsiaTheme="minorHAnsi" w:hAnsiTheme="minorHAnsi" w:cstheme="minorHAnsi"/>
          <w:color w:val="000000"/>
          <w:sz w:val="20"/>
          <w:szCs w:val="20"/>
        </w:rPr>
        <w:t xml:space="preserve"> </w:t>
      </w:r>
      <w:r w:rsidR="00E75A73">
        <w:rPr>
          <w:rFonts w:asciiTheme="minorHAnsi" w:eastAsiaTheme="minorHAnsi" w:hAnsiTheme="minorHAnsi" w:cstheme="minorHAnsi"/>
          <w:color w:val="000000"/>
          <w:sz w:val="20"/>
          <w:szCs w:val="20"/>
        </w:rPr>
        <w:t>7</w:t>
      </w:r>
      <w:r w:rsidR="00376B69">
        <w:rPr>
          <w:rFonts w:asciiTheme="minorHAnsi" w:eastAsiaTheme="minorHAnsi" w:hAnsiTheme="minorHAnsi" w:cstheme="minorHAnsi"/>
          <w:color w:val="000000"/>
          <w:sz w:val="20"/>
          <w:szCs w:val="20"/>
        </w:rPr>
        <w:t xml:space="preserve"> </w:t>
      </w:r>
      <w:r w:rsidR="00BD05E0">
        <w:rPr>
          <w:rFonts w:asciiTheme="minorHAnsi" w:eastAsiaTheme="minorHAnsi" w:hAnsiTheme="minorHAnsi" w:cstheme="minorHAnsi"/>
          <w:color w:val="000000"/>
          <w:sz w:val="20"/>
          <w:szCs w:val="20"/>
        </w:rPr>
        <w:t>;</w:t>
      </w:r>
    </w:p>
    <w:p w:rsidR="0002199C" w:rsidRDefault="00714EE9" w:rsidP="000C1631">
      <w:pPr>
        <w:pStyle w:val="Akapitzlist"/>
        <w:numPr>
          <w:ilvl w:val="2"/>
          <w:numId w:val="8"/>
        </w:numPr>
        <w:autoSpaceDE w:val="0"/>
        <w:autoSpaceDN w:val="0"/>
        <w:adjustRightInd w:val="0"/>
        <w:spacing w:afterLines="200" w:after="480"/>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IV   krok: zarejestrowanie przedsiębiorcy i pracownika/ów w Bazie Usług Rozwojowych</w:t>
      </w:r>
      <w:r w:rsidR="00BD05E0">
        <w:rPr>
          <w:rFonts w:asciiTheme="minorHAnsi" w:eastAsiaTheme="minorHAnsi" w:hAnsiTheme="minorHAnsi" w:cstheme="minorHAnsi"/>
          <w:color w:val="000000"/>
          <w:sz w:val="20"/>
          <w:szCs w:val="20"/>
        </w:rPr>
        <w:t>.</w:t>
      </w:r>
    </w:p>
    <w:p w:rsidR="0002199C" w:rsidRDefault="0002199C" w:rsidP="000C1631">
      <w:pPr>
        <w:pStyle w:val="Akapitzlist"/>
        <w:autoSpaceDE w:val="0"/>
        <w:autoSpaceDN w:val="0"/>
        <w:adjustRightInd w:val="0"/>
        <w:spacing w:afterLines="200" w:after="480"/>
        <w:ind w:left="1224"/>
        <w:jc w:val="both"/>
        <w:rPr>
          <w:rFonts w:asciiTheme="minorHAnsi" w:eastAsiaTheme="minorHAnsi" w:hAnsiTheme="minorHAnsi" w:cstheme="minorHAnsi"/>
          <w:color w:val="000000"/>
          <w:sz w:val="20"/>
          <w:szCs w:val="20"/>
        </w:rPr>
      </w:pPr>
    </w:p>
    <w:p w:rsidR="0002199C" w:rsidRDefault="00E27C1A" w:rsidP="000C1631">
      <w:pPr>
        <w:pStyle w:val="Akapitzlist"/>
        <w:numPr>
          <w:ilvl w:val="0"/>
          <w:numId w:val="8"/>
        </w:numPr>
        <w:autoSpaceDE w:val="0"/>
        <w:autoSpaceDN w:val="0"/>
        <w:adjustRightInd w:val="0"/>
        <w:spacing w:afterLines="200" w:after="480"/>
        <w:ind w:left="426" w:hanging="426"/>
        <w:jc w:val="both"/>
        <w:rPr>
          <w:rFonts w:asciiTheme="minorHAnsi" w:eastAsiaTheme="minorHAnsi" w:hAnsiTheme="minorHAnsi" w:cstheme="minorHAnsi"/>
          <w:color w:val="000000"/>
          <w:sz w:val="20"/>
          <w:szCs w:val="20"/>
        </w:rPr>
      </w:pPr>
      <w:r w:rsidRPr="009B5254">
        <w:rPr>
          <w:rFonts w:asciiTheme="minorHAnsi" w:eastAsiaTheme="minorHAnsi" w:hAnsiTheme="minorHAnsi" w:cstheme="minorHAnsi"/>
          <w:color w:val="000000"/>
          <w:sz w:val="20"/>
          <w:szCs w:val="20"/>
        </w:rPr>
        <w:t>Zgłoszeni</w:t>
      </w:r>
      <w:r w:rsidR="00343394" w:rsidRPr="009B5254">
        <w:rPr>
          <w:rFonts w:asciiTheme="minorHAnsi" w:eastAsiaTheme="minorHAnsi" w:hAnsiTheme="minorHAnsi" w:cstheme="minorHAnsi"/>
          <w:color w:val="000000"/>
          <w:sz w:val="20"/>
          <w:szCs w:val="20"/>
        </w:rPr>
        <w:t>e</w:t>
      </w:r>
      <w:r w:rsidRPr="009B5254">
        <w:rPr>
          <w:rFonts w:asciiTheme="minorHAnsi" w:eastAsiaTheme="minorHAnsi" w:hAnsiTheme="minorHAnsi" w:cstheme="minorHAnsi"/>
          <w:color w:val="000000"/>
          <w:sz w:val="20"/>
          <w:szCs w:val="20"/>
        </w:rPr>
        <w:t xml:space="preserve"> do </w:t>
      </w:r>
      <w:r w:rsidR="00CA4F36" w:rsidRPr="009B5254">
        <w:rPr>
          <w:rFonts w:asciiTheme="minorHAnsi" w:eastAsiaTheme="minorHAnsi" w:hAnsiTheme="minorHAnsi" w:cstheme="minorHAnsi"/>
          <w:color w:val="000000"/>
          <w:sz w:val="20"/>
          <w:szCs w:val="20"/>
        </w:rPr>
        <w:t>Projek</w:t>
      </w:r>
      <w:r w:rsidRPr="009B5254">
        <w:rPr>
          <w:rFonts w:asciiTheme="minorHAnsi" w:eastAsiaTheme="minorHAnsi" w:hAnsiTheme="minorHAnsi" w:cstheme="minorHAnsi"/>
          <w:color w:val="000000"/>
          <w:sz w:val="20"/>
          <w:szCs w:val="20"/>
        </w:rPr>
        <w:t xml:space="preserve">tu </w:t>
      </w:r>
      <w:r w:rsidR="00320D7A" w:rsidRPr="009B5254">
        <w:rPr>
          <w:rFonts w:asciiTheme="minorHAnsi" w:eastAsiaTheme="minorHAnsi" w:hAnsiTheme="minorHAnsi" w:cstheme="minorHAnsi"/>
          <w:color w:val="000000"/>
          <w:sz w:val="20"/>
          <w:szCs w:val="20"/>
        </w:rPr>
        <w:t>następuje</w:t>
      </w:r>
      <w:r w:rsidRPr="009B5254">
        <w:rPr>
          <w:rFonts w:asciiTheme="minorHAnsi" w:eastAsiaTheme="minorHAnsi" w:hAnsiTheme="minorHAnsi" w:cstheme="minorHAnsi"/>
          <w:color w:val="000000"/>
          <w:sz w:val="20"/>
          <w:szCs w:val="20"/>
        </w:rPr>
        <w:t xml:space="preserve"> p</w:t>
      </w:r>
      <w:r w:rsidR="00320D7A" w:rsidRPr="009B5254">
        <w:rPr>
          <w:rFonts w:asciiTheme="minorHAnsi" w:eastAsiaTheme="minorHAnsi" w:hAnsiTheme="minorHAnsi" w:cstheme="minorHAnsi"/>
          <w:color w:val="000000"/>
          <w:sz w:val="20"/>
          <w:szCs w:val="20"/>
        </w:rPr>
        <w:t>op</w:t>
      </w:r>
      <w:r w:rsidRPr="009B5254">
        <w:rPr>
          <w:rFonts w:asciiTheme="minorHAnsi" w:eastAsiaTheme="minorHAnsi" w:hAnsiTheme="minorHAnsi" w:cstheme="minorHAnsi"/>
          <w:color w:val="000000"/>
          <w:sz w:val="20"/>
          <w:szCs w:val="20"/>
        </w:rPr>
        <w:t>rzez</w:t>
      </w:r>
      <w:r w:rsidR="00675A74" w:rsidRPr="00AE3ACE">
        <w:rPr>
          <w:rFonts w:asciiTheme="minorHAnsi" w:hAnsiTheme="minorHAnsi"/>
          <w:i/>
          <w:color w:val="000000"/>
          <w:sz w:val="20"/>
        </w:rPr>
        <w:t xml:space="preserve"> </w:t>
      </w:r>
      <w:r w:rsidRPr="009B5254">
        <w:rPr>
          <w:rFonts w:asciiTheme="minorHAnsi" w:eastAsiaTheme="minorHAnsi" w:hAnsiTheme="minorHAnsi" w:cstheme="minorHAnsi"/>
          <w:i/>
          <w:color w:val="000000"/>
          <w:sz w:val="20"/>
          <w:szCs w:val="20"/>
        </w:rPr>
        <w:t xml:space="preserve">Formularz </w:t>
      </w:r>
      <w:r w:rsidR="004A4AFC" w:rsidRPr="009B5254">
        <w:rPr>
          <w:rFonts w:asciiTheme="minorHAnsi" w:eastAsiaTheme="minorHAnsi" w:hAnsiTheme="minorHAnsi" w:cstheme="minorHAnsi"/>
          <w:i/>
          <w:color w:val="000000"/>
          <w:sz w:val="20"/>
          <w:szCs w:val="20"/>
        </w:rPr>
        <w:t>r</w:t>
      </w:r>
      <w:r w:rsidRPr="009B5254">
        <w:rPr>
          <w:rFonts w:asciiTheme="minorHAnsi" w:eastAsiaTheme="minorHAnsi" w:hAnsiTheme="minorHAnsi" w:cstheme="minorHAnsi"/>
          <w:i/>
          <w:color w:val="000000"/>
          <w:sz w:val="20"/>
          <w:szCs w:val="20"/>
        </w:rPr>
        <w:t>ejestracyjny</w:t>
      </w:r>
      <w:r w:rsidR="00343394" w:rsidRPr="009B5254">
        <w:rPr>
          <w:rFonts w:asciiTheme="minorHAnsi" w:eastAsiaTheme="minorHAnsi" w:hAnsiTheme="minorHAnsi" w:cstheme="minorHAnsi"/>
          <w:color w:val="000000"/>
          <w:sz w:val="20"/>
          <w:szCs w:val="20"/>
        </w:rPr>
        <w:t xml:space="preserve">, </w:t>
      </w:r>
      <w:r w:rsidRPr="009B5254">
        <w:rPr>
          <w:rFonts w:asciiTheme="minorHAnsi" w:eastAsiaTheme="minorHAnsi" w:hAnsiTheme="minorHAnsi" w:cstheme="minorHAnsi"/>
          <w:color w:val="000000"/>
          <w:sz w:val="20"/>
          <w:szCs w:val="20"/>
        </w:rPr>
        <w:t xml:space="preserve">zamieszczony na stronie internetowej </w:t>
      </w:r>
      <w:r w:rsidR="008D502D" w:rsidRPr="009B5254">
        <w:rPr>
          <w:rFonts w:asciiTheme="minorHAnsi" w:eastAsiaTheme="minorHAnsi" w:hAnsiTheme="minorHAnsi" w:cstheme="minorHAnsi"/>
          <w:color w:val="000000"/>
          <w:sz w:val="20"/>
          <w:szCs w:val="20"/>
        </w:rPr>
        <w:t xml:space="preserve">Polskiej Agencji Rozwoju Przedsiębiorczości </w:t>
      </w:r>
      <w:r w:rsidRPr="009B5254">
        <w:rPr>
          <w:rFonts w:asciiTheme="minorHAnsi" w:eastAsiaTheme="minorHAnsi" w:hAnsiTheme="minorHAnsi" w:cstheme="minorHAnsi"/>
          <w:color w:val="000000"/>
          <w:sz w:val="20"/>
          <w:szCs w:val="20"/>
        </w:rPr>
        <w:t>„</w:t>
      </w:r>
      <w:r w:rsidR="00341303" w:rsidRPr="009B5254">
        <w:rPr>
          <w:rFonts w:asciiTheme="minorHAnsi" w:eastAsiaTheme="minorHAnsi" w:hAnsiTheme="minorHAnsi" w:cstheme="minorHAnsi"/>
          <w:color w:val="000000"/>
          <w:sz w:val="20"/>
          <w:szCs w:val="20"/>
        </w:rPr>
        <w:t>Szkolenia lub doradztwo wynikające z rekomendacji Sektorowych Rad ds. Kompetencji</w:t>
      </w:r>
      <w:r w:rsidRPr="009B5254">
        <w:rPr>
          <w:rFonts w:asciiTheme="minorHAnsi" w:eastAsiaTheme="minorHAnsi" w:hAnsiTheme="minorHAnsi" w:cstheme="minorHAnsi"/>
          <w:color w:val="000000"/>
          <w:sz w:val="20"/>
          <w:szCs w:val="20"/>
        </w:rPr>
        <w:t xml:space="preserve">” </w:t>
      </w:r>
      <w:r w:rsidR="006407F7" w:rsidRPr="009B5254">
        <w:rPr>
          <w:rFonts w:asciiTheme="minorHAnsi" w:eastAsiaTheme="minorHAnsi" w:hAnsiTheme="minorHAnsi" w:cstheme="minorHAnsi"/>
          <w:color w:val="000000"/>
          <w:sz w:val="20"/>
          <w:szCs w:val="20"/>
        </w:rPr>
        <w:t>https://</w:t>
      </w:r>
      <w:hyperlink r:id="rId15" w:history="1">
        <w:r w:rsidR="006407F7" w:rsidRPr="009B5254">
          <w:rPr>
            <w:rStyle w:val="Hipercze"/>
            <w:rFonts w:asciiTheme="minorHAnsi" w:eastAsiaTheme="minorHAnsi" w:hAnsiTheme="minorHAnsi" w:cstheme="minorHAnsi"/>
            <w:sz w:val="20"/>
            <w:szCs w:val="20"/>
          </w:rPr>
          <w:t>www.parp.gov</w:t>
        </w:r>
        <w:r w:rsidR="00754576" w:rsidRPr="009B5254">
          <w:rPr>
            <w:rStyle w:val="Hipercze"/>
            <w:rFonts w:asciiTheme="minorHAnsi" w:eastAsiaTheme="minorHAnsi" w:hAnsiTheme="minorHAnsi" w:cstheme="minorHAnsi"/>
            <w:sz w:val="20"/>
            <w:szCs w:val="20"/>
          </w:rPr>
          <w:t>.</w:t>
        </w:r>
        <w:r w:rsidR="00675A74" w:rsidRPr="00EF45B2">
          <w:rPr>
            <w:rStyle w:val="Hipercze"/>
            <w:sz w:val="20"/>
            <w:szCs w:val="20"/>
          </w:rPr>
          <w:t>pl/component/site/site/kompetencje-dla-sektorow-formular</w:t>
        </w:r>
        <w:r w:rsidR="00675A74" w:rsidRPr="00EF45B2">
          <w:rPr>
            <w:rStyle w:val="Hipercze"/>
            <w:rFonts w:asciiTheme="minorHAnsi" w:eastAsiaTheme="minorHAnsi" w:hAnsiTheme="minorHAnsi" w:cstheme="minorHAnsi"/>
            <w:sz w:val="20"/>
            <w:szCs w:val="20"/>
          </w:rPr>
          <w:t>z</w:t>
        </w:r>
      </w:hyperlink>
      <w:r w:rsidR="00675A74" w:rsidRPr="00EF45B2">
        <w:rPr>
          <w:rFonts w:asciiTheme="minorHAnsi" w:eastAsiaTheme="minorHAnsi" w:hAnsiTheme="minorHAnsi" w:cstheme="minorHAnsi"/>
          <w:color w:val="000000"/>
          <w:sz w:val="16"/>
          <w:szCs w:val="16"/>
        </w:rPr>
        <w:t>.</w:t>
      </w:r>
      <w:r w:rsidR="00675A74" w:rsidRPr="00AE3ACE">
        <w:rPr>
          <w:rFonts w:asciiTheme="minorHAnsi" w:hAnsiTheme="minorHAnsi"/>
          <w:color w:val="000000"/>
          <w:sz w:val="16"/>
        </w:rPr>
        <w:t xml:space="preserve"> </w:t>
      </w:r>
      <w:r w:rsidR="00675A74" w:rsidRPr="00EF45B2">
        <w:rPr>
          <w:rFonts w:asciiTheme="minorHAnsi" w:eastAsiaTheme="minorHAnsi" w:hAnsiTheme="minorHAnsi" w:cstheme="minorHAnsi"/>
          <w:color w:val="000000"/>
          <w:sz w:val="20"/>
          <w:szCs w:val="20"/>
        </w:rPr>
        <w:t>D</w:t>
      </w:r>
      <w:r w:rsidR="00A93725" w:rsidRPr="009B5254">
        <w:rPr>
          <w:rFonts w:asciiTheme="minorHAnsi" w:eastAsiaTheme="minorHAnsi" w:hAnsiTheme="minorHAnsi" w:cstheme="minorHAnsi"/>
          <w:color w:val="000000"/>
          <w:sz w:val="20"/>
          <w:szCs w:val="20"/>
        </w:rPr>
        <w:t xml:space="preserve">ane z formularza będą przekazywane do </w:t>
      </w:r>
      <w:r w:rsidR="00384E07" w:rsidRPr="009B5254">
        <w:rPr>
          <w:rFonts w:asciiTheme="minorHAnsi" w:eastAsiaTheme="minorHAnsi" w:hAnsiTheme="minorHAnsi" w:cstheme="minorHAnsi"/>
          <w:color w:val="000000"/>
          <w:sz w:val="20"/>
          <w:szCs w:val="20"/>
        </w:rPr>
        <w:t>Operator</w:t>
      </w:r>
      <w:r w:rsidR="009B5254" w:rsidRPr="009B5254">
        <w:rPr>
          <w:rFonts w:asciiTheme="minorHAnsi" w:eastAsiaTheme="minorHAnsi" w:hAnsiTheme="minorHAnsi" w:cstheme="minorHAnsi"/>
          <w:color w:val="000000"/>
          <w:sz w:val="20"/>
          <w:szCs w:val="20"/>
        </w:rPr>
        <w:t xml:space="preserve">a </w:t>
      </w:r>
    </w:p>
    <w:p w:rsidR="0002199C" w:rsidRDefault="006407F7" w:rsidP="000C1631">
      <w:pPr>
        <w:pStyle w:val="Akapitzlist"/>
        <w:autoSpaceDE w:val="0"/>
        <w:autoSpaceDN w:val="0"/>
        <w:adjustRightInd w:val="0"/>
        <w:spacing w:afterLines="200" w:after="480"/>
        <w:ind w:left="426"/>
        <w:jc w:val="both"/>
        <w:rPr>
          <w:rFonts w:asciiTheme="minorHAnsi" w:eastAsiaTheme="minorHAnsi" w:hAnsiTheme="minorHAnsi" w:cstheme="minorHAnsi"/>
          <w:color w:val="000000"/>
          <w:sz w:val="20"/>
          <w:szCs w:val="20"/>
        </w:rPr>
      </w:pPr>
      <w:r w:rsidRPr="009B5254">
        <w:rPr>
          <w:rFonts w:asciiTheme="minorHAnsi" w:eastAsiaTheme="minorHAnsi" w:hAnsiTheme="minorHAnsi" w:cstheme="minorHAnsi"/>
          <w:color w:val="000000"/>
          <w:sz w:val="20"/>
          <w:szCs w:val="20"/>
        </w:rPr>
        <w:t>Rejestracja  poprzez formularz nie jest równoznacz</w:t>
      </w:r>
      <w:r>
        <w:rPr>
          <w:rFonts w:asciiTheme="minorHAnsi" w:eastAsiaTheme="minorHAnsi" w:hAnsiTheme="minorHAnsi" w:cstheme="minorHAnsi"/>
          <w:color w:val="000000"/>
          <w:sz w:val="20"/>
          <w:szCs w:val="20"/>
        </w:rPr>
        <w:t>na z przyst</w:t>
      </w:r>
      <w:r w:rsidR="0000037C">
        <w:rPr>
          <w:rFonts w:asciiTheme="minorHAnsi" w:eastAsiaTheme="minorHAnsi" w:hAnsiTheme="minorHAnsi" w:cstheme="minorHAnsi"/>
          <w:color w:val="000000"/>
          <w:sz w:val="20"/>
          <w:szCs w:val="20"/>
        </w:rPr>
        <w:t>ą</w:t>
      </w:r>
      <w:r>
        <w:rPr>
          <w:rFonts w:asciiTheme="minorHAnsi" w:eastAsiaTheme="minorHAnsi" w:hAnsiTheme="minorHAnsi" w:cstheme="minorHAnsi"/>
          <w:color w:val="000000"/>
          <w:sz w:val="20"/>
          <w:szCs w:val="20"/>
        </w:rPr>
        <w:t>pieniem i zakwalifikowaniem do Projektu.</w:t>
      </w:r>
    </w:p>
    <w:p w:rsidR="0002199C" w:rsidRDefault="00170927" w:rsidP="000C1631">
      <w:pPr>
        <w:pStyle w:val="Akapitzlist"/>
        <w:numPr>
          <w:ilvl w:val="0"/>
          <w:numId w:val="8"/>
        </w:numPr>
        <w:autoSpaceDE w:val="0"/>
        <w:autoSpaceDN w:val="0"/>
        <w:adjustRightInd w:val="0"/>
        <w:spacing w:afterLines="200" w:after="480"/>
        <w:ind w:left="426" w:hanging="426"/>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 xml:space="preserve">W formularzu rejestracyjnym przedsiębiorca </w:t>
      </w:r>
      <w:r w:rsidR="008D502D" w:rsidRPr="006D4A3A">
        <w:rPr>
          <w:rFonts w:asciiTheme="minorHAnsi" w:eastAsiaTheme="minorHAnsi" w:hAnsiTheme="minorHAnsi" w:cstheme="minorHAnsi"/>
          <w:color w:val="000000"/>
          <w:sz w:val="20"/>
          <w:szCs w:val="20"/>
        </w:rPr>
        <w:t>wypełni</w:t>
      </w:r>
      <w:r w:rsidR="00343394" w:rsidRPr="006D4A3A">
        <w:rPr>
          <w:rFonts w:asciiTheme="minorHAnsi" w:eastAsiaTheme="minorHAnsi" w:hAnsiTheme="minorHAnsi" w:cstheme="minorHAnsi"/>
          <w:color w:val="000000"/>
          <w:sz w:val="20"/>
          <w:szCs w:val="20"/>
        </w:rPr>
        <w:t>a</w:t>
      </w:r>
      <w:r w:rsidRPr="006D4A3A">
        <w:rPr>
          <w:rFonts w:asciiTheme="minorHAnsi" w:eastAsiaTheme="minorHAnsi" w:hAnsiTheme="minorHAnsi" w:cstheme="minorHAnsi"/>
          <w:color w:val="000000"/>
          <w:sz w:val="20"/>
          <w:szCs w:val="20"/>
        </w:rPr>
        <w:t xml:space="preserve"> </w:t>
      </w:r>
      <w:r w:rsidR="008D502D" w:rsidRPr="006D4A3A">
        <w:rPr>
          <w:rFonts w:asciiTheme="minorHAnsi" w:eastAsiaTheme="minorHAnsi" w:hAnsiTheme="minorHAnsi" w:cstheme="minorHAnsi"/>
          <w:color w:val="000000"/>
          <w:sz w:val="20"/>
          <w:szCs w:val="20"/>
        </w:rPr>
        <w:t>podstawowe informacje dotyczące</w:t>
      </w:r>
      <w:r w:rsidRPr="006D4A3A">
        <w:rPr>
          <w:rFonts w:asciiTheme="minorHAnsi" w:eastAsiaTheme="minorHAnsi" w:hAnsiTheme="minorHAnsi" w:cstheme="minorHAnsi"/>
          <w:color w:val="000000"/>
          <w:sz w:val="20"/>
          <w:szCs w:val="20"/>
        </w:rPr>
        <w:t xml:space="preserve"> </w:t>
      </w:r>
      <w:r w:rsidR="00A12AF2" w:rsidRPr="006D4A3A">
        <w:rPr>
          <w:rFonts w:asciiTheme="minorHAnsi" w:eastAsiaTheme="minorHAnsi" w:hAnsiTheme="minorHAnsi" w:cstheme="minorHAnsi"/>
          <w:color w:val="000000"/>
          <w:sz w:val="20"/>
          <w:szCs w:val="20"/>
        </w:rPr>
        <w:t xml:space="preserve">przedsiębiorstwa </w:t>
      </w:r>
      <w:r w:rsidRPr="006D4A3A">
        <w:rPr>
          <w:rFonts w:asciiTheme="minorHAnsi" w:eastAsiaTheme="minorHAnsi" w:hAnsiTheme="minorHAnsi" w:cstheme="minorHAnsi"/>
          <w:color w:val="000000"/>
          <w:sz w:val="20"/>
          <w:szCs w:val="20"/>
        </w:rPr>
        <w:t xml:space="preserve">oraz dane </w:t>
      </w:r>
      <w:r w:rsidR="008D502D" w:rsidRPr="006D4A3A">
        <w:rPr>
          <w:rFonts w:asciiTheme="minorHAnsi" w:eastAsiaTheme="minorHAnsi" w:hAnsiTheme="minorHAnsi" w:cstheme="minorHAnsi"/>
          <w:color w:val="000000"/>
          <w:sz w:val="20"/>
          <w:szCs w:val="20"/>
        </w:rPr>
        <w:t>do kontaktu</w:t>
      </w:r>
      <w:r w:rsidRPr="006D4A3A">
        <w:rPr>
          <w:rFonts w:asciiTheme="minorHAnsi" w:eastAsiaTheme="minorHAnsi" w:hAnsiTheme="minorHAnsi" w:cstheme="minorHAnsi"/>
          <w:color w:val="000000"/>
          <w:sz w:val="20"/>
          <w:szCs w:val="20"/>
        </w:rPr>
        <w:t>:</w:t>
      </w:r>
    </w:p>
    <w:p w:rsidR="0002199C" w:rsidRDefault="008D502D" w:rsidP="000C1631">
      <w:pPr>
        <w:pStyle w:val="Akapitzlist"/>
        <w:numPr>
          <w:ilvl w:val="2"/>
          <w:numId w:val="9"/>
        </w:numPr>
        <w:autoSpaceDE w:val="0"/>
        <w:autoSpaceDN w:val="0"/>
        <w:adjustRightInd w:val="0"/>
        <w:spacing w:afterLines="200" w:after="480"/>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Nazwa przedsiębiorstwa</w:t>
      </w:r>
      <w:r w:rsidR="00AF2823" w:rsidRPr="006D4A3A">
        <w:rPr>
          <w:rFonts w:asciiTheme="minorHAnsi" w:eastAsiaTheme="minorHAnsi" w:hAnsiTheme="minorHAnsi" w:cstheme="minorHAnsi"/>
          <w:color w:val="000000"/>
          <w:sz w:val="20"/>
          <w:szCs w:val="20"/>
        </w:rPr>
        <w:t>;</w:t>
      </w:r>
      <w:r w:rsidRPr="006D4A3A">
        <w:rPr>
          <w:rFonts w:asciiTheme="minorHAnsi" w:eastAsiaTheme="minorHAnsi" w:hAnsiTheme="minorHAnsi" w:cstheme="minorHAnsi"/>
          <w:color w:val="000000"/>
          <w:sz w:val="20"/>
          <w:szCs w:val="20"/>
        </w:rPr>
        <w:t xml:space="preserve"> </w:t>
      </w:r>
    </w:p>
    <w:p w:rsidR="0002199C" w:rsidRDefault="008D502D" w:rsidP="000C1631">
      <w:pPr>
        <w:pStyle w:val="Akapitzlist"/>
        <w:numPr>
          <w:ilvl w:val="2"/>
          <w:numId w:val="9"/>
        </w:numPr>
        <w:autoSpaceDE w:val="0"/>
        <w:autoSpaceDN w:val="0"/>
        <w:adjustRightInd w:val="0"/>
        <w:spacing w:afterLines="200" w:after="480"/>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 xml:space="preserve">NIP </w:t>
      </w:r>
      <w:r w:rsidR="00A12AF2" w:rsidRPr="006D4A3A">
        <w:rPr>
          <w:rFonts w:asciiTheme="minorHAnsi" w:eastAsiaTheme="minorHAnsi" w:hAnsiTheme="minorHAnsi" w:cstheme="minorHAnsi"/>
          <w:color w:val="000000"/>
          <w:sz w:val="20"/>
          <w:szCs w:val="20"/>
        </w:rPr>
        <w:t>przedsiębiorstwa</w:t>
      </w:r>
      <w:r w:rsidR="00AF2823" w:rsidRPr="006D4A3A">
        <w:rPr>
          <w:rFonts w:asciiTheme="minorHAnsi" w:eastAsiaTheme="minorHAnsi" w:hAnsiTheme="minorHAnsi" w:cstheme="minorHAnsi"/>
          <w:color w:val="000000"/>
          <w:sz w:val="20"/>
          <w:szCs w:val="20"/>
        </w:rPr>
        <w:t>;</w:t>
      </w:r>
    </w:p>
    <w:p w:rsidR="0002199C" w:rsidRDefault="00BF3A09" w:rsidP="000C1631">
      <w:pPr>
        <w:pStyle w:val="Akapitzlist"/>
        <w:numPr>
          <w:ilvl w:val="2"/>
          <w:numId w:val="9"/>
        </w:numPr>
        <w:autoSpaceDE w:val="0"/>
        <w:autoSpaceDN w:val="0"/>
        <w:adjustRightInd w:val="0"/>
        <w:spacing w:afterLines="200" w:after="480"/>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Województwo;</w:t>
      </w:r>
    </w:p>
    <w:p w:rsidR="0002199C" w:rsidRDefault="00BF3A09" w:rsidP="000C1631">
      <w:pPr>
        <w:pStyle w:val="Akapitzlist"/>
        <w:numPr>
          <w:ilvl w:val="2"/>
          <w:numId w:val="9"/>
        </w:numPr>
        <w:autoSpaceDE w:val="0"/>
        <w:autoSpaceDN w:val="0"/>
        <w:adjustRightInd w:val="0"/>
        <w:spacing w:afterLines="200" w:after="480"/>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Sektor zgodny z wskazanym PKD</w:t>
      </w:r>
      <w:r w:rsidR="008A1694">
        <w:rPr>
          <w:rStyle w:val="Odwoanieprzypisudolnego"/>
          <w:rFonts w:asciiTheme="minorHAnsi" w:eastAsiaTheme="minorHAnsi" w:hAnsiTheme="minorHAnsi" w:cstheme="minorHAnsi"/>
          <w:color w:val="000000"/>
          <w:sz w:val="20"/>
          <w:szCs w:val="20"/>
        </w:rPr>
        <w:footnoteReference w:id="3"/>
      </w:r>
      <w:r w:rsidRPr="006D4A3A">
        <w:rPr>
          <w:rFonts w:asciiTheme="minorHAnsi" w:eastAsiaTheme="minorHAnsi" w:hAnsiTheme="minorHAnsi" w:cstheme="minorHAnsi"/>
          <w:color w:val="000000"/>
          <w:sz w:val="20"/>
          <w:szCs w:val="20"/>
        </w:rPr>
        <w:t>;</w:t>
      </w:r>
    </w:p>
    <w:p w:rsidR="0002199C" w:rsidRDefault="008D502D" w:rsidP="000C1631">
      <w:pPr>
        <w:pStyle w:val="Akapitzlist"/>
        <w:numPr>
          <w:ilvl w:val="2"/>
          <w:numId w:val="9"/>
        </w:numPr>
        <w:autoSpaceDE w:val="0"/>
        <w:autoSpaceDN w:val="0"/>
        <w:adjustRightInd w:val="0"/>
        <w:spacing w:afterLines="200" w:after="480"/>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Wielkość przedsiębiorstwa</w:t>
      </w:r>
      <w:r w:rsidR="00BF3A09" w:rsidRPr="006D4A3A">
        <w:rPr>
          <w:rFonts w:asciiTheme="minorHAnsi" w:eastAsiaTheme="minorHAnsi" w:hAnsiTheme="minorHAnsi" w:cstheme="minorHAnsi"/>
          <w:color w:val="000000"/>
          <w:sz w:val="20"/>
          <w:szCs w:val="20"/>
        </w:rPr>
        <w:t>;</w:t>
      </w:r>
    </w:p>
    <w:p w:rsidR="0002199C" w:rsidRDefault="00A12AF2" w:rsidP="000C1631">
      <w:pPr>
        <w:pStyle w:val="Akapitzlist"/>
        <w:numPr>
          <w:ilvl w:val="2"/>
          <w:numId w:val="9"/>
        </w:numPr>
        <w:autoSpaceDE w:val="0"/>
        <w:autoSpaceDN w:val="0"/>
        <w:adjustRightInd w:val="0"/>
        <w:spacing w:afterLines="200" w:after="480"/>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 xml:space="preserve">Imię i nazwisko, zajmowane stanowisko </w:t>
      </w:r>
      <w:r w:rsidR="008D502D" w:rsidRPr="006D4A3A">
        <w:rPr>
          <w:rFonts w:asciiTheme="minorHAnsi" w:eastAsiaTheme="minorHAnsi" w:hAnsiTheme="minorHAnsi" w:cstheme="minorHAnsi"/>
          <w:color w:val="000000"/>
          <w:sz w:val="20"/>
          <w:szCs w:val="20"/>
        </w:rPr>
        <w:t>osoby do kontaktu</w:t>
      </w:r>
      <w:r w:rsidR="00EE356A">
        <w:rPr>
          <w:rFonts w:asciiTheme="minorHAnsi" w:eastAsiaTheme="minorHAnsi" w:hAnsiTheme="minorHAnsi" w:cstheme="minorHAnsi"/>
          <w:color w:val="000000"/>
          <w:sz w:val="20"/>
          <w:szCs w:val="20"/>
        </w:rPr>
        <w:t>;</w:t>
      </w:r>
    </w:p>
    <w:p w:rsidR="0002199C" w:rsidRDefault="008D502D" w:rsidP="000C1631">
      <w:pPr>
        <w:pStyle w:val="Akapitzlist"/>
        <w:numPr>
          <w:ilvl w:val="2"/>
          <w:numId w:val="9"/>
        </w:numPr>
        <w:autoSpaceDE w:val="0"/>
        <w:autoSpaceDN w:val="0"/>
        <w:adjustRightInd w:val="0"/>
        <w:spacing w:afterLines="200" w:after="480"/>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Nr telefonu do kontaktu, e-mail</w:t>
      </w:r>
      <w:r w:rsidR="00EE356A">
        <w:rPr>
          <w:rFonts w:asciiTheme="minorHAnsi" w:eastAsiaTheme="minorHAnsi" w:hAnsiTheme="minorHAnsi" w:cstheme="minorHAnsi"/>
          <w:color w:val="000000"/>
          <w:sz w:val="20"/>
          <w:szCs w:val="20"/>
        </w:rPr>
        <w:t>;</w:t>
      </w:r>
      <w:r w:rsidRPr="006D4A3A">
        <w:rPr>
          <w:rFonts w:asciiTheme="minorHAnsi" w:eastAsiaTheme="minorHAnsi" w:hAnsiTheme="minorHAnsi" w:cstheme="minorHAnsi"/>
          <w:color w:val="000000"/>
          <w:sz w:val="20"/>
          <w:szCs w:val="20"/>
        </w:rPr>
        <w:t xml:space="preserve"> </w:t>
      </w:r>
    </w:p>
    <w:p w:rsidR="0002199C" w:rsidRDefault="008D502D" w:rsidP="000C1631">
      <w:pPr>
        <w:pStyle w:val="Akapitzlist"/>
        <w:numPr>
          <w:ilvl w:val="2"/>
          <w:numId w:val="9"/>
        </w:numPr>
        <w:autoSpaceDE w:val="0"/>
        <w:autoSpaceDN w:val="0"/>
        <w:adjustRightInd w:val="0"/>
        <w:spacing w:afterLines="200" w:after="480"/>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Oświadczenie dot. przetwarzania danych osobowych</w:t>
      </w:r>
      <w:r w:rsidR="00A12AF2" w:rsidRPr="006D4A3A">
        <w:rPr>
          <w:rFonts w:asciiTheme="minorHAnsi" w:eastAsiaTheme="minorHAnsi" w:hAnsiTheme="minorHAnsi" w:cstheme="minorHAnsi"/>
          <w:color w:val="000000"/>
          <w:sz w:val="20"/>
          <w:szCs w:val="20"/>
        </w:rPr>
        <w:t>.</w:t>
      </w:r>
    </w:p>
    <w:p w:rsidR="0002199C" w:rsidRDefault="00A12AF2" w:rsidP="000C1631">
      <w:pPr>
        <w:pStyle w:val="Akapitzlist"/>
        <w:numPr>
          <w:ilvl w:val="0"/>
          <w:numId w:val="8"/>
        </w:numPr>
        <w:autoSpaceDE w:val="0"/>
        <w:autoSpaceDN w:val="0"/>
        <w:adjustRightInd w:val="0"/>
        <w:spacing w:afterLines="200" w:after="480"/>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Potwierdz</w:t>
      </w:r>
      <w:r w:rsidR="004A4AFC" w:rsidRPr="006D4A3A">
        <w:rPr>
          <w:rFonts w:asciiTheme="minorHAnsi" w:eastAsiaTheme="minorHAnsi" w:hAnsiTheme="minorHAnsi" w:cstheme="minorHAnsi"/>
          <w:color w:val="000000"/>
          <w:sz w:val="20"/>
          <w:szCs w:val="20"/>
        </w:rPr>
        <w:t xml:space="preserve">eniem prawidłowego wypełnienia </w:t>
      </w:r>
      <w:r w:rsidR="004A4AFC" w:rsidRPr="00B2790A">
        <w:rPr>
          <w:rFonts w:asciiTheme="minorHAnsi" w:eastAsiaTheme="minorHAnsi" w:hAnsiTheme="minorHAnsi" w:cstheme="minorHAnsi"/>
          <w:color w:val="000000"/>
          <w:sz w:val="20"/>
          <w:szCs w:val="20"/>
        </w:rPr>
        <w:t>F</w:t>
      </w:r>
      <w:r w:rsidRPr="00B2790A">
        <w:rPr>
          <w:rFonts w:asciiTheme="minorHAnsi" w:eastAsiaTheme="minorHAnsi" w:hAnsiTheme="minorHAnsi" w:cstheme="minorHAnsi"/>
          <w:color w:val="000000"/>
          <w:sz w:val="20"/>
          <w:szCs w:val="20"/>
        </w:rPr>
        <w:t xml:space="preserve">ormularza rejestracyjnego </w:t>
      </w:r>
      <w:r w:rsidR="00343394" w:rsidRPr="006D4A3A">
        <w:rPr>
          <w:rFonts w:asciiTheme="minorHAnsi" w:eastAsiaTheme="minorHAnsi" w:hAnsiTheme="minorHAnsi" w:cstheme="minorHAnsi"/>
          <w:color w:val="000000"/>
          <w:sz w:val="20"/>
          <w:szCs w:val="20"/>
        </w:rPr>
        <w:t>jest</w:t>
      </w:r>
      <w:r w:rsidR="00054BC3" w:rsidRPr="006D4A3A">
        <w:rPr>
          <w:rFonts w:asciiTheme="minorHAnsi" w:eastAsiaTheme="minorHAnsi" w:hAnsiTheme="minorHAnsi" w:cstheme="minorHAnsi"/>
          <w:color w:val="000000"/>
          <w:sz w:val="20"/>
          <w:szCs w:val="20"/>
        </w:rPr>
        <w:t xml:space="preserve"> otrzymanie wiadomości e-mail wysłanej</w:t>
      </w:r>
      <w:r w:rsidRPr="006D4A3A">
        <w:rPr>
          <w:rFonts w:asciiTheme="minorHAnsi" w:eastAsiaTheme="minorHAnsi" w:hAnsiTheme="minorHAnsi" w:cstheme="minorHAnsi"/>
          <w:color w:val="000000"/>
          <w:sz w:val="20"/>
          <w:szCs w:val="20"/>
        </w:rPr>
        <w:t xml:space="preserve"> </w:t>
      </w:r>
      <w:r w:rsidR="00320D7A" w:rsidRPr="006D4A3A">
        <w:rPr>
          <w:rFonts w:asciiTheme="minorHAnsi" w:eastAsiaTheme="minorHAnsi" w:hAnsiTheme="minorHAnsi" w:cstheme="minorHAnsi"/>
          <w:color w:val="000000"/>
          <w:sz w:val="20"/>
          <w:szCs w:val="20"/>
        </w:rPr>
        <w:t>na adres wskazany w formularzu.</w:t>
      </w:r>
    </w:p>
    <w:p w:rsidR="0002199C" w:rsidRDefault="00170927" w:rsidP="000C1631">
      <w:pPr>
        <w:pStyle w:val="Akapitzlist"/>
        <w:numPr>
          <w:ilvl w:val="0"/>
          <w:numId w:val="8"/>
        </w:numPr>
        <w:autoSpaceDE w:val="0"/>
        <w:autoSpaceDN w:val="0"/>
        <w:adjustRightInd w:val="0"/>
        <w:spacing w:afterLines="200" w:after="480"/>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 xml:space="preserve">Dane z formularza </w:t>
      </w:r>
      <w:r w:rsidR="00861E44" w:rsidRPr="006D4A3A">
        <w:rPr>
          <w:rFonts w:asciiTheme="minorHAnsi" w:eastAsiaTheme="minorHAnsi" w:hAnsiTheme="minorHAnsi" w:cstheme="minorHAnsi"/>
          <w:color w:val="000000"/>
          <w:sz w:val="20"/>
          <w:szCs w:val="20"/>
        </w:rPr>
        <w:t>są</w:t>
      </w:r>
      <w:r w:rsidR="00320D7A" w:rsidRPr="006D4A3A">
        <w:rPr>
          <w:rFonts w:asciiTheme="minorHAnsi" w:eastAsiaTheme="minorHAnsi" w:hAnsiTheme="minorHAnsi" w:cstheme="minorHAnsi"/>
          <w:color w:val="000000"/>
          <w:sz w:val="20"/>
          <w:szCs w:val="20"/>
        </w:rPr>
        <w:t xml:space="preserve"> przekazywane do Op</w:t>
      </w:r>
      <w:r w:rsidRPr="006D4A3A">
        <w:rPr>
          <w:rFonts w:asciiTheme="minorHAnsi" w:eastAsiaTheme="minorHAnsi" w:hAnsiTheme="minorHAnsi" w:cstheme="minorHAnsi"/>
          <w:color w:val="000000"/>
          <w:sz w:val="20"/>
          <w:szCs w:val="20"/>
        </w:rPr>
        <w:t>erator</w:t>
      </w:r>
      <w:r w:rsidR="00861E44" w:rsidRPr="006D4A3A">
        <w:rPr>
          <w:rFonts w:asciiTheme="minorHAnsi" w:eastAsiaTheme="minorHAnsi" w:hAnsiTheme="minorHAnsi" w:cstheme="minorHAnsi"/>
          <w:color w:val="000000"/>
          <w:sz w:val="20"/>
          <w:szCs w:val="20"/>
        </w:rPr>
        <w:t>a</w:t>
      </w:r>
      <w:r w:rsidR="004A4AFC" w:rsidRPr="006D4A3A">
        <w:rPr>
          <w:rFonts w:asciiTheme="minorHAnsi" w:eastAsiaTheme="minorHAnsi" w:hAnsiTheme="minorHAnsi" w:cstheme="minorHAnsi"/>
          <w:color w:val="000000"/>
          <w:sz w:val="20"/>
          <w:szCs w:val="20"/>
        </w:rPr>
        <w:t xml:space="preserve">, który </w:t>
      </w:r>
      <w:r w:rsidR="008D502D" w:rsidRPr="006D4A3A">
        <w:rPr>
          <w:rFonts w:asciiTheme="minorHAnsi" w:eastAsiaTheme="minorHAnsi" w:hAnsiTheme="minorHAnsi" w:cstheme="minorHAnsi"/>
          <w:color w:val="000000"/>
          <w:sz w:val="20"/>
          <w:szCs w:val="20"/>
        </w:rPr>
        <w:t xml:space="preserve">kontaktuje się z przedsiębiorcą w </w:t>
      </w:r>
      <w:r w:rsidR="008A1694">
        <w:rPr>
          <w:rFonts w:asciiTheme="minorHAnsi" w:eastAsiaTheme="minorHAnsi" w:hAnsiTheme="minorHAnsi" w:cstheme="minorHAnsi"/>
          <w:color w:val="000000"/>
          <w:sz w:val="20"/>
          <w:szCs w:val="20"/>
        </w:rPr>
        <w:t xml:space="preserve">poniższych </w:t>
      </w:r>
      <w:r w:rsidR="008D502D" w:rsidRPr="006D4A3A">
        <w:rPr>
          <w:rFonts w:asciiTheme="minorHAnsi" w:eastAsiaTheme="minorHAnsi" w:hAnsiTheme="minorHAnsi" w:cstheme="minorHAnsi"/>
          <w:color w:val="000000"/>
          <w:sz w:val="20"/>
          <w:szCs w:val="20"/>
        </w:rPr>
        <w:t>termin</w:t>
      </w:r>
      <w:r w:rsidR="008A1694">
        <w:rPr>
          <w:rFonts w:asciiTheme="minorHAnsi" w:eastAsiaTheme="minorHAnsi" w:hAnsiTheme="minorHAnsi" w:cstheme="minorHAnsi"/>
          <w:color w:val="000000"/>
          <w:sz w:val="20"/>
          <w:szCs w:val="20"/>
        </w:rPr>
        <w:t>ach:</w:t>
      </w:r>
    </w:p>
    <w:p w:rsidR="0002199C" w:rsidRDefault="008A1694" w:rsidP="000C1631">
      <w:pPr>
        <w:pStyle w:val="Akapitzlist"/>
        <w:autoSpaceDE w:val="0"/>
        <w:autoSpaceDN w:val="0"/>
        <w:adjustRightInd w:val="0"/>
        <w:spacing w:afterLines="200" w:after="480"/>
        <w:ind w:left="360"/>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 xml:space="preserve">- </w:t>
      </w:r>
      <w:r w:rsidRPr="008A1694">
        <w:rPr>
          <w:rFonts w:asciiTheme="minorHAnsi" w:eastAsiaTheme="minorHAnsi" w:hAnsiTheme="minorHAnsi" w:cstheme="minorHAnsi"/>
          <w:color w:val="000000"/>
          <w:sz w:val="20"/>
          <w:szCs w:val="20"/>
        </w:rPr>
        <w:t xml:space="preserve">nie wcześniej niż 7 dni kalendarzowych przed </w:t>
      </w:r>
      <w:r>
        <w:rPr>
          <w:rFonts w:asciiTheme="minorHAnsi" w:eastAsiaTheme="minorHAnsi" w:hAnsiTheme="minorHAnsi" w:cstheme="minorHAnsi"/>
          <w:color w:val="000000"/>
          <w:sz w:val="20"/>
          <w:szCs w:val="20"/>
        </w:rPr>
        <w:t>rozpoczęciem</w:t>
      </w:r>
      <w:r w:rsidRPr="008A1694">
        <w:rPr>
          <w:rFonts w:asciiTheme="minorHAnsi" w:eastAsiaTheme="minorHAnsi" w:hAnsiTheme="minorHAnsi" w:cstheme="minorHAnsi"/>
          <w:color w:val="000000"/>
          <w:sz w:val="20"/>
          <w:szCs w:val="20"/>
        </w:rPr>
        <w:t xml:space="preserve"> najbliższe</w:t>
      </w:r>
      <w:r w:rsidR="00376B69">
        <w:rPr>
          <w:rFonts w:asciiTheme="minorHAnsi" w:eastAsiaTheme="minorHAnsi" w:hAnsiTheme="minorHAnsi" w:cstheme="minorHAnsi"/>
          <w:color w:val="000000"/>
          <w:sz w:val="20"/>
          <w:szCs w:val="20"/>
        </w:rPr>
        <w:t>j</w:t>
      </w:r>
      <w:r w:rsidRPr="008A1694">
        <w:rPr>
          <w:rFonts w:asciiTheme="minorHAnsi" w:eastAsiaTheme="minorHAnsi" w:hAnsiTheme="minorHAnsi" w:cstheme="minorHAnsi"/>
          <w:color w:val="000000"/>
          <w:sz w:val="20"/>
          <w:szCs w:val="20"/>
        </w:rPr>
        <w:t xml:space="preserve"> </w:t>
      </w:r>
      <w:r w:rsidR="00C1753E">
        <w:rPr>
          <w:rFonts w:asciiTheme="minorHAnsi" w:eastAsiaTheme="minorHAnsi" w:hAnsiTheme="minorHAnsi" w:cstheme="minorHAnsi"/>
          <w:color w:val="000000"/>
          <w:sz w:val="20"/>
          <w:szCs w:val="20"/>
        </w:rPr>
        <w:t>rundy</w:t>
      </w:r>
      <w:r w:rsidRPr="008A1694">
        <w:rPr>
          <w:rFonts w:asciiTheme="minorHAnsi" w:eastAsiaTheme="minorHAnsi" w:hAnsiTheme="minorHAnsi" w:cstheme="minorHAnsi"/>
          <w:color w:val="000000"/>
          <w:sz w:val="20"/>
          <w:szCs w:val="20"/>
        </w:rPr>
        <w:t xml:space="preserve"> </w:t>
      </w:r>
      <w:r w:rsidR="00A31954">
        <w:rPr>
          <w:rFonts w:asciiTheme="minorHAnsi" w:eastAsiaTheme="minorHAnsi" w:hAnsiTheme="minorHAnsi" w:cstheme="minorHAnsi"/>
          <w:color w:val="000000"/>
          <w:sz w:val="20"/>
          <w:szCs w:val="20"/>
        </w:rPr>
        <w:t>r</w:t>
      </w:r>
      <w:r w:rsidRPr="008A1694">
        <w:rPr>
          <w:rFonts w:asciiTheme="minorHAnsi" w:eastAsiaTheme="minorHAnsi" w:hAnsiTheme="minorHAnsi" w:cstheme="minorHAnsi"/>
          <w:color w:val="000000"/>
          <w:sz w:val="20"/>
          <w:szCs w:val="20"/>
        </w:rPr>
        <w:t>ekrutacyjn</w:t>
      </w:r>
      <w:r w:rsidR="00A31954">
        <w:rPr>
          <w:rFonts w:asciiTheme="minorHAnsi" w:eastAsiaTheme="minorHAnsi" w:hAnsiTheme="minorHAnsi" w:cstheme="minorHAnsi"/>
          <w:color w:val="000000"/>
          <w:sz w:val="20"/>
          <w:szCs w:val="20"/>
        </w:rPr>
        <w:t>e</w:t>
      </w:r>
      <w:r w:rsidR="00C1753E">
        <w:rPr>
          <w:rFonts w:asciiTheme="minorHAnsi" w:eastAsiaTheme="minorHAnsi" w:hAnsiTheme="minorHAnsi" w:cstheme="minorHAnsi"/>
          <w:color w:val="000000"/>
          <w:sz w:val="20"/>
          <w:szCs w:val="20"/>
        </w:rPr>
        <w:t>j</w:t>
      </w:r>
      <w:r w:rsidRPr="008A1694">
        <w:rPr>
          <w:rFonts w:asciiTheme="minorHAnsi" w:eastAsiaTheme="minorHAnsi" w:hAnsiTheme="minorHAnsi" w:cstheme="minorHAnsi"/>
          <w:color w:val="000000"/>
          <w:sz w:val="20"/>
          <w:szCs w:val="20"/>
        </w:rPr>
        <w:t xml:space="preserve"> w przypadku Formularzy rejestracyjnych, które wpłynęły do Operatora przed </w:t>
      </w:r>
      <w:r>
        <w:rPr>
          <w:rFonts w:asciiTheme="minorHAnsi" w:eastAsiaTheme="minorHAnsi" w:hAnsiTheme="minorHAnsi" w:cstheme="minorHAnsi"/>
          <w:color w:val="000000"/>
          <w:sz w:val="20"/>
          <w:szCs w:val="20"/>
        </w:rPr>
        <w:t xml:space="preserve">terminem </w:t>
      </w:r>
      <w:r w:rsidR="00C1753E">
        <w:rPr>
          <w:rFonts w:asciiTheme="minorHAnsi" w:eastAsiaTheme="minorHAnsi" w:hAnsiTheme="minorHAnsi" w:cstheme="minorHAnsi"/>
          <w:color w:val="000000"/>
          <w:sz w:val="20"/>
          <w:szCs w:val="20"/>
        </w:rPr>
        <w:t>naboru</w:t>
      </w:r>
      <w:r w:rsidRPr="008A1694">
        <w:rPr>
          <w:rFonts w:asciiTheme="minorHAnsi" w:eastAsiaTheme="minorHAnsi" w:hAnsiTheme="minorHAnsi" w:cstheme="minorHAnsi"/>
          <w:color w:val="000000"/>
          <w:sz w:val="20"/>
          <w:szCs w:val="20"/>
        </w:rPr>
        <w:t>,</w:t>
      </w:r>
    </w:p>
    <w:p w:rsidR="0002199C" w:rsidRDefault="008A1694" w:rsidP="000C1631">
      <w:pPr>
        <w:pStyle w:val="Akapitzlist"/>
        <w:autoSpaceDE w:val="0"/>
        <w:autoSpaceDN w:val="0"/>
        <w:adjustRightInd w:val="0"/>
        <w:spacing w:afterLines="200" w:after="480"/>
        <w:ind w:left="360"/>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 xml:space="preserve">- </w:t>
      </w:r>
      <w:r w:rsidRPr="008A1694">
        <w:rPr>
          <w:rFonts w:asciiTheme="minorHAnsi" w:eastAsiaTheme="minorHAnsi" w:hAnsiTheme="minorHAnsi" w:cstheme="minorHAnsi"/>
          <w:color w:val="000000"/>
          <w:sz w:val="20"/>
          <w:szCs w:val="20"/>
        </w:rPr>
        <w:t>do 5 dni roboczych od dnia przekazania zgłoszenia Operatorowi przez PARP pod warunkiem ogłoszone</w:t>
      </w:r>
      <w:r w:rsidR="00C1753E">
        <w:rPr>
          <w:rFonts w:asciiTheme="minorHAnsi" w:eastAsiaTheme="minorHAnsi" w:hAnsiTheme="minorHAnsi" w:cstheme="minorHAnsi"/>
          <w:color w:val="000000"/>
          <w:sz w:val="20"/>
          <w:szCs w:val="20"/>
        </w:rPr>
        <w:t>j</w:t>
      </w:r>
      <w:r w:rsidRPr="008A1694">
        <w:rPr>
          <w:rFonts w:asciiTheme="minorHAnsi" w:eastAsiaTheme="minorHAnsi" w:hAnsiTheme="minorHAnsi" w:cstheme="minorHAnsi"/>
          <w:color w:val="000000"/>
          <w:sz w:val="20"/>
          <w:szCs w:val="20"/>
        </w:rPr>
        <w:t xml:space="preserve"> i/lub trwające</w:t>
      </w:r>
      <w:r w:rsidR="00C1753E">
        <w:rPr>
          <w:rFonts w:asciiTheme="minorHAnsi" w:eastAsiaTheme="minorHAnsi" w:hAnsiTheme="minorHAnsi" w:cstheme="minorHAnsi"/>
          <w:color w:val="000000"/>
          <w:sz w:val="20"/>
          <w:szCs w:val="20"/>
        </w:rPr>
        <w:t>j rundy rekrutacyjnej</w:t>
      </w:r>
      <w:r w:rsidRPr="008A1694">
        <w:rPr>
          <w:rFonts w:asciiTheme="minorHAnsi" w:eastAsiaTheme="minorHAnsi" w:hAnsiTheme="minorHAnsi" w:cstheme="minorHAnsi"/>
          <w:color w:val="000000"/>
          <w:sz w:val="20"/>
          <w:szCs w:val="20"/>
        </w:rPr>
        <w:t>,</w:t>
      </w:r>
    </w:p>
    <w:p w:rsidR="0002199C" w:rsidRDefault="00576874" w:rsidP="000C1631">
      <w:pPr>
        <w:pStyle w:val="Akapitzlist"/>
        <w:numPr>
          <w:ilvl w:val="0"/>
          <w:numId w:val="8"/>
        </w:numPr>
        <w:autoSpaceDE w:val="0"/>
        <w:autoSpaceDN w:val="0"/>
        <w:adjustRightInd w:val="0"/>
        <w:spacing w:afterLines="200" w:after="480"/>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lastRenderedPageBreak/>
        <w:t xml:space="preserve">Przystąpienie do Projektu oznacza złożenie </w:t>
      </w:r>
      <w:r w:rsidR="007B7967">
        <w:rPr>
          <w:rFonts w:asciiTheme="minorHAnsi" w:eastAsiaTheme="minorHAnsi" w:hAnsiTheme="minorHAnsi" w:cstheme="minorHAnsi"/>
          <w:color w:val="000000"/>
          <w:sz w:val="20"/>
          <w:szCs w:val="20"/>
        </w:rPr>
        <w:t>podczas ogłos</w:t>
      </w:r>
      <w:r w:rsidR="00B61B48">
        <w:rPr>
          <w:rFonts w:asciiTheme="minorHAnsi" w:eastAsiaTheme="minorHAnsi" w:hAnsiTheme="minorHAnsi" w:cstheme="minorHAnsi"/>
          <w:color w:val="000000"/>
          <w:sz w:val="20"/>
          <w:szCs w:val="20"/>
        </w:rPr>
        <w:t xml:space="preserve">zonego i trwającego naboru, za pośrednictwem Systemu teleinformatycznego Operatora </w:t>
      </w:r>
      <w:r w:rsidR="006E0A82">
        <w:rPr>
          <w:rFonts w:asciiTheme="minorHAnsi" w:eastAsiaTheme="minorHAnsi" w:hAnsiTheme="minorHAnsi" w:cstheme="minorHAnsi"/>
          <w:color w:val="000000"/>
          <w:sz w:val="20"/>
          <w:szCs w:val="20"/>
        </w:rPr>
        <w:t>skanów</w:t>
      </w:r>
      <w:r w:rsidR="00B61B48">
        <w:rPr>
          <w:rFonts w:asciiTheme="minorHAnsi" w:eastAsiaTheme="minorHAnsi" w:hAnsiTheme="minorHAnsi" w:cstheme="minorHAnsi"/>
          <w:color w:val="000000"/>
          <w:sz w:val="20"/>
          <w:szCs w:val="20"/>
        </w:rPr>
        <w:t xml:space="preserve"> następujących </w:t>
      </w:r>
      <w:r>
        <w:rPr>
          <w:rFonts w:asciiTheme="minorHAnsi" w:eastAsiaTheme="minorHAnsi" w:hAnsiTheme="minorHAnsi" w:cstheme="minorHAnsi"/>
          <w:color w:val="000000"/>
          <w:sz w:val="20"/>
          <w:szCs w:val="20"/>
        </w:rPr>
        <w:t>dokumentów</w:t>
      </w:r>
      <w:r w:rsidR="00B61B48">
        <w:rPr>
          <w:rFonts w:asciiTheme="minorHAnsi" w:eastAsiaTheme="minorHAnsi" w:hAnsiTheme="minorHAnsi" w:cstheme="minorHAnsi"/>
          <w:color w:val="000000"/>
          <w:sz w:val="20"/>
          <w:szCs w:val="20"/>
        </w:rPr>
        <w:t xml:space="preserve"> </w:t>
      </w:r>
      <w:r>
        <w:rPr>
          <w:rFonts w:asciiTheme="minorHAnsi" w:eastAsiaTheme="minorHAnsi" w:hAnsiTheme="minorHAnsi" w:cstheme="minorHAnsi"/>
          <w:color w:val="000000"/>
          <w:sz w:val="20"/>
          <w:szCs w:val="20"/>
        </w:rPr>
        <w:t xml:space="preserve"> </w:t>
      </w:r>
      <w:r w:rsidR="00B46C4D">
        <w:rPr>
          <w:rFonts w:asciiTheme="minorHAnsi" w:eastAsiaTheme="minorHAnsi" w:hAnsiTheme="minorHAnsi" w:cstheme="minorHAnsi"/>
          <w:color w:val="000000"/>
          <w:sz w:val="20"/>
          <w:szCs w:val="20"/>
        </w:rPr>
        <w:t>rekrutacyjnych</w:t>
      </w:r>
      <w:r w:rsidR="00B61B48">
        <w:rPr>
          <w:rFonts w:asciiTheme="minorHAnsi" w:eastAsiaTheme="minorHAnsi" w:hAnsiTheme="minorHAnsi" w:cstheme="minorHAnsi"/>
          <w:color w:val="000000"/>
          <w:sz w:val="20"/>
          <w:szCs w:val="20"/>
        </w:rPr>
        <w:t>, stanowiących załączniki do Regulaminu:</w:t>
      </w:r>
    </w:p>
    <w:p w:rsidR="0002199C" w:rsidRDefault="00B46C4D" w:rsidP="000C1631">
      <w:pPr>
        <w:pStyle w:val="Akapitzlist"/>
        <w:autoSpaceDE w:val="0"/>
        <w:autoSpaceDN w:val="0"/>
        <w:adjustRightInd w:val="0"/>
        <w:spacing w:afterLines="200" w:after="480"/>
        <w:ind w:left="360"/>
        <w:jc w:val="both"/>
        <w:rPr>
          <w:rFonts w:asciiTheme="minorHAnsi" w:eastAsiaTheme="minorHAnsi" w:hAnsiTheme="minorHAnsi" w:cstheme="minorHAnsi"/>
          <w:color w:val="000000"/>
          <w:sz w:val="20"/>
          <w:szCs w:val="20"/>
        </w:rPr>
      </w:pPr>
      <w:r w:rsidRPr="00B46C4D">
        <w:rPr>
          <w:rFonts w:asciiTheme="minorHAnsi" w:eastAsiaTheme="minorHAnsi" w:hAnsiTheme="minorHAnsi" w:cstheme="minorHAnsi"/>
          <w:color w:val="000000"/>
          <w:sz w:val="20"/>
          <w:szCs w:val="20"/>
        </w:rPr>
        <w:t xml:space="preserve">Załącznik nr 1 – </w:t>
      </w:r>
      <w:r w:rsidRPr="00AE3ACE">
        <w:rPr>
          <w:rFonts w:asciiTheme="minorHAnsi" w:hAnsiTheme="minorHAnsi"/>
          <w:color w:val="000000"/>
          <w:sz w:val="20"/>
        </w:rPr>
        <w:t>Formularz zgłoszeniowy przedsiębiorstwa</w:t>
      </w:r>
      <w:r w:rsidRPr="00B46C4D">
        <w:rPr>
          <w:rFonts w:asciiTheme="minorHAnsi" w:eastAsiaTheme="minorHAnsi" w:hAnsiTheme="minorHAnsi" w:cstheme="minorHAnsi"/>
          <w:color w:val="000000"/>
          <w:sz w:val="20"/>
          <w:szCs w:val="20"/>
        </w:rPr>
        <w:t xml:space="preserve"> – wypełniony i podpisany formularz zgłoszeniowy spełnia warunek </w:t>
      </w:r>
      <w:r w:rsidRPr="00AE3ACE">
        <w:rPr>
          <w:rFonts w:asciiTheme="minorHAnsi" w:hAnsiTheme="minorHAnsi"/>
          <w:color w:val="000000"/>
          <w:sz w:val="20"/>
        </w:rPr>
        <w:t>„efektu zachęty</w:t>
      </w:r>
      <w:r w:rsidRPr="00B46C4D">
        <w:rPr>
          <w:rFonts w:asciiTheme="minorHAnsi" w:eastAsiaTheme="minorHAnsi" w:hAnsiTheme="minorHAnsi" w:cstheme="minorHAnsi"/>
          <w:color w:val="000000"/>
          <w:sz w:val="20"/>
          <w:szCs w:val="20"/>
        </w:rPr>
        <w:t>”;</w:t>
      </w:r>
    </w:p>
    <w:p w:rsidR="0002199C" w:rsidRDefault="00B46C4D" w:rsidP="000C1631">
      <w:pPr>
        <w:pStyle w:val="Akapitzlist"/>
        <w:autoSpaceDE w:val="0"/>
        <w:autoSpaceDN w:val="0"/>
        <w:adjustRightInd w:val="0"/>
        <w:spacing w:afterLines="200" w:after="480"/>
        <w:ind w:left="360"/>
        <w:jc w:val="both"/>
        <w:rPr>
          <w:rFonts w:asciiTheme="minorHAnsi" w:eastAsiaTheme="minorHAnsi" w:hAnsiTheme="minorHAnsi" w:cstheme="minorHAnsi"/>
          <w:color w:val="000000"/>
          <w:sz w:val="20"/>
          <w:szCs w:val="20"/>
        </w:rPr>
      </w:pPr>
      <w:r w:rsidRPr="00B46C4D">
        <w:rPr>
          <w:rFonts w:asciiTheme="minorHAnsi" w:eastAsiaTheme="minorHAnsi" w:hAnsiTheme="minorHAnsi" w:cstheme="minorHAnsi"/>
          <w:color w:val="000000"/>
          <w:sz w:val="20"/>
          <w:szCs w:val="20"/>
        </w:rPr>
        <w:t>Załącznik nr 2 – Oświadczenie o spełnieniu kryteriów MŚP;</w:t>
      </w:r>
    </w:p>
    <w:p w:rsidR="0002199C" w:rsidRDefault="00B46C4D" w:rsidP="000C1631">
      <w:pPr>
        <w:pStyle w:val="Akapitzlist"/>
        <w:autoSpaceDE w:val="0"/>
        <w:autoSpaceDN w:val="0"/>
        <w:adjustRightInd w:val="0"/>
        <w:spacing w:afterLines="200" w:after="480"/>
        <w:ind w:left="360"/>
        <w:jc w:val="both"/>
        <w:rPr>
          <w:rFonts w:asciiTheme="minorHAnsi" w:eastAsiaTheme="minorHAnsi" w:hAnsiTheme="minorHAnsi" w:cstheme="minorHAnsi"/>
          <w:color w:val="000000"/>
          <w:sz w:val="20"/>
          <w:szCs w:val="20"/>
        </w:rPr>
      </w:pPr>
      <w:r w:rsidRPr="00B46C4D">
        <w:rPr>
          <w:rFonts w:asciiTheme="minorHAnsi" w:eastAsiaTheme="minorHAnsi" w:hAnsiTheme="minorHAnsi" w:cstheme="minorHAnsi"/>
          <w:color w:val="000000"/>
          <w:sz w:val="20"/>
          <w:szCs w:val="20"/>
        </w:rPr>
        <w:t>Załącznik nr 3 – Formularz/e zgłoszeniowy/e właściciela/pracownika/ów;</w:t>
      </w:r>
    </w:p>
    <w:p w:rsidR="0002199C" w:rsidRDefault="00B46C4D" w:rsidP="000C1631">
      <w:pPr>
        <w:pStyle w:val="Akapitzlist"/>
        <w:autoSpaceDE w:val="0"/>
        <w:autoSpaceDN w:val="0"/>
        <w:adjustRightInd w:val="0"/>
        <w:spacing w:afterLines="200" w:after="480"/>
        <w:ind w:left="360"/>
        <w:jc w:val="both"/>
        <w:rPr>
          <w:rFonts w:asciiTheme="minorHAnsi" w:eastAsiaTheme="minorHAnsi" w:hAnsiTheme="minorHAnsi" w:cstheme="minorHAnsi"/>
          <w:color w:val="000000"/>
          <w:sz w:val="20"/>
          <w:szCs w:val="20"/>
        </w:rPr>
      </w:pPr>
      <w:r w:rsidRPr="00B46C4D">
        <w:rPr>
          <w:rFonts w:asciiTheme="minorHAnsi" w:eastAsiaTheme="minorHAnsi" w:hAnsiTheme="minorHAnsi" w:cstheme="minorHAnsi"/>
          <w:color w:val="000000"/>
          <w:sz w:val="20"/>
          <w:szCs w:val="20"/>
        </w:rPr>
        <w:t>Załącznik nr 4 – Oświadczenie/a uczestnika projektu dotyczące przetwarzania danych osobowych;</w:t>
      </w:r>
    </w:p>
    <w:p w:rsidR="0002199C" w:rsidRDefault="00B46C4D" w:rsidP="000C1631">
      <w:pPr>
        <w:pStyle w:val="Akapitzlist"/>
        <w:autoSpaceDE w:val="0"/>
        <w:autoSpaceDN w:val="0"/>
        <w:adjustRightInd w:val="0"/>
        <w:spacing w:afterLines="200" w:after="480"/>
        <w:ind w:left="360"/>
        <w:jc w:val="both"/>
        <w:rPr>
          <w:rFonts w:asciiTheme="minorHAnsi" w:eastAsiaTheme="minorHAnsi" w:hAnsiTheme="minorHAnsi" w:cstheme="minorHAnsi"/>
          <w:color w:val="000000"/>
          <w:sz w:val="20"/>
          <w:szCs w:val="20"/>
        </w:rPr>
      </w:pPr>
      <w:r w:rsidRPr="00B46C4D">
        <w:rPr>
          <w:rFonts w:asciiTheme="minorHAnsi" w:eastAsiaTheme="minorHAnsi" w:hAnsiTheme="minorHAnsi" w:cstheme="minorHAnsi"/>
          <w:color w:val="000000"/>
          <w:sz w:val="20"/>
          <w:szCs w:val="20"/>
        </w:rPr>
        <w:t xml:space="preserve">Załącznik nr 5.1. – Formularz informacji przedstawianych przy ubieganiu się o pomoc inną niż pomoc </w:t>
      </w:r>
    </w:p>
    <w:p w:rsidR="0002199C" w:rsidRDefault="00B46C4D" w:rsidP="000C1631">
      <w:pPr>
        <w:pStyle w:val="Akapitzlist"/>
        <w:autoSpaceDE w:val="0"/>
        <w:autoSpaceDN w:val="0"/>
        <w:adjustRightInd w:val="0"/>
        <w:spacing w:afterLines="200" w:after="480"/>
        <w:ind w:left="360"/>
        <w:jc w:val="both"/>
        <w:rPr>
          <w:rFonts w:asciiTheme="minorHAnsi" w:eastAsiaTheme="minorHAnsi" w:hAnsiTheme="minorHAnsi" w:cstheme="minorHAnsi"/>
          <w:color w:val="000000"/>
          <w:sz w:val="20"/>
          <w:szCs w:val="20"/>
        </w:rPr>
      </w:pPr>
      <w:r w:rsidRPr="00B46C4D">
        <w:rPr>
          <w:rFonts w:asciiTheme="minorHAnsi" w:eastAsiaTheme="minorHAnsi" w:hAnsiTheme="minorHAnsi" w:cstheme="minorHAnsi"/>
          <w:color w:val="000000"/>
          <w:sz w:val="20"/>
          <w:szCs w:val="20"/>
        </w:rPr>
        <w:t xml:space="preserve">w rolnictwie lub rybołówstwie, pomoc de </w:t>
      </w:r>
      <w:proofErr w:type="spellStart"/>
      <w:r w:rsidRPr="00B46C4D">
        <w:rPr>
          <w:rFonts w:asciiTheme="minorHAnsi" w:eastAsiaTheme="minorHAnsi" w:hAnsiTheme="minorHAnsi" w:cstheme="minorHAnsi"/>
          <w:color w:val="000000"/>
          <w:sz w:val="20"/>
          <w:szCs w:val="20"/>
        </w:rPr>
        <w:t>minimis</w:t>
      </w:r>
      <w:proofErr w:type="spellEnd"/>
      <w:r w:rsidRPr="00B46C4D">
        <w:rPr>
          <w:rFonts w:asciiTheme="minorHAnsi" w:eastAsiaTheme="minorHAnsi" w:hAnsiTheme="minorHAnsi" w:cstheme="minorHAnsi"/>
          <w:color w:val="000000"/>
          <w:sz w:val="20"/>
          <w:szCs w:val="20"/>
        </w:rPr>
        <w:t xml:space="preserve"> lub pomoc de </w:t>
      </w:r>
      <w:proofErr w:type="spellStart"/>
      <w:r w:rsidRPr="00B46C4D">
        <w:rPr>
          <w:rFonts w:asciiTheme="minorHAnsi" w:eastAsiaTheme="minorHAnsi" w:hAnsiTheme="minorHAnsi" w:cstheme="minorHAnsi"/>
          <w:color w:val="000000"/>
          <w:sz w:val="20"/>
          <w:szCs w:val="20"/>
        </w:rPr>
        <w:t>minimis</w:t>
      </w:r>
      <w:proofErr w:type="spellEnd"/>
      <w:r w:rsidRPr="00B46C4D">
        <w:rPr>
          <w:rFonts w:asciiTheme="minorHAnsi" w:eastAsiaTheme="minorHAnsi" w:hAnsiTheme="minorHAnsi" w:cstheme="minorHAnsi"/>
          <w:color w:val="000000"/>
          <w:sz w:val="20"/>
          <w:szCs w:val="20"/>
        </w:rPr>
        <w:t xml:space="preserve"> w rolnictwie lub rybołówstwie;</w:t>
      </w:r>
    </w:p>
    <w:p w:rsidR="0002199C" w:rsidRDefault="00B46C4D" w:rsidP="000C1631">
      <w:pPr>
        <w:pStyle w:val="Akapitzlist"/>
        <w:autoSpaceDE w:val="0"/>
        <w:autoSpaceDN w:val="0"/>
        <w:adjustRightInd w:val="0"/>
        <w:spacing w:afterLines="200" w:after="480"/>
        <w:ind w:left="360"/>
        <w:jc w:val="both"/>
        <w:rPr>
          <w:rFonts w:asciiTheme="minorHAnsi" w:eastAsiaTheme="minorHAnsi" w:hAnsiTheme="minorHAnsi" w:cstheme="minorHAnsi"/>
          <w:color w:val="000000"/>
          <w:sz w:val="20"/>
          <w:szCs w:val="20"/>
        </w:rPr>
      </w:pPr>
      <w:r w:rsidRPr="00B46C4D">
        <w:rPr>
          <w:rFonts w:asciiTheme="minorHAnsi" w:eastAsiaTheme="minorHAnsi" w:hAnsiTheme="minorHAnsi" w:cstheme="minorHAnsi"/>
          <w:color w:val="000000"/>
          <w:sz w:val="20"/>
          <w:szCs w:val="20"/>
        </w:rPr>
        <w:t xml:space="preserve">Załącznik nr 5.2. – Formularz informacji przedstawianych przy ubieganiu się o pomoc de </w:t>
      </w:r>
      <w:proofErr w:type="spellStart"/>
      <w:r w:rsidRPr="00B46C4D">
        <w:rPr>
          <w:rFonts w:asciiTheme="minorHAnsi" w:eastAsiaTheme="minorHAnsi" w:hAnsiTheme="minorHAnsi" w:cstheme="minorHAnsi"/>
          <w:color w:val="000000"/>
          <w:sz w:val="20"/>
          <w:szCs w:val="20"/>
        </w:rPr>
        <w:t>minimis</w:t>
      </w:r>
      <w:proofErr w:type="spellEnd"/>
      <w:r w:rsidRPr="00B46C4D">
        <w:rPr>
          <w:rFonts w:asciiTheme="minorHAnsi" w:eastAsiaTheme="minorHAnsi" w:hAnsiTheme="minorHAnsi" w:cstheme="minorHAnsi"/>
          <w:color w:val="000000"/>
          <w:sz w:val="20"/>
          <w:szCs w:val="20"/>
        </w:rPr>
        <w:t>;</w:t>
      </w:r>
    </w:p>
    <w:p w:rsidR="0002199C" w:rsidRDefault="00B46C4D" w:rsidP="000C1631">
      <w:pPr>
        <w:pStyle w:val="Akapitzlist"/>
        <w:autoSpaceDE w:val="0"/>
        <w:autoSpaceDN w:val="0"/>
        <w:adjustRightInd w:val="0"/>
        <w:spacing w:afterLines="200" w:after="480"/>
        <w:ind w:left="360"/>
        <w:jc w:val="both"/>
        <w:rPr>
          <w:rFonts w:asciiTheme="minorHAnsi" w:eastAsiaTheme="minorHAnsi" w:hAnsiTheme="minorHAnsi" w:cstheme="minorHAnsi"/>
          <w:color w:val="000000"/>
          <w:sz w:val="20"/>
          <w:szCs w:val="20"/>
        </w:rPr>
      </w:pPr>
      <w:r w:rsidRPr="00B46C4D">
        <w:rPr>
          <w:rFonts w:asciiTheme="minorHAnsi" w:eastAsiaTheme="minorHAnsi" w:hAnsiTheme="minorHAnsi" w:cstheme="minorHAnsi"/>
          <w:color w:val="000000"/>
          <w:sz w:val="20"/>
          <w:szCs w:val="20"/>
        </w:rPr>
        <w:t xml:space="preserve">Załącznik nr 6 – Oświadczenie dotyczące otrzymanej pomocy de </w:t>
      </w:r>
      <w:proofErr w:type="spellStart"/>
      <w:r w:rsidRPr="00B46C4D">
        <w:rPr>
          <w:rFonts w:asciiTheme="minorHAnsi" w:eastAsiaTheme="minorHAnsi" w:hAnsiTheme="minorHAnsi" w:cstheme="minorHAnsi"/>
          <w:color w:val="000000"/>
          <w:sz w:val="20"/>
          <w:szCs w:val="20"/>
        </w:rPr>
        <w:t>minimis</w:t>
      </w:r>
      <w:proofErr w:type="spellEnd"/>
      <w:r w:rsidRPr="00B46C4D">
        <w:rPr>
          <w:rFonts w:asciiTheme="minorHAnsi" w:eastAsiaTheme="minorHAnsi" w:hAnsiTheme="minorHAnsi" w:cstheme="minorHAnsi"/>
          <w:color w:val="000000"/>
          <w:sz w:val="20"/>
          <w:szCs w:val="20"/>
        </w:rPr>
        <w:t xml:space="preserve"> wraz z wydrukiem z SUDOP, które Przedsiębiorstwo otrzymało, w roku, w którym ubiega się o pomoc, oraz w ciągu dwóch poprzedzających go lat;</w:t>
      </w:r>
    </w:p>
    <w:p w:rsidR="0002199C" w:rsidRDefault="00B46C4D" w:rsidP="000C1631">
      <w:pPr>
        <w:pStyle w:val="Akapitzlist"/>
        <w:autoSpaceDE w:val="0"/>
        <w:autoSpaceDN w:val="0"/>
        <w:adjustRightInd w:val="0"/>
        <w:spacing w:afterLines="200" w:after="480"/>
        <w:ind w:left="360"/>
        <w:jc w:val="both"/>
        <w:rPr>
          <w:rFonts w:asciiTheme="minorHAnsi" w:eastAsiaTheme="minorHAnsi" w:hAnsiTheme="minorHAnsi" w:cstheme="minorHAnsi"/>
          <w:color w:val="000000"/>
          <w:sz w:val="20"/>
          <w:szCs w:val="20"/>
        </w:rPr>
      </w:pPr>
      <w:r w:rsidRPr="00B46C4D">
        <w:rPr>
          <w:rFonts w:asciiTheme="minorHAnsi" w:eastAsiaTheme="minorHAnsi" w:hAnsiTheme="minorHAnsi" w:cstheme="minorHAnsi"/>
          <w:color w:val="000000"/>
          <w:sz w:val="20"/>
          <w:szCs w:val="20"/>
        </w:rPr>
        <w:t>Załą</w:t>
      </w:r>
      <w:r>
        <w:rPr>
          <w:rFonts w:asciiTheme="minorHAnsi" w:eastAsiaTheme="minorHAnsi" w:hAnsiTheme="minorHAnsi" w:cstheme="minorHAnsi"/>
          <w:color w:val="000000"/>
          <w:sz w:val="20"/>
          <w:szCs w:val="20"/>
        </w:rPr>
        <w:t>cznik nr 7 – Oświadczenie o VAT</w:t>
      </w:r>
      <w:r w:rsidRPr="00B46C4D">
        <w:rPr>
          <w:rFonts w:asciiTheme="minorHAnsi" w:eastAsiaTheme="minorHAnsi" w:hAnsiTheme="minorHAnsi" w:cstheme="minorHAnsi"/>
          <w:color w:val="000000"/>
          <w:sz w:val="20"/>
          <w:szCs w:val="20"/>
        </w:rPr>
        <w:t xml:space="preserve"> </w:t>
      </w:r>
    </w:p>
    <w:p w:rsidR="0002199C" w:rsidRDefault="00B46C4D" w:rsidP="000C1631">
      <w:pPr>
        <w:pStyle w:val="Akapitzlist"/>
        <w:autoSpaceDE w:val="0"/>
        <w:autoSpaceDN w:val="0"/>
        <w:adjustRightInd w:val="0"/>
        <w:spacing w:afterLines="200" w:after="480"/>
        <w:ind w:left="360"/>
        <w:jc w:val="both"/>
        <w:rPr>
          <w:rFonts w:asciiTheme="minorHAnsi" w:eastAsiaTheme="minorHAnsi" w:hAnsiTheme="minorHAnsi" w:cstheme="minorHAnsi"/>
          <w:color w:val="000000"/>
          <w:sz w:val="20"/>
          <w:szCs w:val="20"/>
        </w:rPr>
      </w:pPr>
      <w:r w:rsidRPr="00B46C4D">
        <w:rPr>
          <w:rFonts w:asciiTheme="minorHAnsi" w:eastAsiaTheme="minorHAnsi" w:hAnsiTheme="minorHAnsi" w:cstheme="minorHAnsi"/>
          <w:color w:val="000000"/>
          <w:sz w:val="20"/>
          <w:szCs w:val="20"/>
        </w:rPr>
        <w:t>Załącznik nr 11 – Oświadczenie</w:t>
      </w:r>
      <w:r w:rsidR="00F928DD">
        <w:rPr>
          <w:rFonts w:asciiTheme="minorHAnsi" w:eastAsiaTheme="minorHAnsi" w:hAnsiTheme="minorHAnsi" w:cstheme="minorHAnsi"/>
          <w:color w:val="000000"/>
          <w:sz w:val="20"/>
          <w:szCs w:val="20"/>
        </w:rPr>
        <w:t>/a pracownika/ów</w:t>
      </w:r>
    </w:p>
    <w:p w:rsidR="0002199C" w:rsidRDefault="00F55755" w:rsidP="000C1631">
      <w:pPr>
        <w:pStyle w:val="Akapitzlist"/>
        <w:autoSpaceDE w:val="0"/>
        <w:autoSpaceDN w:val="0"/>
        <w:adjustRightInd w:val="0"/>
        <w:spacing w:afterLines="200" w:after="480"/>
        <w:ind w:left="360"/>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Za</w:t>
      </w:r>
      <w:r w:rsidR="007B7967">
        <w:rPr>
          <w:rFonts w:asciiTheme="minorHAnsi" w:eastAsiaTheme="minorHAnsi" w:hAnsiTheme="minorHAnsi" w:cstheme="minorHAnsi"/>
          <w:color w:val="000000"/>
          <w:sz w:val="20"/>
          <w:szCs w:val="20"/>
        </w:rPr>
        <w:t>łą</w:t>
      </w:r>
      <w:r>
        <w:rPr>
          <w:rFonts w:asciiTheme="minorHAnsi" w:eastAsiaTheme="minorHAnsi" w:hAnsiTheme="minorHAnsi" w:cstheme="minorHAnsi"/>
          <w:color w:val="000000"/>
          <w:sz w:val="20"/>
          <w:szCs w:val="20"/>
        </w:rPr>
        <w:t>cznik nr 15 – Oświadczenie o numerze rachunku bankowego</w:t>
      </w:r>
      <w:r w:rsidR="00F928DD">
        <w:rPr>
          <w:rFonts w:asciiTheme="minorHAnsi" w:eastAsiaTheme="minorHAnsi" w:hAnsiTheme="minorHAnsi" w:cstheme="minorHAnsi"/>
          <w:color w:val="000000"/>
          <w:sz w:val="20"/>
          <w:szCs w:val="20"/>
        </w:rPr>
        <w:t xml:space="preserve"> </w:t>
      </w:r>
      <w:proofErr w:type="spellStart"/>
      <w:r w:rsidR="00F928DD">
        <w:rPr>
          <w:rFonts w:asciiTheme="minorHAnsi" w:eastAsiaTheme="minorHAnsi" w:hAnsiTheme="minorHAnsi" w:cstheme="minorHAnsi"/>
          <w:color w:val="000000"/>
          <w:sz w:val="20"/>
          <w:szCs w:val="20"/>
        </w:rPr>
        <w:t>przedsiebiorstwa</w:t>
      </w:r>
      <w:proofErr w:type="spellEnd"/>
    </w:p>
    <w:p w:rsidR="0002199C" w:rsidRDefault="0002199C" w:rsidP="000C1631">
      <w:pPr>
        <w:pStyle w:val="Akapitzlist"/>
        <w:autoSpaceDE w:val="0"/>
        <w:autoSpaceDN w:val="0"/>
        <w:adjustRightInd w:val="0"/>
        <w:spacing w:afterLines="200" w:after="480"/>
        <w:ind w:left="360"/>
        <w:jc w:val="both"/>
        <w:rPr>
          <w:rFonts w:asciiTheme="minorHAnsi" w:eastAsiaTheme="minorHAnsi" w:hAnsiTheme="minorHAnsi" w:cstheme="minorHAnsi"/>
          <w:color w:val="000000"/>
          <w:sz w:val="20"/>
          <w:szCs w:val="20"/>
        </w:rPr>
      </w:pPr>
    </w:p>
    <w:p w:rsidR="0002199C" w:rsidRDefault="00B46C4D" w:rsidP="000C1631">
      <w:pPr>
        <w:pStyle w:val="Akapitzlist"/>
        <w:autoSpaceDE w:val="0"/>
        <w:autoSpaceDN w:val="0"/>
        <w:adjustRightInd w:val="0"/>
        <w:spacing w:afterLines="200" w:after="480"/>
        <w:ind w:left="360"/>
        <w:jc w:val="both"/>
        <w:rPr>
          <w:rFonts w:asciiTheme="minorHAnsi" w:eastAsiaTheme="minorHAnsi" w:hAnsiTheme="minorHAnsi" w:cstheme="minorHAnsi"/>
          <w:color w:val="000000"/>
          <w:sz w:val="20"/>
          <w:szCs w:val="20"/>
        </w:rPr>
      </w:pPr>
      <w:r w:rsidRPr="00B46C4D">
        <w:rPr>
          <w:rFonts w:asciiTheme="minorHAnsi" w:eastAsiaTheme="minorHAnsi" w:hAnsiTheme="minorHAnsi" w:cstheme="minorHAnsi"/>
          <w:color w:val="000000"/>
          <w:sz w:val="20"/>
          <w:szCs w:val="20"/>
        </w:rPr>
        <w:t>Załączniki  dostępne  są  na  stronie  internetowej  Projektu</w:t>
      </w:r>
      <w:r>
        <w:rPr>
          <w:rFonts w:asciiTheme="minorHAnsi" w:eastAsiaTheme="minorHAnsi" w:hAnsiTheme="minorHAnsi" w:cstheme="minorHAnsi"/>
          <w:color w:val="000000"/>
          <w:sz w:val="20"/>
          <w:szCs w:val="20"/>
        </w:rPr>
        <w:t>:</w:t>
      </w:r>
    </w:p>
    <w:p w:rsidR="0002199C" w:rsidRDefault="00DE0E4C" w:rsidP="000C1631">
      <w:pPr>
        <w:pStyle w:val="Akapitzlist"/>
        <w:autoSpaceDE w:val="0"/>
        <w:autoSpaceDN w:val="0"/>
        <w:adjustRightInd w:val="0"/>
        <w:spacing w:afterLines="200" w:after="480"/>
        <w:ind w:left="360"/>
        <w:jc w:val="both"/>
        <w:rPr>
          <w:rFonts w:asciiTheme="minorHAnsi" w:eastAsiaTheme="minorHAnsi" w:hAnsiTheme="minorHAnsi" w:cstheme="minorHAnsi"/>
          <w:color w:val="000000"/>
          <w:sz w:val="20"/>
          <w:szCs w:val="20"/>
        </w:rPr>
      </w:pPr>
      <w:hyperlink r:id="rId16" w:history="1">
        <w:r w:rsidR="00675A74" w:rsidRPr="00EF45B2">
          <w:rPr>
            <w:rStyle w:val="Hipercze"/>
            <w:rFonts w:asciiTheme="minorHAnsi" w:eastAsiaTheme="minorHAnsi" w:hAnsiTheme="minorHAnsi" w:cstheme="minorHAnsi"/>
            <w:sz w:val="20"/>
            <w:szCs w:val="20"/>
          </w:rPr>
          <w:t>www.kompetencjedlaopiekizdrowotnejipomocyspolecznej.zdz.edu.pl</w:t>
        </w:r>
      </w:hyperlink>
    </w:p>
    <w:p w:rsidR="0002199C" w:rsidRDefault="0002199C" w:rsidP="000C1631">
      <w:pPr>
        <w:pStyle w:val="Akapitzlist"/>
        <w:autoSpaceDE w:val="0"/>
        <w:autoSpaceDN w:val="0"/>
        <w:adjustRightInd w:val="0"/>
        <w:spacing w:afterLines="200" w:after="480"/>
        <w:ind w:left="360"/>
        <w:jc w:val="both"/>
        <w:rPr>
          <w:rFonts w:asciiTheme="minorHAnsi" w:eastAsiaTheme="minorHAnsi" w:hAnsiTheme="minorHAnsi" w:cstheme="minorHAnsi"/>
          <w:color w:val="000000"/>
          <w:sz w:val="20"/>
          <w:szCs w:val="20"/>
        </w:rPr>
      </w:pPr>
    </w:p>
    <w:p w:rsidR="0002199C" w:rsidRDefault="00A37E31" w:rsidP="000C1631">
      <w:pPr>
        <w:pStyle w:val="Akapitzlist"/>
        <w:numPr>
          <w:ilvl w:val="0"/>
          <w:numId w:val="8"/>
        </w:numPr>
        <w:autoSpaceDE w:val="0"/>
        <w:autoSpaceDN w:val="0"/>
        <w:adjustRightInd w:val="0"/>
        <w:spacing w:afterLines="200" w:after="480"/>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 xml:space="preserve">Dokumenty </w:t>
      </w:r>
      <w:r w:rsidR="00CF3880" w:rsidRPr="006D4A3A">
        <w:rPr>
          <w:rFonts w:asciiTheme="minorHAnsi" w:eastAsiaTheme="minorHAnsi" w:hAnsiTheme="minorHAnsi" w:cstheme="minorHAnsi"/>
          <w:color w:val="000000"/>
          <w:sz w:val="20"/>
          <w:szCs w:val="20"/>
        </w:rPr>
        <w:t xml:space="preserve">lub oświadczenia składane przez Przedsiębiorstwo w procesie rekrutacji </w:t>
      </w:r>
      <w:r w:rsidR="00A86934" w:rsidRPr="006D4A3A">
        <w:rPr>
          <w:rFonts w:asciiTheme="minorHAnsi" w:eastAsia="Arial Unicode MS" w:hAnsiTheme="minorHAnsi" w:cstheme="minorHAnsi"/>
          <w:sz w:val="20"/>
          <w:szCs w:val="20"/>
        </w:rPr>
        <w:t>powinn</w:t>
      </w:r>
      <w:r w:rsidRPr="006D4A3A">
        <w:rPr>
          <w:rFonts w:asciiTheme="minorHAnsi" w:eastAsia="Arial Unicode MS" w:hAnsiTheme="minorHAnsi" w:cstheme="minorHAnsi"/>
          <w:sz w:val="20"/>
          <w:szCs w:val="20"/>
        </w:rPr>
        <w:t>y</w:t>
      </w:r>
      <w:r w:rsidR="00A86934" w:rsidRPr="006D4A3A">
        <w:rPr>
          <w:rFonts w:asciiTheme="minorHAnsi" w:eastAsia="Arial Unicode MS" w:hAnsiTheme="minorHAnsi" w:cstheme="minorHAnsi"/>
          <w:sz w:val="20"/>
          <w:szCs w:val="20"/>
        </w:rPr>
        <w:t xml:space="preserve"> być podpisan</w:t>
      </w:r>
      <w:r w:rsidRPr="006D4A3A">
        <w:rPr>
          <w:rFonts w:asciiTheme="minorHAnsi" w:eastAsia="Arial Unicode MS" w:hAnsiTheme="minorHAnsi" w:cstheme="minorHAnsi"/>
          <w:sz w:val="20"/>
          <w:szCs w:val="20"/>
        </w:rPr>
        <w:t>e</w:t>
      </w:r>
      <w:r w:rsidR="00A86934" w:rsidRPr="006D4A3A">
        <w:rPr>
          <w:rFonts w:asciiTheme="minorHAnsi" w:eastAsia="Arial Unicode MS" w:hAnsiTheme="minorHAnsi" w:cstheme="minorHAnsi"/>
          <w:sz w:val="20"/>
          <w:szCs w:val="20"/>
        </w:rPr>
        <w:t xml:space="preserve"> i </w:t>
      </w:r>
      <w:r w:rsidR="00111E00" w:rsidRPr="006D4A3A">
        <w:rPr>
          <w:rFonts w:asciiTheme="minorHAnsi" w:eastAsia="Arial Unicode MS" w:hAnsiTheme="minorHAnsi" w:cstheme="minorHAnsi"/>
          <w:sz w:val="20"/>
          <w:szCs w:val="20"/>
        </w:rPr>
        <w:t xml:space="preserve">ostemplowane </w:t>
      </w:r>
      <w:r w:rsidR="00A86934" w:rsidRPr="006D4A3A">
        <w:rPr>
          <w:rFonts w:asciiTheme="minorHAnsi" w:eastAsia="Arial Unicode MS" w:hAnsiTheme="minorHAnsi" w:cstheme="minorHAnsi"/>
          <w:sz w:val="20"/>
          <w:szCs w:val="20"/>
        </w:rPr>
        <w:t xml:space="preserve">w miejscach do tego przewidzianych przez osobę/y upoważnioną/e do reprezentacji danego </w:t>
      </w:r>
      <w:r w:rsidR="00CF3880" w:rsidRPr="006D4A3A">
        <w:rPr>
          <w:rFonts w:asciiTheme="minorHAnsi" w:eastAsia="Arial Unicode MS" w:hAnsiTheme="minorHAnsi" w:cstheme="minorHAnsi"/>
          <w:sz w:val="20"/>
          <w:szCs w:val="20"/>
        </w:rPr>
        <w:t>Przedsiębiorcy</w:t>
      </w:r>
      <w:r w:rsidRPr="006D4A3A">
        <w:rPr>
          <w:rFonts w:asciiTheme="minorHAnsi" w:eastAsia="Arial Unicode MS" w:hAnsiTheme="minorHAnsi" w:cstheme="minorHAnsi"/>
          <w:sz w:val="20"/>
          <w:szCs w:val="20"/>
        </w:rPr>
        <w:t xml:space="preserve"> </w:t>
      </w:r>
      <w:r w:rsidR="00A86934" w:rsidRPr="006D4A3A">
        <w:rPr>
          <w:rFonts w:asciiTheme="minorHAnsi" w:eastAsia="Arial Unicode MS" w:hAnsiTheme="minorHAnsi" w:cstheme="minorHAnsi"/>
          <w:sz w:val="20"/>
          <w:szCs w:val="20"/>
        </w:rPr>
        <w:t>(</w:t>
      </w:r>
      <w:r w:rsidRPr="006D4A3A">
        <w:rPr>
          <w:rFonts w:asciiTheme="minorHAnsi" w:eastAsia="Arial Unicode MS" w:hAnsiTheme="minorHAnsi" w:cstheme="minorHAnsi"/>
          <w:sz w:val="20"/>
          <w:szCs w:val="20"/>
        </w:rPr>
        <w:t xml:space="preserve">zgodnie </w:t>
      </w:r>
      <w:r w:rsidR="00A86934" w:rsidRPr="006D4A3A">
        <w:rPr>
          <w:rFonts w:asciiTheme="minorHAnsi" w:eastAsia="Arial Unicode MS" w:hAnsiTheme="minorHAnsi" w:cstheme="minorHAnsi"/>
          <w:sz w:val="20"/>
          <w:szCs w:val="20"/>
        </w:rPr>
        <w:t xml:space="preserve">z </w:t>
      </w:r>
      <w:proofErr w:type="spellStart"/>
      <w:r w:rsidR="00A86934" w:rsidRPr="006D4A3A">
        <w:rPr>
          <w:rFonts w:asciiTheme="minorHAnsi" w:eastAsia="Arial Unicode MS" w:hAnsiTheme="minorHAnsi" w:cstheme="minorHAnsi"/>
          <w:sz w:val="20"/>
          <w:szCs w:val="20"/>
        </w:rPr>
        <w:t>CEiDG</w:t>
      </w:r>
      <w:proofErr w:type="spellEnd"/>
      <w:r w:rsidR="00A86934" w:rsidRPr="006D4A3A">
        <w:rPr>
          <w:rFonts w:asciiTheme="minorHAnsi" w:eastAsia="Arial Unicode MS" w:hAnsiTheme="minorHAnsi" w:cstheme="minorHAnsi"/>
          <w:sz w:val="20"/>
          <w:szCs w:val="20"/>
        </w:rPr>
        <w:t xml:space="preserve"> lub KRS). Jeżeli upoważnienie do podpisania </w:t>
      </w:r>
      <w:r w:rsidRPr="006D4A3A">
        <w:rPr>
          <w:rFonts w:asciiTheme="minorHAnsi" w:eastAsiaTheme="minorHAnsi" w:hAnsiTheme="minorHAnsi" w:cstheme="minorHAnsi"/>
          <w:color w:val="000000"/>
          <w:sz w:val="20"/>
          <w:szCs w:val="20"/>
        </w:rPr>
        <w:t xml:space="preserve">dokumentów </w:t>
      </w:r>
      <w:r w:rsidR="00CF3880" w:rsidRPr="006D4A3A">
        <w:rPr>
          <w:rFonts w:asciiTheme="minorHAnsi" w:eastAsiaTheme="minorHAnsi" w:hAnsiTheme="minorHAnsi" w:cstheme="minorHAnsi"/>
          <w:color w:val="000000"/>
          <w:sz w:val="20"/>
          <w:szCs w:val="20"/>
        </w:rPr>
        <w:t>lub oświadczeń</w:t>
      </w:r>
      <w:r w:rsidRPr="006D4A3A">
        <w:rPr>
          <w:rFonts w:asciiTheme="minorHAnsi" w:eastAsia="Arial Unicode MS" w:hAnsiTheme="minorHAnsi" w:cstheme="minorHAnsi"/>
          <w:sz w:val="20"/>
          <w:szCs w:val="20"/>
        </w:rPr>
        <w:t xml:space="preserve"> </w:t>
      </w:r>
      <w:r w:rsidR="00A86934" w:rsidRPr="006D4A3A">
        <w:rPr>
          <w:rFonts w:asciiTheme="minorHAnsi" w:eastAsia="Arial Unicode MS" w:hAnsiTheme="minorHAnsi" w:cstheme="minorHAnsi"/>
          <w:sz w:val="20"/>
          <w:szCs w:val="20"/>
        </w:rPr>
        <w:t xml:space="preserve">w imieniu danego </w:t>
      </w:r>
      <w:r w:rsidRPr="006D4A3A">
        <w:rPr>
          <w:rFonts w:asciiTheme="minorHAnsi" w:eastAsia="Arial Unicode MS" w:hAnsiTheme="minorHAnsi" w:cstheme="minorHAnsi"/>
          <w:sz w:val="20"/>
          <w:szCs w:val="20"/>
        </w:rPr>
        <w:t>Przedsiębiorstw</w:t>
      </w:r>
      <w:r w:rsidR="00985439">
        <w:rPr>
          <w:rFonts w:asciiTheme="minorHAnsi" w:eastAsia="Arial Unicode MS" w:hAnsiTheme="minorHAnsi" w:cstheme="minorHAnsi"/>
          <w:sz w:val="20"/>
          <w:szCs w:val="20"/>
        </w:rPr>
        <w:t>a</w:t>
      </w:r>
      <w:r w:rsidRPr="006D4A3A">
        <w:rPr>
          <w:rFonts w:asciiTheme="minorHAnsi" w:eastAsia="Arial Unicode MS" w:hAnsiTheme="minorHAnsi" w:cstheme="minorHAnsi"/>
          <w:sz w:val="20"/>
          <w:szCs w:val="20"/>
        </w:rPr>
        <w:t xml:space="preserve"> </w:t>
      </w:r>
      <w:r w:rsidR="00A86934" w:rsidRPr="006D4A3A">
        <w:rPr>
          <w:rFonts w:asciiTheme="minorHAnsi" w:eastAsia="Arial Unicode MS" w:hAnsiTheme="minorHAnsi" w:cstheme="minorHAnsi"/>
          <w:sz w:val="20"/>
          <w:szCs w:val="20"/>
        </w:rPr>
        <w:t xml:space="preserve">wynika z udzielonego określonej osobie pełnomocnictwa szczególnego, pełnomocnictwo to </w:t>
      </w:r>
      <w:r w:rsidRPr="006D4A3A">
        <w:rPr>
          <w:rFonts w:asciiTheme="minorHAnsi" w:eastAsia="Arial Unicode MS" w:hAnsiTheme="minorHAnsi" w:cstheme="minorHAnsi"/>
          <w:sz w:val="20"/>
          <w:szCs w:val="20"/>
        </w:rPr>
        <w:t>musi być</w:t>
      </w:r>
      <w:r w:rsidR="00A86934" w:rsidRPr="006D4A3A">
        <w:rPr>
          <w:rFonts w:asciiTheme="minorHAnsi" w:eastAsia="Arial Unicode MS" w:hAnsiTheme="minorHAnsi" w:cstheme="minorHAnsi"/>
          <w:sz w:val="20"/>
          <w:szCs w:val="20"/>
        </w:rPr>
        <w:t xml:space="preserve"> załączone do </w:t>
      </w:r>
      <w:r w:rsidRPr="006D4A3A">
        <w:rPr>
          <w:rFonts w:asciiTheme="minorHAnsi" w:eastAsia="Arial Unicode MS" w:hAnsiTheme="minorHAnsi" w:cstheme="minorHAnsi"/>
          <w:sz w:val="20"/>
          <w:szCs w:val="20"/>
        </w:rPr>
        <w:t xml:space="preserve">przekazywanych </w:t>
      </w:r>
      <w:r w:rsidRPr="006D4A3A">
        <w:rPr>
          <w:rFonts w:asciiTheme="minorHAnsi" w:eastAsiaTheme="minorHAnsi" w:hAnsiTheme="minorHAnsi" w:cstheme="minorHAnsi"/>
          <w:color w:val="000000"/>
          <w:sz w:val="20"/>
          <w:szCs w:val="20"/>
        </w:rPr>
        <w:t>dokumentów</w:t>
      </w:r>
      <w:r w:rsidR="00A86934" w:rsidRPr="006D4A3A">
        <w:rPr>
          <w:rFonts w:asciiTheme="minorHAnsi" w:eastAsia="Arial Unicode MS" w:hAnsiTheme="minorHAnsi" w:cstheme="minorHAnsi"/>
          <w:sz w:val="20"/>
          <w:szCs w:val="20"/>
        </w:rPr>
        <w:t>.</w:t>
      </w:r>
    </w:p>
    <w:p w:rsidR="0002199C" w:rsidRDefault="00675A74" w:rsidP="000C1631">
      <w:pPr>
        <w:pStyle w:val="Akapitzlist"/>
        <w:numPr>
          <w:ilvl w:val="0"/>
          <w:numId w:val="8"/>
        </w:numPr>
        <w:autoSpaceDE w:val="0"/>
        <w:autoSpaceDN w:val="0"/>
        <w:adjustRightInd w:val="0"/>
        <w:spacing w:afterLines="200" w:after="480"/>
        <w:jc w:val="both"/>
        <w:rPr>
          <w:rFonts w:asciiTheme="minorHAnsi" w:eastAsiaTheme="minorHAnsi" w:hAnsiTheme="minorHAnsi" w:cstheme="minorHAnsi"/>
          <w:color w:val="000000"/>
          <w:sz w:val="20"/>
          <w:szCs w:val="20"/>
        </w:rPr>
      </w:pPr>
      <w:r w:rsidRPr="00EF45B2">
        <w:rPr>
          <w:rFonts w:asciiTheme="minorHAnsi" w:eastAsiaTheme="minorHAnsi" w:hAnsiTheme="minorHAnsi" w:cstheme="minorHAnsi"/>
          <w:color w:val="000000"/>
          <w:sz w:val="20"/>
          <w:szCs w:val="20"/>
        </w:rPr>
        <w:t xml:space="preserve">Za termin zgłoszenia do projektu uznaje się datę i godzinę przekazania poprzez System Formularza zgłoszeniowego przedsiębiorstwa (Załącznik nr 1 Regulaminu) wraz </w:t>
      </w:r>
      <w:r w:rsidR="00A821C2">
        <w:rPr>
          <w:rFonts w:asciiTheme="minorHAnsi" w:eastAsiaTheme="minorHAnsi" w:hAnsiTheme="minorHAnsi" w:cstheme="minorHAnsi"/>
          <w:color w:val="000000"/>
          <w:sz w:val="20"/>
          <w:szCs w:val="20"/>
        </w:rPr>
        <w:t>z</w:t>
      </w:r>
      <w:r w:rsidRPr="00EF45B2">
        <w:rPr>
          <w:rFonts w:asciiTheme="minorHAnsi" w:eastAsiaTheme="minorHAnsi" w:hAnsiTheme="minorHAnsi" w:cstheme="minorHAnsi"/>
          <w:color w:val="000000"/>
          <w:sz w:val="20"/>
          <w:szCs w:val="20"/>
        </w:rPr>
        <w:t xml:space="preserve"> dokument</w:t>
      </w:r>
      <w:r w:rsidR="00A821C2">
        <w:rPr>
          <w:rFonts w:asciiTheme="minorHAnsi" w:eastAsiaTheme="minorHAnsi" w:hAnsiTheme="minorHAnsi" w:cstheme="minorHAnsi"/>
          <w:color w:val="000000"/>
          <w:sz w:val="20"/>
          <w:szCs w:val="20"/>
        </w:rPr>
        <w:t>ami</w:t>
      </w:r>
      <w:r w:rsidRPr="00EF45B2">
        <w:rPr>
          <w:rFonts w:asciiTheme="minorHAnsi" w:eastAsiaTheme="minorHAnsi" w:hAnsiTheme="minorHAnsi" w:cstheme="minorHAnsi"/>
          <w:color w:val="000000"/>
          <w:sz w:val="20"/>
          <w:szCs w:val="20"/>
        </w:rPr>
        <w:t xml:space="preserve">, o których mowa </w:t>
      </w:r>
      <w:r w:rsidR="00907C9E">
        <w:rPr>
          <w:rFonts w:asciiTheme="minorHAnsi" w:eastAsiaTheme="minorHAnsi" w:hAnsiTheme="minorHAnsi" w:cstheme="minorHAnsi"/>
          <w:color w:val="000000"/>
          <w:sz w:val="20"/>
          <w:szCs w:val="20"/>
        </w:rPr>
        <w:br/>
      </w:r>
      <w:r w:rsidRPr="00EF45B2">
        <w:rPr>
          <w:rFonts w:asciiTheme="minorHAnsi" w:eastAsiaTheme="minorHAnsi" w:hAnsiTheme="minorHAnsi" w:cstheme="minorHAnsi"/>
          <w:color w:val="000000"/>
          <w:sz w:val="20"/>
          <w:szCs w:val="20"/>
        </w:rPr>
        <w:t>w ust.</w:t>
      </w:r>
      <w:r w:rsidR="00A821C2">
        <w:rPr>
          <w:rFonts w:asciiTheme="minorHAnsi" w:eastAsiaTheme="minorHAnsi" w:hAnsiTheme="minorHAnsi" w:cstheme="minorHAnsi"/>
          <w:color w:val="000000"/>
          <w:sz w:val="20"/>
          <w:szCs w:val="20"/>
        </w:rPr>
        <w:t xml:space="preserve"> </w:t>
      </w:r>
      <w:r w:rsidR="00E75A73">
        <w:rPr>
          <w:rFonts w:asciiTheme="minorHAnsi" w:eastAsiaTheme="minorHAnsi" w:hAnsiTheme="minorHAnsi" w:cstheme="minorHAnsi"/>
          <w:color w:val="000000"/>
          <w:sz w:val="20"/>
          <w:szCs w:val="20"/>
        </w:rPr>
        <w:t xml:space="preserve">7 </w:t>
      </w:r>
      <w:r w:rsidRPr="00EF45B2">
        <w:rPr>
          <w:rFonts w:asciiTheme="minorHAnsi" w:eastAsiaTheme="minorHAnsi" w:hAnsiTheme="minorHAnsi" w:cstheme="minorHAnsi"/>
          <w:color w:val="000000"/>
          <w:sz w:val="20"/>
          <w:szCs w:val="20"/>
        </w:rPr>
        <w:t>podczas trwającej rundy naboru.</w:t>
      </w:r>
    </w:p>
    <w:p w:rsidR="0002199C" w:rsidRDefault="00675A74" w:rsidP="000C1631">
      <w:pPr>
        <w:pStyle w:val="Akapitzlist"/>
        <w:numPr>
          <w:ilvl w:val="0"/>
          <w:numId w:val="8"/>
        </w:numPr>
        <w:autoSpaceDE w:val="0"/>
        <w:autoSpaceDN w:val="0"/>
        <w:adjustRightInd w:val="0"/>
        <w:spacing w:afterLines="200" w:after="480"/>
        <w:jc w:val="both"/>
        <w:rPr>
          <w:rFonts w:asciiTheme="minorHAnsi" w:eastAsiaTheme="minorHAnsi" w:hAnsiTheme="minorHAnsi" w:cstheme="minorHAnsi"/>
          <w:color w:val="000000"/>
          <w:sz w:val="20"/>
          <w:szCs w:val="20"/>
        </w:rPr>
      </w:pPr>
      <w:r w:rsidRPr="00EF45B2">
        <w:rPr>
          <w:rFonts w:asciiTheme="minorHAnsi" w:eastAsiaTheme="minorHAnsi" w:hAnsiTheme="minorHAnsi" w:cstheme="minorHAnsi"/>
          <w:color w:val="000000"/>
          <w:sz w:val="20"/>
          <w:szCs w:val="20"/>
        </w:rPr>
        <w:t xml:space="preserve"> Przedsi</w:t>
      </w:r>
      <w:r w:rsidR="007B7967">
        <w:rPr>
          <w:rFonts w:asciiTheme="minorHAnsi" w:eastAsiaTheme="minorHAnsi" w:hAnsiTheme="minorHAnsi" w:cstheme="minorHAnsi"/>
          <w:color w:val="000000"/>
          <w:sz w:val="20"/>
          <w:szCs w:val="20"/>
        </w:rPr>
        <w:t>ę</w:t>
      </w:r>
      <w:r w:rsidRPr="00EF45B2">
        <w:rPr>
          <w:rFonts w:asciiTheme="minorHAnsi" w:eastAsiaTheme="minorHAnsi" w:hAnsiTheme="minorHAnsi" w:cstheme="minorHAnsi"/>
          <w:color w:val="000000"/>
          <w:sz w:val="20"/>
          <w:szCs w:val="20"/>
        </w:rPr>
        <w:t xml:space="preserve">biorca zobowiązany jest  do przedstawienia oryginałów wszystkich dokumentów wskazanych </w:t>
      </w:r>
      <w:r w:rsidR="00907C9E">
        <w:rPr>
          <w:rFonts w:asciiTheme="minorHAnsi" w:eastAsiaTheme="minorHAnsi" w:hAnsiTheme="minorHAnsi" w:cstheme="minorHAnsi"/>
          <w:color w:val="000000"/>
          <w:sz w:val="20"/>
          <w:szCs w:val="20"/>
        </w:rPr>
        <w:br/>
      </w:r>
      <w:r w:rsidRPr="00EF45B2">
        <w:rPr>
          <w:rFonts w:asciiTheme="minorHAnsi" w:eastAsiaTheme="minorHAnsi" w:hAnsiTheme="minorHAnsi" w:cstheme="minorHAnsi"/>
          <w:color w:val="000000"/>
          <w:sz w:val="20"/>
          <w:szCs w:val="20"/>
        </w:rPr>
        <w:t>w ust.</w:t>
      </w:r>
      <w:r w:rsidR="0051576D">
        <w:rPr>
          <w:rFonts w:asciiTheme="minorHAnsi" w:eastAsiaTheme="minorHAnsi" w:hAnsiTheme="minorHAnsi" w:cstheme="minorHAnsi"/>
          <w:color w:val="000000"/>
          <w:sz w:val="20"/>
          <w:szCs w:val="20"/>
        </w:rPr>
        <w:t xml:space="preserve"> </w:t>
      </w:r>
      <w:r w:rsidR="00E75A73">
        <w:rPr>
          <w:rFonts w:asciiTheme="minorHAnsi" w:eastAsiaTheme="minorHAnsi" w:hAnsiTheme="minorHAnsi" w:cstheme="minorHAnsi"/>
          <w:color w:val="000000"/>
          <w:sz w:val="20"/>
          <w:szCs w:val="20"/>
        </w:rPr>
        <w:t>7</w:t>
      </w:r>
      <w:r w:rsidRPr="00EF45B2">
        <w:rPr>
          <w:rFonts w:asciiTheme="minorHAnsi" w:eastAsiaTheme="minorHAnsi" w:hAnsiTheme="minorHAnsi" w:cstheme="minorHAnsi"/>
          <w:color w:val="000000"/>
          <w:sz w:val="20"/>
          <w:szCs w:val="20"/>
        </w:rPr>
        <w:t xml:space="preserve"> na </w:t>
      </w:r>
      <w:r w:rsidR="00A821C2">
        <w:rPr>
          <w:rFonts w:asciiTheme="minorHAnsi" w:eastAsiaTheme="minorHAnsi" w:hAnsiTheme="minorHAnsi" w:cstheme="minorHAnsi"/>
          <w:color w:val="000000"/>
          <w:sz w:val="20"/>
          <w:szCs w:val="20"/>
        </w:rPr>
        <w:t>ż</w:t>
      </w:r>
      <w:r w:rsidRPr="00EF45B2">
        <w:rPr>
          <w:rFonts w:asciiTheme="minorHAnsi" w:eastAsiaTheme="minorHAnsi" w:hAnsiTheme="minorHAnsi" w:cstheme="minorHAnsi"/>
          <w:color w:val="000000"/>
          <w:sz w:val="20"/>
          <w:szCs w:val="20"/>
        </w:rPr>
        <w:t xml:space="preserve">ądanie Operatora w wyznaczonym przez Operatora terminie. Niezłożenie przez Przedsiębiorcę dokumentów w </w:t>
      </w:r>
      <w:r w:rsidR="00AF2C6F">
        <w:rPr>
          <w:rFonts w:asciiTheme="minorHAnsi" w:eastAsiaTheme="minorHAnsi" w:hAnsiTheme="minorHAnsi" w:cstheme="minorHAnsi"/>
          <w:color w:val="000000"/>
          <w:sz w:val="20"/>
          <w:szCs w:val="20"/>
        </w:rPr>
        <w:t xml:space="preserve">tym </w:t>
      </w:r>
      <w:r w:rsidRPr="00EF45B2">
        <w:rPr>
          <w:rFonts w:asciiTheme="minorHAnsi" w:eastAsiaTheme="minorHAnsi" w:hAnsiTheme="minorHAnsi" w:cstheme="minorHAnsi"/>
          <w:color w:val="000000"/>
          <w:sz w:val="20"/>
          <w:szCs w:val="20"/>
        </w:rPr>
        <w:t xml:space="preserve">terminie równoznaczne jest z </w:t>
      </w:r>
      <w:r w:rsidR="0008774C">
        <w:rPr>
          <w:rFonts w:asciiTheme="minorHAnsi" w:eastAsiaTheme="minorHAnsi" w:hAnsiTheme="minorHAnsi" w:cstheme="minorHAnsi"/>
          <w:color w:val="000000"/>
          <w:sz w:val="20"/>
          <w:szCs w:val="20"/>
        </w:rPr>
        <w:t>pozostawieniem zgłoszenia bez rozpatrzenia.</w:t>
      </w:r>
    </w:p>
    <w:p w:rsidR="0002199C" w:rsidRDefault="000E5319" w:rsidP="000C1631">
      <w:pPr>
        <w:pStyle w:val="Akapitzlist"/>
        <w:numPr>
          <w:ilvl w:val="0"/>
          <w:numId w:val="8"/>
        </w:numPr>
        <w:autoSpaceDE w:val="0"/>
        <w:autoSpaceDN w:val="0"/>
        <w:adjustRightInd w:val="0"/>
        <w:spacing w:afterLines="200" w:after="480"/>
        <w:jc w:val="both"/>
        <w:rPr>
          <w:rFonts w:asciiTheme="minorHAnsi" w:eastAsiaTheme="minorHAnsi" w:hAnsiTheme="minorHAnsi" w:cstheme="minorHAnsi"/>
          <w:color w:val="000000"/>
          <w:sz w:val="20"/>
          <w:szCs w:val="20"/>
        </w:rPr>
      </w:pPr>
      <w:r w:rsidRPr="00607806">
        <w:rPr>
          <w:rFonts w:asciiTheme="minorHAnsi" w:eastAsiaTheme="minorHAnsi" w:hAnsiTheme="minorHAnsi" w:cstheme="minorHAnsi"/>
          <w:color w:val="000000"/>
          <w:sz w:val="20"/>
          <w:szCs w:val="20"/>
        </w:rPr>
        <w:t xml:space="preserve">Jeżeli Operator stwierdzi, że oryginale dokumenty </w:t>
      </w:r>
      <w:r>
        <w:rPr>
          <w:rFonts w:asciiTheme="minorHAnsi" w:eastAsiaTheme="minorHAnsi" w:hAnsiTheme="minorHAnsi" w:cstheme="minorHAnsi"/>
          <w:color w:val="000000"/>
          <w:sz w:val="20"/>
          <w:szCs w:val="20"/>
        </w:rPr>
        <w:t>r</w:t>
      </w:r>
      <w:r w:rsidRPr="00607806">
        <w:rPr>
          <w:rFonts w:asciiTheme="minorHAnsi" w:eastAsiaTheme="minorHAnsi" w:hAnsiTheme="minorHAnsi" w:cstheme="minorHAnsi"/>
          <w:color w:val="000000"/>
          <w:sz w:val="20"/>
          <w:szCs w:val="20"/>
        </w:rPr>
        <w:t xml:space="preserve">óżnią się od dokumentów </w:t>
      </w:r>
      <w:r>
        <w:rPr>
          <w:rFonts w:asciiTheme="minorHAnsi" w:eastAsiaTheme="minorHAnsi" w:hAnsiTheme="minorHAnsi" w:cstheme="minorHAnsi"/>
          <w:color w:val="000000"/>
          <w:sz w:val="20"/>
          <w:szCs w:val="20"/>
        </w:rPr>
        <w:t>przekazanych poprzez System</w:t>
      </w:r>
      <w:r w:rsidRPr="00607806">
        <w:rPr>
          <w:rFonts w:asciiTheme="minorHAnsi" w:eastAsiaTheme="minorHAnsi" w:hAnsiTheme="minorHAnsi" w:cstheme="minorHAnsi"/>
          <w:color w:val="000000"/>
          <w:sz w:val="20"/>
          <w:szCs w:val="20"/>
        </w:rPr>
        <w:t xml:space="preserve"> pozostawia je bez rozpatrzenia. </w:t>
      </w:r>
    </w:p>
    <w:p w:rsidR="0002199C" w:rsidRDefault="00260721" w:rsidP="000C1631">
      <w:pPr>
        <w:pStyle w:val="Akapitzlist"/>
        <w:numPr>
          <w:ilvl w:val="0"/>
          <w:numId w:val="8"/>
        </w:numPr>
        <w:spacing w:afterLines="200" w:after="480"/>
        <w:ind w:left="426" w:hanging="426"/>
        <w:jc w:val="both"/>
        <w:rPr>
          <w:rFonts w:asciiTheme="minorHAnsi" w:hAnsiTheme="minorHAnsi" w:cstheme="minorHAnsi"/>
          <w:sz w:val="20"/>
          <w:szCs w:val="20"/>
        </w:rPr>
      </w:pPr>
      <w:r>
        <w:rPr>
          <w:rFonts w:asciiTheme="minorHAnsi" w:hAnsiTheme="minorHAnsi" w:cstheme="minorHAnsi"/>
          <w:sz w:val="20"/>
          <w:szCs w:val="20"/>
        </w:rPr>
        <w:t>Operator dokonuje analizy dokumentacji rekrutacyjnej w oparciu o kompletną dokumentację.</w:t>
      </w:r>
    </w:p>
    <w:p w:rsidR="0002199C" w:rsidRDefault="00260721" w:rsidP="000C1631">
      <w:pPr>
        <w:pStyle w:val="Akapitzlist"/>
        <w:spacing w:afterLines="200" w:after="480"/>
        <w:ind w:left="426"/>
        <w:jc w:val="both"/>
        <w:rPr>
          <w:rFonts w:asciiTheme="minorHAnsi" w:hAnsiTheme="minorHAnsi" w:cstheme="minorHAnsi"/>
          <w:sz w:val="20"/>
          <w:szCs w:val="20"/>
        </w:rPr>
      </w:pPr>
      <w:r w:rsidRPr="00DE70E0">
        <w:rPr>
          <w:rFonts w:asciiTheme="minorHAnsi" w:hAnsiTheme="minorHAnsi" w:cstheme="minorHAnsi"/>
          <w:sz w:val="20"/>
          <w:szCs w:val="20"/>
        </w:rPr>
        <w:t>Dokumentacja niekompletna pozostaje bez rozpatrzenia</w:t>
      </w:r>
      <w:r w:rsidR="00807177" w:rsidRPr="00E75A73">
        <w:rPr>
          <w:rFonts w:asciiTheme="minorHAnsi" w:hAnsiTheme="minorHAnsi" w:cstheme="minorHAnsi"/>
          <w:sz w:val="20"/>
          <w:szCs w:val="20"/>
        </w:rPr>
        <w:t>.</w:t>
      </w:r>
      <w:r w:rsidR="0002199C" w:rsidRPr="0002199C">
        <w:rPr>
          <w:sz w:val="20"/>
          <w:szCs w:val="20"/>
        </w:rPr>
        <w:t xml:space="preserve"> Nie wyklucza to możliwości ponownej aplikacji przez formularz zgłoszeniowy</w:t>
      </w:r>
      <w:r w:rsidR="00807177">
        <w:rPr>
          <w:sz w:val="20"/>
          <w:szCs w:val="20"/>
        </w:rPr>
        <w:t>.</w:t>
      </w:r>
    </w:p>
    <w:p w:rsidR="0002199C" w:rsidRDefault="00A86934" w:rsidP="000C1631">
      <w:pPr>
        <w:pStyle w:val="Akapitzlist"/>
        <w:numPr>
          <w:ilvl w:val="0"/>
          <w:numId w:val="8"/>
        </w:numPr>
        <w:spacing w:afterLines="200" w:after="480"/>
        <w:ind w:left="426" w:hanging="426"/>
        <w:jc w:val="both"/>
        <w:rPr>
          <w:rFonts w:asciiTheme="minorHAnsi" w:eastAsia="Arial Unicode MS" w:hAnsiTheme="minorHAnsi" w:cstheme="minorHAnsi"/>
          <w:sz w:val="20"/>
          <w:szCs w:val="20"/>
        </w:rPr>
      </w:pPr>
      <w:r w:rsidRPr="006D4A3A">
        <w:rPr>
          <w:rFonts w:asciiTheme="minorHAnsi" w:eastAsia="Arial Unicode MS" w:hAnsiTheme="minorHAnsi" w:cstheme="minorHAnsi"/>
          <w:sz w:val="20"/>
          <w:szCs w:val="20"/>
        </w:rPr>
        <w:t xml:space="preserve">Operator po otrzymaniu dokumentów sprawdza </w:t>
      </w:r>
      <w:r w:rsidR="00CF3880" w:rsidRPr="006D4A3A">
        <w:rPr>
          <w:rFonts w:asciiTheme="minorHAnsi" w:eastAsia="Arial Unicode MS" w:hAnsiTheme="minorHAnsi" w:cstheme="minorHAnsi"/>
          <w:sz w:val="20"/>
          <w:szCs w:val="20"/>
        </w:rPr>
        <w:t>ich poprawność</w:t>
      </w:r>
      <w:r w:rsidRPr="006D4A3A">
        <w:rPr>
          <w:rFonts w:asciiTheme="minorHAnsi" w:hAnsiTheme="minorHAnsi" w:cstheme="minorHAnsi"/>
          <w:sz w:val="20"/>
          <w:szCs w:val="20"/>
        </w:rPr>
        <w:t xml:space="preserve"> </w:t>
      </w:r>
      <w:r w:rsidRPr="006D4A3A">
        <w:rPr>
          <w:rFonts w:asciiTheme="minorHAnsi" w:eastAsia="Arial Unicode MS" w:hAnsiTheme="minorHAnsi" w:cstheme="minorHAnsi"/>
          <w:sz w:val="20"/>
          <w:szCs w:val="20"/>
        </w:rPr>
        <w:t xml:space="preserve">pod względem formalnym oraz dokonuje weryfikacji </w:t>
      </w:r>
      <w:r w:rsidR="00CF3880" w:rsidRPr="006D4A3A">
        <w:rPr>
          <w:rFonts w:asciiTheme="minorHAnsi" w:eastAsia="Arial Unicode MS" w:hAnsiTheme="minorHAnsi" w:cstheme="minorHAnsi"/>
          <w:sz w:val="20"/>
          <w:szCs w:val="20"/>
        </w:rPr>
        <w:t>spełnienia warunków kwalifikowalności</w:t>
      </w:r>
      <w:r w:rsidRPr="006D4A3A">
        <w:rPr>
          <w:rFonts w:asciiTheme="minorHAnsi" w:eastAsia="Arial Unicode MS" w:hAnsiTheme="minorHAnsi" w:cstheme="minorHAnsi"/>
          <w:sz w:val="20"/>
          <w:szCs w:val="20"/>
        </w:rPr>
        <w:t xml:space="preserve"> do </w:t>
      </w:r>
      <w:r w:rsidR="00CA4F36" w:rsidRPr="006D4A3A">
        <w:rPr>
          <w:rFonts w:asciiTheme="minorHAnsi" w:eastAsia="Arial Unicode MS" w:hAnsiTheme="minorHAnsi" w:cstheme="minorHAnsi"/>
          <w:sz w:val="20"/>
          <w:szCs w:val="20"/>
        </w:rPr>
        <w:t>Projek</w:t>
      </w:r>
      <w:r w:rsidRPr="006D4A3A">
        <w:rPr>
          <w:rFonts w:asciiTheme="minorHAnsi" w:eastAsia="Arial Unicode MS" w:hAnsiTheme="minorHAnsi" w:cstheme="minorHAnsi"/>
          <w:sz w:val="20"/>
          <w:szCs w:val="20"/>
        </w:rPr>
        <w:t>tu</w:t>
      </w:r>
      <w:r w:rsidR="00CF3880" w:rsidRPr="006D4A3A">
        <w:rPr>
          <w:rFonts w:asciiTheme="minorHAnsi" w:eastAsia="Arial Unicode MS" w:hAnsiTheme="minorHAnsi" w:cstheme="minorHAnsi"/>
          <w:sz w:val="20"/>
          <w:szCs w:val="20"/>
        </w:rPr>
        <w:t xml:space="preserve">, o których mowa w </w:t>
      </w:r>
      <w:r w:rsidR="00CF3880" w:rsidRPr="006D4A3A">
        <w:rPr>
          <w:rFonts w:asciiTheme="minorHAnsi" w:hAnsiTheme="minorHAnsi"/>
          <w:sz w:val="20"/>
          <w:szCs w:val="20"/>
        </w:rPr>
        <w:t>§ 3 Regulaminu</w:t>
      </w:r>
      <w:r w:rsidR="00140721" w:rsidRPr="006D4A3A">
        <w:rPr>
          <w:rFonts w:asciiTheme="minorHAnsi" w:eastAsia="Arial Unicode MS" w:hAnsiTheme="minorHAnsi" w:cstheme="minorHAnsi"/>
          <w:sz w:val="20"/>
          <w:szCs w:val="20"/>
        </w:rPr>
        <w:t>.</w:t>
      </w:r>
    </w:p>
    <w:p w:rsidR="0002199C" w:rsidRDefault="00A86934" w:rsidP="000C1631">
      <w:pPr>
        <w:pStyle w:val="Akapitzlist"/>
        <w:numPr>
          <w:ilvl w:val="0"/>
          <w:numId w:val="8"/>
        </w:numPr>
        <w:spacing w:afterLines="200" w:after="480"/>
        <w:ind w:left="426" w:hanging="426"/>
        <w:jc w:val="both"/>
        <w:rPr>
          <w:rFonts w:asciiTheme="minorHAnsi" w:eastAsia="Arial Unicode MS" w:hAnsiTheme="minorHAnsi" w:cstheme="minorHAnsi"/>
          <w:sz w:val="20"/>
          <w:szCs w:val="20"/>
        </w:rPr>
      </w:pPr>
      <w:r w:rsidRPr="006D4A3A">
        <w:rPr>
          <w:rFonts w:asciiTheme="minorHAnsi" w:eastAsia="Arial Unicode MS" w:hAnsiTheme="minorHAnsi" w:cstheme="minorHAnsi"/>
          <w:sz w:val="20"/>
          <w:szCs w:val="20"/>
        </w:rPr>
        <w:t>Operator</w:t>
      </w:r>
      <w:r w:rsidR="00140721" w:rsidRPr="006D4A3A">
        <w:rPr>
          <w:rFonts w:asciiTheme="minorHAnsi" w:eastAsia="Arial Unicode MS" w:hAnsiTheme="minorHAnsi" w:cstheme="minorHAnsi"/>
          <w:sz w:val="20"/>
          <w:szCs w:val="20"/>
        </w:rPr>
        <w:t xml:space="preserve"> może weryfikować kwalifikowalność Przedsiębiorstwa również na </w:t>
      </w:r>
      <w:r w:rsidRPr="006D4A3A">
        <w:rPr>
          <w:rFonts w:asciiTheme="minorHAnsi" w:eastAsia="Arial Unicode MS" w:hAnsiTheme="minorHAnsi" w:cstheme="minorHAnsi"/>
          <w:sz w:val="20"/>
          <w:szCs w:val="20"/>
        </w:rPr>
        <w:t xml:space="preserve">podstawie ogólnodostępnych rejestrów: </w:t>
      </w:r>
      <w:proofErr w:type="spellStart"/>
      <w:r w:rsidRPr="006D4A3A">
        <w:rPr>
          <w:rFonts w:asciiTheme="minorHAnsi" w:eastAsia="Arial Unicode MS" w:hAnsiTheme="minorHAnsi" w:cstheme="minorHAnsi"/>
          <w:sz w:val="20"/>
          <w:szCs w:val="20"/>
        </w:rPr>
        <w:t>CEiDG</w:t>
      </w:r>
      <w:proofErr w:type="spellEnd"/>
      <w:r w:rsidRPr="006D4A3A">
        <w:rPr>
          <w:rFonts w:asciiTheme="minorHAnsi" w:eastAsia="Arial Unicode MS" w:hAnsiTheme="minorHAnsi" w:cstheme="minorHAnsi"/>
          <w:sz w:val="20"/>
          <w:szCs w:val="20"/>
        </w:rPr>
        <w:t>, KRS, REGON</w:t>
      </w:r>
      <w:r w:rsidR="008D3B1F">
        <w:rPr>
          <w:rFonts w:asciiTheme="minorHAnsi" w:eastAsia="Arial Unicode MS" w:hAnsiTheme="minorHAnsi" w:cstheme="minorHAnsi"/>
          <w:sz w:val="20"/>
          <w:szCs w:val="20"/>
        </w:rPr>
        <w:t>, SHRIMP, SUDOP, portal podatkowy.</w:t>
      </w:r>
      <w:r w:rsidR="00140721" w:rsidRPr="006D4A3A">
        <w:rPr>
          <w:rFonts w:asciiTheme="minorHAnsi" w:eastAsia="Arial Unicode MS" w:hAnsiTheme="minorHAnsi" w:cstheme="minorHAnsi"/>
          <w:sz w:val="20"/>
          <w:szCs w:val="20"/>
        </w:rPr>
        <w:t xml:space="preserve"> </w:t>
      </w:r>
    </w:p>
    <w:p w:rsidR="0002199C" w:rsidRDefault="006B7EB0" w:rsidP="000C1631">
      <w:pPr>
        <w:pStyle w:val="Akapitzlist"/>
        <w:numPr>
          <w:ilvl w:val="0"/>
          <w:numId w:val="8"/>
        </w:numPr>
        <w:spacing w:afterLines="200" w:after="480"/>
        <w:ind w:left="426" w:hanging="426"/>
        <w:jc w:val="both"/>
        <w:rPr>
          <w:rFonts w:asciiTheme="minorHAnsi" w:hAnsiTheme="minorHAnsi" w:cstheme="minorHAnsi"/>
          <w:sz w:val="20"/>
          <w:szCs w:val="20"/>
        </w:rPr>
      </w:pPr>
      <w:r w:rsidRPr="00134A72">
        <w:rPr>
          <w:rFonts w:asciiTheme="minorHAnsi" w:hAnsiTheme="minorHAnsi" w:cstheme="minorHAnsi"/>
          <w:sz w:val="20"/>
          <w:szCs w:val="20"/>
        </w:rPr>
        <w:t>W trakcie weryfikacji dokumentów zgłoszeniowych Operator może wymagać od Przedsiębiorcy dodatkowych dokumentów i/lub oświadczeń koniecznych do:</w:t>
      </w:r>
    </w:p>
    <w:p w:rsidR="0002199C" w:rsidRDefault="006B7EB0" w:rsidP="000C1631">
      <w:pPr>
        <w:pStyle w:val="Akapitzlist"/>
        <w:spacing w:afterLines="200" w:after="480"/>
        <w:ind w:left="426"/>
        <w:jc w:val="both"/>
        <w:rPr>
          <w:rFonts w:asciiTheme="minorHAnsi" w:hAnsiTheme="minorHAnsi" w:cstheme="minorHAnsi"/>
          <w:sz w:val="20"/>
          <w:szCs w:val="20"/>
        </w:rPr>
      </w:pPr>
      <w:r w:rsidRPr="00134A72">
        <w:rPr>
          <w:rFonts w:asciiTheme="minorHAnsi" w:hAnsiTheme="minorHAnsi" w:cstheme="minorHAnsi"/>
          <w:sz w:val="20"/>
          <w:szCs w:val="20"/>
        </w:rPr>
        <w:t>a)</w:t>
      </w:r>
      <w:r w:rsidRPr="00134A72">
        <w:rPr>
          <w:rFonts w:asciiTheme="minorHAnsi" w:hAnsiTheme="minorHAnsi" w:cstheme="minorHAnsi"/>
          <w:sz w:val="20"/>
          <w:szCs w:val="20"/>
        </w:rPr>
        <w:tab/>
        <w:t>weryfikacji kwalifikowalności grupy docelowej (czy Przedsiębiorca jest mikro, małym lub średnim Przedsiębiorcą);</w:t>
      </w:r>
    </w:p>
    <w:p w:rsidR="0002199C" w:rsidRDefault="006B7EB0" w:rsidP="000C1631">
      <w:pPr>
        <w:pStyle w:val="Akapitzlist"/>
        <w:spacing w:afterLines="200" w:after="480"/>
        <w:ind w:left="426"/>
        <w:jc w:val="both"/>
        <w:rPr>
          <w:rFonts w:asciiTheme="minorHAnsi" w:hAnsiTheme="minorHAnsi" w:cstheme="minorHAnsi"/>
          <w:sz w:val="20"/>
          <w:szCs w:val="20"/>
        </w:rPr>
      </w:pPr>
      <w:r w:rsidRPr="00D72679">
        <w:rPr>
          <w:rFonts w:asciiTheme="minorHAnsi" w:hAnsiTheme="minorHAnsi" w:cstheme="minorHAnsi"/>
          <w:sz w:val="20"/>
          <w:szCs w:val="20"/>
        </w:rPr>
        <w:t>b)</w:t>
      </w:r>
      <w:r w:rsidRPr="00D72679">
        <w:rPr>
          <w:rFonts w:asciiTheme="minorHAnsi" w:hAnsiTheme="minorHAnsi" w:cstheme="minorHAnsi"/>
          <w:sz w:val="20"/>
          <w:szCs w:val="20"/>
        </w:rPr>
        <w:tab/>
        <w:t>udzielenia pomocy de</w:t>
      </w:r>
      <w:r>
        <w:rPr>
          <w:rFonts w:asciiTheme="minorHAnsi" w:hAnsiTheme="minorHAnsi" w:cstheme="minorHAnsi"/>
          <w:sz w:val="20"/>
          <w:szCs w:val="20"/>
        </w:rPr>
        <w:t xml:space="preserve"> </w:t>
      </w:r>
      <w:proofErr w:type="spellStart"/>
      <w:r>
        <w:rPr>
          <w:rFonts w:asciiTheme="minorHAnsi" w:hAnsiTheme="minorHAnsi" w:cstheme="minorHAnsi"/>
          <w:sz w:val="20"/>
          <w:szCs w:val="20"/>
        </w:rPr>
        <w:t>minimis</w:t>
      </w:r>
      <w:proofErr w:type="spellEnd"/>
      <w:r>
        <w:rPr>
          <w:rFonts w:asciiTheme="minorHAnsi" w:hAnsiTheme="minorHAnsi" w:cstheme="minorHAnsi"/>
          <w:sz w:val="20"/>
          <w:szCs w:val="20"/>
        </w:rPr>
        <w:t xml:space="preserve"> albo pomocy publicznej</w:t>
      </w:r>
      <w:r w:rsidRPr="00D72679">
        <w:rPr>
          <w:rFonts w:asciiTheme="minorHAnsi" w:hAnsiTheme="minorHAnsi" w:cstheme="minorHAnsi"/>
          <w:sz w:val="20"/>
          <w:szCs w:val="20"/>
        </w:rPr>
        <w:t>;</w:t>
      </w:r>
    </w:p>
    <w:p w:rsidR="0002199C" w:rsidRDefault="006B7EB0" w:rsidP="000C1631">
      <w:pPr>
        <w:pStyle w:val="Akapitzlist"/>
        <w:spacing w:afterLines="200" w:after="480"/>
        <w:ind w:left="426"/>
        <w:jc w:val="both"/>
        <w:rPr>
          <w:rFonts w:asciiTheme="minorHAnsi" w:hAnsiTheme="minorHAnsi" w:cstheme="minorHAnsi"/>
          <w:sz w:val="20"/>
          <w:szCs w:val="20"/>
        </w:rPr>
      </w:pPr>
      <w:r w:rsidRPr="00D72679">
        <w:rPr>
          <w:rFonts w:asciiTheme="minorHAnsi" w:hAnsiTheme="minorHAnsi" w:cstheme="minorHAnsi"/>
          <w:sz w:val="20"/>
          <w:szCs w:val="20"/>
        </w:rPr>
        <w:t>c)</w:t>
      </w:r>
      <w:r w:rsidRPr="00D72679">
        <w:rPr>
          <w:rFonts w:asciiTheme="minorHAnsi" w:hAnsiTheme="minorHAnsi" w:cstheme="minorHAnsi"/>
          <w:sz w:val="20"/>
          <w:szCs w:val="20"/>
        </w:rPr>
        <w:tab/>
        <w:t>ustalenia statusu podatnika VAT, w celu uzgodnienia kwoty (brutto lub netto), od której</w:t>
      </w:r>
      <w:r w:rsidR="00E75A73" w:rsidRPr="00E75A73">
        <w:t xml:space="preserve"> </w:t>
      </w:r>
      <w:r w:rsidR="00E75A73" w:rsidRPr="00E75A73">
        <w:rPr>
          <w:rFonts w:asciiTheme="minorHAnsi" w:hAnsiTheme="minorHAnsi" w:cstheme="minorHAnsi"/>
          <w:sz w:val="20"/>
          <w:szCs w:val="20"/>
        </w:rPr>
        <w:t xml:space="preserve">przedsiębiorca </w:t>
      </w:r>
      <w:r w:rsidR="00E75A73">
        <w:rPr>
          <w:rFonts w:asciiTheme="minorHAnsi" w:hAnsiTheme="minorHAnsi" w:cstheme="minorHAnsi"/>
          <w:sz w:val="20"/>
          <w:szCs w:val="20"/>
        </w:rPr>
        <w:t xml:space="preserve">  </w:t>
      </w:r>
      <w:r w:rsidR="00E75A73" w:rsidRPr="00E75A73">
        <w:rPr>
          <w:rFonts w:asciiTheme="minorHAnsi" w:hAnsiTheme="minorHAnsi" w:cstheme="minorHAnsi"/>
          <w:sz w:val="20"/>
          <w:szCs w:val="20"/>
        </w:rPr>
        <w:t>będzie miał możliwość uzyskania dofinansowania (od kwoty brutto czy netto udzielonego wsparcia);</w:t>
      </w:r>
    </w:p>
    <w:p w:rsidR="0002199C" w:rsidRDefault="006B7EB0" w:rsidP="000C1631">
      <w:pPr>
        <w:pStyle w:val="Akapitzlist"/>
        <w:spacing w:afterLines="200" w:after="480"/>
        <w:ind w:left="426"/>
        <w:jc w:val="both"/>
        <w:rPr>
          <w:rFonts w:asciiTheme="minorHAnsi" w:hAnsiTheme="minorHAnsi" w:cstheme="minorHAnsi"/>
          <w:sz w:val="20"/>
          <w:szCs w:val="20"/>
        </w:rPr>
      </w:pPr>
      <w:r w:rsidRPr="00D72679">
        <w:rPr>
          <w:rFonts w:asciiTheme="minorHAnsi" w:hAnsiTheme="minorHAnsi" w:cstheme="minorHAnsi"/>
          <w:sz w:val="20"/>
          <w:szCs w:val="20"/>
        </w:rPr>
        <w:lastRenderedPageBreak/>
        <w:t>d)</w:t>
      </w:r>
      <w:r w:rsidRPr="00D72679">
        <w:rPr>
          <w:rFonts w:asciiTheme="minorHAnsi" w:hAnsiTheme="minorHAnsi" w:cstheme="minorHAnsi"/>
          <w:sz w:val="20"/>
          <w:szCs w:val="20"/>
        </w:rPr>
        <w:tab/>
        <w:t xml:space="preserve">zawarcia Umowy </w:t>
      </w:r>
      <w:r>
        <w:rPr>
          <w:rFonts w:asciiTheme="minorHAnsi" w:hAnsiTheme="minorHAnsi" w:cstheme="minorHAnsi"/>
          <w:sz w:val="20"/>
          <w:szCs w:val="20"/>
        </w:rPr>
        <w:t>refundacji</w:t>
      </w:r>
      <w:r w:rsidRPr="00D72679">
        <w:rPr>
          <w:rFonts w:asciiTheme="minorHAnsi" w:hAnsiTheme="minorHAnsi" w:cstheme="minorHAnsi"/>
          <w:sz w:val="20"/>
          <w:szCs w:val="20"/>
        </w:rPr>
        <w:t>;</w:t>
      </w:r>
    </w:p>
    <w:p w:rsidR="0002199C" w:rsidRDefault="00140721" w:rsidP="000C1631">
      <w:pPr>
        <w:pStyle w:val="Akapitzlist"/>
        <w:numPr>
          <w:ilvl w:val="0"/>
          <w:numId w:val="8"/>
        </w:numPr>
        <w:spacing w:afterLines="200" w:after="480"/>
        <w:ind w:left="426" w:hanging="426"/>
        <w:jc w:val="both"/>
        <w:rPr>
          <w:rFonts w:asciiTheme="minorHAnsi" w:eastAsia="Arial Unicode MS" w:hAnsiTheme="minorHAnsi" w:cstheme="minorHAnsi"/>
          <w:sz w:val="20"/>
          <w:szCs w:val="20"/>
        </w:rPr>
      </w:pPr>
      <w:r w:rsidRPr="006D4A3A">
        <w:rPr>
          <w:rFonts w:asciiTheme="minorHAnsi" w:eastAsiaTheme="minorHAnsi" w:hAnsiTheme="minorHAnsi" w:cstheme="minorHAnsi"/>
          <w:color w:val="000000"/>
          <w:sz w:val="20"/>
          <w:szCs w:val="20"/>
        </w:rPr>
        <w:t>Złożone dokumenty zgłoszeniowe nie podlegają zwrotowi.</w:t>
      </w:r>
    </w:p>
    <w:p w:rsidR="0002199C" w:rsidRDefault="00140721" w:rsidP="000C1631">
      <w:pPr>
        <w:pStyle w:val="Akapitzlist"/>
        <w:numPr>
          <w:ilvl w:val="0"/>
          <w:numId w:val="8"/>
        </w:numPr>
        <w:spacing w:afterLines="200" w:after="480"/>
        <w:ind w:left="426" w:hanging="426"/>
        <w:jc w:val="both"/>
        <w:rPr>
          <w:rFonts w:asciiTheme="minorHAnsi" w:eastAsia="Arial Unicode MS" w:hAnsiTheme="minorHAnsi" w:cstheme="minorHAnsi"/>
          <w:sz w:val="20"/>
          <w:szCs w:val="20"/>
        </w:rPr>
      </w:pPr>
      <w:r w:rsidRPr="006D4A3A">
        <w:rPr>
          <w:rFonts w:asciiTheme="minorHAnsi" w:eastAsia="Arial Unicode MS" w:hAnsiTheme="minorHAnsi" w:cstheme="minorHAnsi"/>
          <w:sz w:val="20"/>
          <w:szCs w:val="20"/>
        </w:rPr>
        <w:t xml:space="preserve">Weryfikacja kwalifikowalności jest dokonywana w terminie </w:t>
      </w:r>
      <w:r w:rsidR="009751D1">
        <w:rPr>
          <w:rFonts w:asciiTheme="minorHAnsi" w:eastAsia="Arial Unicode MS" w:hAnsiTheme="minorHAnsi" w:cstheme="minorHAnsi"/>
          <w:sz w:val="20"/>
          <w:szCs w:val="20"/>
        </w:rPr>
        <w:t xml:space="preserve">do </w:t>
      </w:r>
      <w:r w:rsidR="00F26E2F">
        <w:rPr>
          <w:rFonts w:asciiTheme="minorHAnsi" w:eastAsia="Arial Unicode MS" w:hAnsiTheme="minorHAnsi" w:cstheme="minorHAnsi"/>
          <w:sz w:val="20"/>
          <w:szCs w:val="20"/>
        </w:rPr>
        <w:t xml:space="preserve">14 </w:t>
      </w:r>
      <w:r w:rsidR="00B6247A">
        <w:rPr>
          <w:rFonts w:asciiTheme="minorHAnsi" w:eastAsia="Arial Unicode MS" w:hAnsiTheme="minorHAnsi" w:cstheme="minorHAnsi"/>
          <w:sz w:val="20"/>
          <w:szCs w:val="20"/>
        </w:rPr>
        <w:t>dni kalendarzowych</w:t>
      </w:r>
      <w:r w:rsidRPr="006D4A3A">
        <w:rPr>
          <w:rFonts w:asciiTheme="minorHAnsi" w:eastAsia="Arial Unicode MS" w:hAnsiTheme="minorHAnsi" w:cstheme="minorHAnsi"/>
          <w:sz w:val="20"/>
          <w:szCs w:val="20"/>
        </w:rPr>
        <w:t xml:space="preserve"> od dnia </w:t>
      </w:r>
      <w:r w:rsidR="003206C4">
        <w:rPr>
          <w:rFonts w:asciiTheme="minorHAnsi" w:eastAsia="Arial Unicode MS" w:hAnsiTheme="minorHAnsi" w:cstheme="minorHAnsi"/>
          <w:sz w:val="20"/>
          <w:szCs w:val="20"/>
        </w:rPr>
        <w:t>zamknięcia danej rundy</w:t>
      </w:r>
      <w:r w:rsidR="00B6247A">
        <w:rPr>
          <w:rFonts w:asciiTheme="minorHAnsi" w:eastAsia="Arial Unicode MS" w:hAnsiTheme="minorHAnsi" w:cstheme="minorHAnsi"/>
          <w:sz w:val="20"/>
          <w:szCs w:val="20"/>
        </w:rPr>
        <w:t xml:space="preserve"> rekrutacyjnej.</w:t>
      </w:r>
    </w:p>
    <w:p w:rsidR="0002199C" w:rsidRDefault="00A86934" w:rsidP="000C1631">
      <w:pPr>
        <w:pStyle w:val="Akapitzlist"/>
        <w:numPr>
          <w:ilvl w:val="0"/>
          <w:numId w:val="8"/>
        </w:numPr>
        <w:spacing w:afterLines="200" w:after="480"/>
        <w:ind w:left="426" w:hanging="426"/>
        <w:jc w:val="both"/>
        <w:rPr>
          <w:rFonts w:asciiTheme="minorHAnsi" w:hAnsiTheme="minorHAnsi" w:cstheme="minorHAnsi"/>
          <w:sz w:val="20"/>
          <w:szCs w:val="20"/>
        </w:rPr>
      </w:pPr>
      <w:r w:rsidRPr="006D4A3A">
        <w:rPr>
          <w:rFonts w:asciiTheme="minorHAnsi" w:hAnsiTheme="minorHAnsi" w:cstheme="minorHAnsi"/>
          <w:sz w:val="20"/>
          <w:szCs w:val="20"/>
        </w:rPr>
        <w:t xml:space="preserve">Termin wskazany w </w:t>
      </w:r>
      <w:r w:rsidR="00BA727A" w:rsidRPr="006D4A3A">
        <w:rPr>
          <w:rFonts w:asciiTheme="minorHAnsi" w:hAnsiTheme="minorHAnsi" w:cstheme="minorHAnsi"/>
          <w:sz w:val="20"/>
          <w:szCs w:val="20"/>
        </w:rPr>
        <w:t>ust</w:t>
      </w:r>
      <w:r w:rsidR="00140721" w:rsidRPr="006D4A3A">
        <w:rPr>
          <w:rFonts w:asciiTheme="minorHAnsi" w:hAnsiTheme="minorHAnsi" w:cstheme="minorHAnsi"/>
          <w:sz w:val="20"/>
          <w:szCs w:val="20"/>
        </w:rPr>
        <w:t xml:space="preserve">. </w:t>
      </w:r>
      <w:r w:rsidR="00985439">
        <w:rPr>
          <w:rFonts w:asciiTheme="minorHAnsi" w:hAnsiTheme="minorHAnsi" w:cstheme="minorHAnsi"/>
          <w:sz w:val="20"/>
          <w:szCs w:val="20"/>
        </w:rPr>
        <w:t xml:space="preserve">17 </w:t>
      </w:r>
      <w:r w:rsidRPr="006D4A3A">
        <w:rPr>
          <w:rFonts w:asciiTheme="minorHAnsi" w:hAnsiTheme="minorHAnsi" w:cstheme="minorHAnsi"/>
          <w:sz w:val="20"/>
          <w:szCs w:val="20"/>
        </w:rPr>
        <w:t xml:space="preserve">może zostać wydłużony w przypadku dużej liczby zgłoszeń oraz w sytuacjach wymagających dodatkowej weryfikacji </w:t>
      </w:r>
      <w:r w:rsidR="00527F18" w:rsidRPr="006D4A3A">
        <w:rPr>
          <w:rFonts w:asciiTheme="minorHAnsi" w:hAnsiTheme="minorHAnsi" w:cstheme="minorHAnsi"/>
          <w:sz w:val="20"/>
          <w:szCs w:val="20"/>
        </w:rPr>
        <w:t>kwalifikowalności przedsiębiorstwa</w:t>
      </w:r>
      <w:r w:rsidRPr="006D4A3A">
        <w:rPr>
          <w:rFonts w:asciiTheme="minorHAnsi" w:hAnsiTheme="minorHAnsi" w:cstheme="minorHAnsi"/>
          <w:sz w:val="20"/>
          <w:szCs w:val="20"/>
        </w:rPr>
        <w:t xml:space="preserve"> w zakresie: </w:t>
      </w:r>
      <w:r w:rsidRPr="006D4A3A">
        <w:rPr>
          <w:rFonts w:asciiTheme="minorHAnsi" w:eastAsia="Arial Unicode MS" w:hAnsiTheme="minorHAnsi" w:cstheme="minorHAnsi"/>
          <w:sz w:val="20"/>
          <w:szCs w:val="20"/>
        </w:rPr>
        <w:t>badania powiązań kapitałowych i/lub osobowych, s</w:t>
      </w:r>
      <w:r w:rsidRPr="006D4A3A">
        <w:rPr>
          <w:rFonts w:asciiTheme="minorHAnsi" w:hAnsiTheme="minorHAnsi" w:cstheme="minorHAnsi"/>
          <w:sz w:val="20"/>
          <w:szCs w:val="20"/>
        </w:rPr>
        <w:t xml:space="preserve">tatusu MŚP, poziomu wykorzystanej pomocy de </w:t>
      </w:r>
      <w:proofErr w:type="spellStart"/>
      <w:r w:rsidRPr="006D4A3A">
        <w:rPr>
          <w:rFonts w:asciiTheme="minorHAnsi" w:hAnsiTheme="minorHAnsi" w:cstheme="minorHAnsi"/>
          <w:sz w:val="20"/>
          <w:szCs w:val="20"/>
        </w:rPr>
        <w:t>minimis</w:t>
      </w:r>
      <w:proofErr w:type="spellEnd"/>
      <w:r w:rsidRPr="006D4A3A">
        <w:rPr>
          <w:rFonts w:asciiTheme="minorHAnsi" w:hAnsiTheme="minorHAnsi" w:cstheme="minorHAnsi"/>
          <w:sz w:val="20"/>
          <w:szCs w:val="20"/>
        </w:rPr>
        <w:t xml:space="preserve"> lub innych mogących mieć wpływ na kwalifikowalność </w:t>
      </w:r>
      <w:r w:rsidR="00111E00" w:rsidRPr="006D4A3A">
        <w:rPr>
          <w:rFonts w:asciiTheme="minorHAnsi" w:hAnsiTheme="minorHAnsi" w:cstheme="minorHAnsi"/>
          <w:sz w:val="20"/>
          <w:szCs w:val="20"/>
        </w:rPr>
        <w:t xml:space="preserve">do objęcia </w:t>
      </w:r>
      <w:r w:rsidR="003B1F98" w:rsidRPr="006D4A3A">
        <w:rPr>
          <w:rFonts w:asciiTheme="minorHAnsi" w:hAnsiTheme="minorHAnsi" w:cstheme="minorHAnsi"/>
          <w:sz w:val="20"/>
          <w:szCs w:val="20"/>
        </w:rPr>
        <w:t>wsparciem</w:t>
      </w:r>
      <w:r w:rsidR="00111E00" w:rsidRPr="006D4A3A">
        <w:rPr>
          <w:rFonts w:asciiTheme="minorHAnsi" w:hAnsiTheme="minorHAnsi" w:cstheme="minorHAnsi"/>
          <w:sz w:val="20"/>
          <w:szCs w:val="20"/>
        </w:rPr>
        <w:t xml:space="preserve"> w ramach projektu</w:t>
      </w:r>
      <w:r w:rsidRPr="006D4A3A">
        <w:rPr>
          <w:rFonts w:asciiTheme="minorHAnsi" w:hAnsiTheme="minorHAnsi" w:cstheme="minorHAnsi"/>
          <w:sz w:val="20"/>
          <w:szCs w:val="20"/>
        </w:rPr>
        <w:t>.</w:t>
      </w:r>
    </w:p>
    <w:p w:rsidR="0002199C" w:rsidRDefault="00675A74" w:rsidP="000C1631">
      <w:pPr>
        <w:pStyle w:val="Akapitzlist"/>
        <w:numPr>
          <w:ilvl w:val="0"/>
          <w:numId w:val="8"/>
        </w:numPr>
        <w:spacing w:afterLines="200" w:after="480"/>
        <w:ind w:left="426" w:hanging="426"/>
        <w:jc w:val="both"/>
        <w:rPr>
          <w:rFonts w:asciiTheme="minorHAnsi" w:eastAsia="Arial Unicode MS" w:hAnsiTheme="minorHAnsi" w:cstheme="minorHAnsi"/>
          <w:sz w:val="20"/>
          <w:szCs w:val="20"/>
        </w:rPr>
      </w:pPr>
      <w:r w:rsidRPr="00EF45B2">
        <w:rPr>
          <w:rFonts w:asciiTheme="minorHAnsi" w:eastAsia="Arial Unicode MS" w:hAnsiTheme="minorHAnsi" w:cstheme="minorHAnsi"/>
          <w:sz w:val="20"/>
          <w:szCs w:val="20"/>
        </w:rPr>
        <w:t xml:space="preserve">Informacja o zakwalifikowaniu się lub braku możliwości objęcia wsparciem w ramach Projektu przesyłana jest do Przedsiębiorcy elektronicznie na adres wskazany w dokumentacji zgłoszeniowej. </w:t>
      </w:r>
    </w:p>
    <w:p w:rsidR="0002199C" w:rsidRDefault="00A86934" w:rsidP="000C1631">
      <w:pPr>
        <w:pStyle w:val="Akapitzlist"/>
        <w:numPr>
          <w:ilvl w:val="0"/>
          <w:numId w:val="8"/>
        </w:numPr>
        <w:spacing w:afterLines="200" w:after="480"/>
        <w:ind w:left="426" w:hanging="426"/>
        <w:jc w:val="both"/>
        <w:rPr>
          <w:rFonts w:asciiTheme="minorHAnsi" w:hAnsiTheme="minorHAnsi" w:cstheme="minorHAnsi"/>
          <w:sz w:val="20"/>
          <w:szCs w:val="20"/>
        </w:rPr>
      </w:pPr>
      <w:r w:rsidRPr="006D4A3A">
        <w:rPr>
          <w:rFonts w:asciiTheme="minorHAnsi" w:eastAsia="Arial Unicode MS" w:hAnsiTheme="minorHAnsi" w:cstheme="minorHAnsi"/>
          <w:sz w:val="20"/>
          <w:szCs w:val="20"/>
        </w:rPr>
        <w:t>W przypadku negatywnej weryfikacji Przedsiębiorcy nie przysługuje możliwość odwołania się. Nie wyklucza to możliwości ponownego składania dokumentów zgłoszeniowych.</w:t>
      </w:r>
    </w:p>
    <w:p w:rsidR="0002199C" w:rsidRDefault="00293C45" w:rsidP="000C1631">
      <w:pPr>
        <w:pStyle w:val="Akapitzlist"/>
        <w:numPr>
          <w:ilvl w:val="0"/>
          <w:numId w:val="8"/>
        </w:numPr>
        <w:spacing w:afterLines="200" w:after="480"/>
        <w:ind w:left="426" w:hanging="426"/>
        <w:jc w:val="both"/>
        <w:rPr>
          <w:rFonts w:asciiTheme="minorHAnsi" w:hAnsiTheme="minorHAnsi" w:cstheme="minorHAnsi"/>
          <w:sz w:val="20"/>
          <w:szCs w:val="20"/>
        </w:rPr>
      </w:pPr>
      <w:r>
        <w:rPr>
          <w:rFonts w:asciiTheme="minorHAnsi" w:hAnsiTheme="minorHAnsi" w:cstheme="minorHAnsi"/>
          <w:sz w:val="20"/>
          <w:szCs w:val="20"/>
        </w:rPr>
        <w:t>Operator dopuszcza możliwość u</w:t>
      </w:r>
      <w:r w:rsidR="00C43460">
        <w:rPr>
          <w:rFonts w:asciiTheme="minorHAnsi" w:hAnsiTheme="minorHAnsi" w:cstheme="minorHAnsi"/>
          <w:sz w:val="20"/>
          <w:szCs w:val="20"/>
        </w:rPr>
        <w:t>tworzenia listy rezerwowej P</w:t>
      </w:r>
      <w:r>
        <w:rPr>
          <w:rFonts w:asciiTheme="minorHAnsi" w:hAnsiTheme="minorHAnsi" w:cstheme="minorHAnsi"/>
          <w:sz w:val="20"/>
          <w:szCs w:val="20"/>
        </w:rPr>
        <w:t>rzedsi</w:t>
      </w:r>
      <w:r w:rsidR="00C43460">
        <w:rPr>
          <w:rFonts w:asciiTheme="minorHAnsi" w:hAnsiTheme="minorHAnsi" w:cstheme="minorHAnsi"/>
          <w:sz w:val="20"/>
          <w:szCs w:val="20"/>
        </w:rPr>
        <w:t>ębiorców nie zakwalifikowanych</w:t>
      </w:r>
      <w:r>
        <w:rPr>
          <w:rFonts w:asciiTheme="minorHAnsi" w:hAnsiTheme="minorHAnsi" w:cstheme="minorHAnsi"/>
          <w:sz w:val="20"/>
          <w:szCs w:val="20"/>
        </w:rPr>
        <w:t xml:space="preserve"> do dofinansowania z powodu wyczerpania się alokacji przewidzianej w danym naborze.</w:t>
      </w:r>
    </w:p>
    <w:p w:rsidR="0002199C" w:rsidRDefault="00134A72" w:rsidP="000C1631">
      <w:pPr>
        <w:pStyle w:val="Akapitzlist"/>
        <w:numPr>
          <w:ilvl w:val="0"/>
          <w:numId w:val="8"/>
        </w:numPr>
        <w:spacing w:afterLines="200" w:after="480"/>
        <w:ind w:left="426" w:hanging="426"/>
        <w:jc w:val="both"/>
        <w:rPr>
          <w:rFonts w:asciiTheme="minorHAnsi" w:hAnsiTheme="minorHAnsi" w:cstheme="minorHAnsi"/>
          <w:sz w:val="20"/>
          <w:szCs w:val="20"/>
        </w:rPr>
      </w:pPr>
      <w:r w:rsidRPr="00134A72">
        <w:rPr>
          <w:rFonts w:asciiTheme="minorHAnsi" w:hAnsiTheme="minorHAnsi" w:cstheme="minorHAnsi"/>
          <w:sz w:val="20"/>
          <w:szCs w:val="20"/>
        </w:rPr>
        <w:t xml:space="preserve">Przedsiębiorca po otrzymaniu od Operatora informacji o zakwalifikowaniu do udziału w Projekcie </w:t>
      </w:r>
      <w:r w:rsidR="00907C9E">
        <w:rPr>
          <w:rFonts w:asciiTheme="minorHAnsi" w:hAnsiTheme="minorHAnsi" w:cstheme="minorHAnsi"/>
          <w:sz w:val="20"/>
          <w:szCs w:val="20"/>
        </w:rPr>
        <w:br/>
      </w:r>
      <w:r w:rsidRPr="00134A72">
        <w:rPr>
          <w:rFonts w:asciiTheme="minorHAnsi" w:hAnsiTheme="minorHAnsi" w:cstheme="minorHAnsi"/>
          <w:sz w:val="20"/>
          <w:szCs w:val="20"/>
        </w:rPr>
        <w:t xml:space="preserve">w terminie 5 dni roboczych </w:t>
      </w:r>
      <w:r w:rsidR="003E4ACD">
        <w:rPr>
          <w:rFonts w:asciiTheme="minorHAnsi" w:hAnsiTheme="minorHAnsi" w:cstheme="minorHAnsi"/>
          <w:sz w:val="20"/>
          <w:szCs w:val="20"/>
        </w:rPr>
        <w:t xml:space="preserve">przekazuje </w:t>
      </w:r>
      <w:r w:rsidR="00001EBE">
        <w:rPr>
          <w:rFonts w:asciiTheme="minorHAnsi" w:hAnsiTheme="minorHAnsi" w:cstheme="minorHAnsi"/>
          <w:sz w:val="20"/>
          <w:szCs w:val="20"/>
        </w:rPr>
        <w:t>poprzez</w:t>
      </w:r>
      <w:r w:rsidR="003E4ACD">
        <w:rPr>
          <w:rFonts w:asciiTheme="minorHAnsi" w:hAnsiTheme="minorHAnsi" w:cstheme="minorHAnsi"/>
          <w:sz w:val="20"/>
          <w:szCs w:val="20"/>
        </w:rPr>
        <w:t xml:space="preserve"> Syste</w:t>
      </w:r>
      <w:r w:rsidR="00001EBE">
        <w:rPr>
          <w:rFonts w:asciiTheme="minorHAnsi" w:hAnsiTheme="minorHAnsi" w:cstheme="minorHAnsi"/>
          <w:sz w:val="20"/>
          <w:szCs w:val="20"/>
        </w:rPr>
        <w:t>m</w:t>
      </w:r>
      <w:r w:rsidR="00521E10">
        <w:rPr>
          <w:rFonts w:asciiTheme="minorHAnsi" w:hAnsiTheme="minorHAnsi" w:cstheme="minorHAnsi"/>
          <w:sz w:val="20"/>
          <w:szCs w:val="20"/>
        </w:rPr>
        <w:t xml:space="preserve"> Kartę Usługi</w:t>
      </w:r>
      <w:r w:rsidRPr="00134A72">
        <w:rPr>
          <w:rFonts w:asciiTheme="minorHAnsi" w:hAnsiTheme="minorHAnsi" w:cstheme="minorHAnsi"/>
          <w:sz w:val="20"/>
          <w:szCs w:val="20"/>
        </w:rPr>
        <w:t xml:space="preserve">, zaś Operator dokonuje </w:t>
      </w:r>
      <w:r w:rsidR="00521E10">
        <w:rPr>
          <w:rFonts w:asciiTheme="minorHAnsi" w:hAnsiTheme="minorHAnsi" w:cstheme="minorHAnsi"/>
          <w:sz w:val="20"/>
          <w:szCs w:val="20"/>
        </w:rPr>
        <w:t xml:space="preserve">jej </w:t>
      </w:r>
      <w:r w:rsidRPr="00134A72">
        <w:rPr>
          <w:rFonts w:asciiTheme="minorHAnsi" w:hAnsiTheme="minorHAnsi" w:cstheme="minorHAnsi"/>
          <w:sz w:val="20"/>
          <w:szCs w:val="20"/>
        </w:rPr>
        <w:t>weryfikacji pod względem</w:t>
      </w:r>
      <w:r w:rsidR="00A51B31">
        <w:rPr>
          <w:rFonts w:asciiTheme="minorHAnsi" w:hAnsiTheme="minorHAnsi" w:cstheme="minorHAnsi"/>
          <w:sz w:val="20"/>
          <w:szCs w:val="20"/>
        </w:rPr>
        <w:t xml:space="preserve"> zgodności z zapisami zawartymi w ust. 23.</w:t>
      </w:r>
    </w:p>
    <w:p w:rsidR="00A51B31" w:rsidRPr="00C949D3" w:rsidRDefault="00A51B31" w:rsidP="000C1631">
      <w:pPr>
        <w:pStyle w:val="Akapitzlist"/>
        <w:numPr>
          <w:ilvl w:val="0"/>
          <w:numId w:val="8"/>
        </w:numPr>
        <w:spacing w:afterLines="200" w:after="480"/>
        <w:jc w:val="both"/>
        <w:rPr>
          <w:rFonts w:asciiTheme="minorHAnsi" w:hAnsiTheme="minorHAnsi" w:cstheme="minorHAnsi"/>
          <w:color w:val="000000"/>
          <w:sz w:val="20"/>
          <w:szCs w:val="20"/>
        </w:rPr>
      </w:pPr>
      <w:r w:rsidRPr="00C949D3">
        <w:rPr>
          <w:rFonts w:asciiTheme="minorHAnsi" w:hAnsiTheme="minorHAnsi" w:cstheme="minorHAnsi"/>
          <w:color w:val="000000"/>
          <w:sz w:val="20"/>
          <w:szCs w:val="20"/>
        </w:rPr>
        <w:t>Usługi rozwojowe realizowane przez BUR powinny być zgodne z obowiązującymi przepisami prawa oraz aktualnym</w:t>
      </w:r>
      <w:r>
        <w:rPr>
          <w:rFonts w:asciiTheme="minorHAnsi" w:hAnsiTheme="minorHAnsi" w:cstheme="minorHAnsi"/>
          <w:color w:val="000000"/>
          <w:sz w:val="20"/>
          <w:szCs w:val="20"/>
        </w:rPr>
        <w:t xml:space="preserve"> </w:t>
      </w:r>
      <w:r w:rsidRPr="00C949D3">
        <w:rPr>
          <w:rFonts w:asciiTheme="minorHAnsi" w:hAnsiTheme="minorHAnsi" w:cstheme="minorHAnsi"/>
          <w:color w:val="000000"/>
          <w:sz w:val="20"/>
          <w:szCs w:val="20"/>
        </w:rPr>
        <w:t>Regulaminem BUR. Jednocześnie zalecane jest aby usługi rozwojowe były realizowane zgodnie z minimalnymi</w:t>
      </w:r>
      <w:r>
        <w:rPr>
          <w:rFonts w:asciiTheme="minorHAnsi" w:hAnsiTheme="minorHAnsi" w:cstheme="minorHAnsi"/>
          <w:color w:val="000000"/>
          <w:sz w:val="20"/>
          <w:szCs w:val="20"/>
        </w:rPr>
        <w:t xml:space="preserve"> </w:t>
      </w:r>
      <w:r w:rsidRPr="00C949D3">
        <w:rPr>
          <w:rFonts w:asciiTheme="minorHAnsi" w:hAnsiTheme="minorHAnsi" w:cstheme="minorHAnsi"/>
          <w:color w:val="000000"/>
          <w:sz w:val="20"/>
          <w:szCs w:val="20"/>
        </w:rPr>
        <w:t>wymaganiami usługi rozwojowej wspierającej zdobycie kompetencji/kwalifikacji, określonymi w rekomendacjach SR.</w:t>
      </w:r>
      <w:r>
        <w:rPr>
          <w:rFonts w:asciiTheme="minorHAnsi" w:hAnsiTheme="minorHAnsi" w:cstheme="minorHAnsi"/>
          <w:color w:val="000000"/>
          <w:sz w:val="20"/>
          <w:szCs w:val="20"/>
        </w:rPr>
        <w:t xml:space="preserve"> </w:t>
      </w:r>
      <w:r w:rsidRPr="00C949D3">
        <w:rPr>
          <w:rFonts w:asciiTheme="minorHAnsi" w:hAnsiTheme="minorHAnsi" w:cstheme="minorHAnsi"/>
          <w:color w:val="000000"/>
          <w:sz w:val="20"/>
          <w:szCs w:val="20"/>
        </w:rPr>
        <w:t>Usługi rozwojowe realizowane poza BUR co do zasady powinny spełniać powyższe wymagania. Usługi rozwojowe (w tym</w:t>
      </w:r>
      <w:r>
        <w:rPr>
          <w:rFonts w:asciiTheme="minorHAnsi" w:hAnsiTheme="minorHAnsi" w:cstheme="minorHAnsi"/>
          <w:color w:val="000000"/>
          <w:sz w:val="20"/>
          <w:szCs w:val="20"/>
        </w:rPr>
        <w:t xml:space="preserve"> </w:t>
      </w:r>
      <w:r w:rsidRPr="00C949D3">
        <w:rPr>
          <w:rFonts w:asciiTheme="minorHAnsi" w:hAnsiTheme="minorHAnsi" w:cstheme="minorHAnsi"/>
          <w:color w:val="000000"/>
          <w:sz w:val="20"/>
          <w:szCs w:val="20"/>
        </w:rPr>
        <w:t>realizowane poza BUR), a także opis usług umieszczonych w BUR powinny spełniać co najmniej następujące warunki,</w:t>
      </w:r>
      <w:r>
        <w:rPr>
          <w:rFonts w:asciiTheme="minorHAnsi" w:hAnsiTheme="minorHAnsi" w:cstheme="minorHAnsi"/>
          <w:color w:val="000000"/>
          <w:sz w:val="20"/>
          <w:szCs w:val="20"/>
        </w:rPr>
        <w:t xml:space="preserve"> </w:t>
      </w:r>
      <w:r w:rsidRPr="00C949D3">
        <w:rPr>
          <w:rFonts w:asciiTheme="minorHAnsi" w:hAnsiTheme="minorHAnsi" w:cstheme="minorHAnsi"/>
          <w:color w:val="000000"/>
          <w:sz w:val="20"/>
          <w:szCs w:val="20"/>
        </w:rPr>
        <w:t>aby otrzymać refundację w ramach projektu:</w:t>
      </w:r>
    </w:p>
    <w:p w:rsidR="00A51B31" w:rsidRPr="00C949D3" w:rsidRDefault="00A51B31" w:rsidP="000C1631">
      <w:pPr>
        <w:pStyle w:val="Akapitzlist"/>
        <w:spacing w:afterLines="200" w:after="480"/>
        <w:ind w:left="360"/>
        <w:jc w:val="both"/>
        <w:rPr>
          <w:rFonts w:asciiTheme="minorHAnsi" w:hAnsiTheme="minorHAnsi" w:cstheme="minorHAnsi"/>
          <w:color w:val="000000"/>
          <w:sz w:val="20"/>
          <w:szCs w:val="20"/>
        </w:rPr>
      </w:pPr>
      <w:r w:rsidRPr="00C949D3">
        <w:rPr>
          <w:rFonts w:asciiTheme="minorHAnsi" w:hAnsiTheme="minorHAnsi" w:cstheme="minorHAnsi"/>
          <w:color w:val="000000"/>
          <w:sz w:val="20"/>
          <w:szCs w:val="20"/>
        </w:rPr>
        <w:t>1) karta usługi rozwojowej w części cel edukacyjny, szczegółowe informacje o usłudze – ramowy program usługi, efekty</w:t>
      </w:r>
      <w:r>
        <w:rPr>
          <w:rFonts w:asciiTheme="minorHAnsi" w:hAnsiTheme="minorHAnsi" w:cstheme="minorHAnsi"/>
          <w:color w:val="000000"/>
          <w:sz w:val="20"/>
          <w:szCs w:val="20"/>
        </w:rPr>
        <w:t xml:space="preserve"> </w:t>
      </w:r>
      <w:r w:rsidRPr="00C949D3">
        <w:rPr>
          <w:rFonts w:asciiTheme="minorHAnsi" w:hAnsiTheme="minorHAnsi" w:cstheme="minorHAnsi"/>
          <w:color w:val="000000"/>
          <w:sz w:val="20"/>
          <w:szCs w:val="20"/>
        </w:rPr>
        <w:t>usługi, efekty uczenia się, powinna zawierać opis szczegółowo odnoszący się do rekomendacji, tak by można było:</w:t>
      </w:r>
    </w:p>
    <w:p w:rsidR="00A51B31" w:rsidRPr="00C949D3" w:rsidRDefault="00A51B31" w:rsidP="000C1631">
      <w:pPr>
        <w:pStyle w:val="Akapitzlist"/>
        <w:spacing w:afterLines="200" w:after="480"/>
        <w:ind w:left="360"/>
        <w:jc w:val="both"/>
        <w:rPr>
          <w:rFonts w:asciiTheme="minorHAnsi" w:hAnsiTheme="minorHAnsi" w:cstheme="minorHAnsi"/>
          <w:color w:val="000000"/>
          <w:sz w:val="20"/>
          <w:szCs w:val="20"/>
        </w:rPr>
      </w:pPr>
      <w:r w:rsidRPr="00C949D3">
        <w:rPr>
          <w:rFonts w:asciiTheme="minorHAnsi" w:hAnsiTheme="minorHAnsi" w:cstheme="minorHAnsi"/>
          <w:color w:val="000000"/>
          <w:sz w:val="20"/>
          <w:szCs w:val="20"/>
        </w:rPr>
        <w:t>a) określić kompetencje rozwijane w ramach danej usługi;</w:t>
      </w:r>
    </w:p>
    <w:p w:rsidR="00A51B31" w:rsidRPr="00C949D3" w:rsidRDefault="00A51B31" w:rsidP="000C1631">
      <w:pPr>
        <w:pStyle w:val="Akapitzlist"/>
        <w:spacing w:afterLines="200" w:after="480"/>
        <w:ind w:left="360"/>
        <w:jc w:val="both"/>
        <w:rPr>
          <w:rFonts w:asciiTheme="minorHAnsi" w:hAnsiTheme="minorHAnsi" w:cstheme="minorHAnsi"/>
          <w:color w:val="000000"/>
          <w:sz w:val="20"/>
          <w:szCs w:val="20"/>
        </w:rPr>
      </w:pPr>
      <w:r w:rsidRPr="00C949D3">
        <w:rPr>
          <w:rFonts w:asciiTheme="minorHAnsi" w:hAnsiTheme="minorHAnsi" w:cstheme="minorHAnsi"/>
          <w:color w:val="000000"/>
          <w:sz w:val="20"/>
          <w:szCs w:val="20"/>
        </w:rPr>
        <w:t>b) określić kwalifikacje uzyskane w efekcie procesu edukacji, walidacji oraz certyfikacji;</w:t>
      </w:r>
    </w:p>
    <w:p w:rsidR="00A51B31" w:rsidRPr="00C949D3" w:rsidRDefault="00A51B31" w:rsidP="000C1631">
      <w:pPr>
        <w:pStyle w:val="Akapitzlist"/>
        <w:spacing w:afterLines="200" w:after="480"/>
        <w:ind w:left="360"/>
        <w:jc w:val="both"/>
        <w:rPr>
          <w:rFonts w:asciiTheme="minorHAnsi" w:hAnsiTheme="minorHAnsi" w:cstheme="minorHAnsi"/>
          <w:color w:val="000000"/>
          <w:sz w:val="20"/>
          <w:szCs w:val="20"/>
        </w:rPr>
      </w:pPr>
      <w:r w:rsidRPr="00C949D3">
        <w:rPr>
          <w:rFonts w:asciiTheme="minorHAnsi" w:hAnsiTheme="minorHAnsi" w:cstheme="minorHAnsi"/>
          <w:color w:val="000000"/>
          <w:sz w:val="20"/>
          <w:szCs w:val="20"/>
        </w:rPr>
        <w:t>c) ocenić, czy wymienione w karcie usługi efekty kształcenia mają swoje odzwierciedlenie w rekomendacjach SR.</w:t>
      </w:r>
    </w:p>
    <w:p w:rsidR="00A51B31" w:rsidRPr="00C949D3" w:rsidRDefault="00A51B31" w:rsidP="000C1631">
      <w:pPr>
        <w:pStyle w:val="Akapitzlist"/>
        <w:spacing w:afterLines="200" w:after="480"/>
        <w:ind w:left="360"/>
        <w:jc w:val="both"/>
        <w:rPr>
          <w:rFonts w:asciiTheme="minorHAnsi" w:hAnsiTheme="minorHAnsi" w:cstheme="minorHAnsi"/>
          <w:color w:val="000000"/>
          <w:sz w:val="20"/>
          <w:szCs w:val="20"/>
        </w:rPr>
      </w:pPr>
      <w:r w:rsidRPr="00C949D3">
        <w:rPr>
          <w:rFonts w:asciiTheme="minorHAnsi" w:hAnsiTheme="minorHAnsi" w:cstheme="minorHAnsi"/>
          <w:color w:val="000000"/>
          <w:sz w:val="20"/>
          <w:szCs w:val="20"/>
        </w:rPr>
        <w:t>2) kwalifikacje i doświadczenie trenera zgłoszonego do prowadzenia zajęć powinny być adekwatne do tematyki</w:t>
      </w:r>
      <w:r>
        <w:rPr>
          <w:rFonts w:asciiTheme="minorHAnsi" w:hAnsiTheme="minorHAnsi" w:cstheme="minorHAnsi"/>
          <w:color w:val="000000"/>
          <w:sz w:val="20"/>
          <w:szCs w:val="20"/>
        </w:rPr>
        <w:t xml:space="preserve"> </w:t>
      </w:r>
      <w:r w:rsidRPr="00C949D3">
        <w:rPr>
          <w:rFonts w:asciiTheme="minorHAnsi" w:hAnsiTheme="minorHAnsi" w:cstheme="minorHAnsi"/>
          <w:color w:val="000000"/>
          <w:sz w:val="20"/>
          <w:szCs w:val="20"/>
        </w:rPr>
        <w:t>prowadzonych zajęć oraz szczegółowo opisane w Karcie Usługi;</w:t>
      </w:r>
    </w:p>
    <w:p w:rsidR="00A51B31" w:rsidRPr="00A51B31" w:rsidRDefault="00A51B31" w:rsidP="000C1631">
      <w:pPr>
        <w:pStyle w:val="Akapitzlist"/>
        <w:spacing w:afterLines="200" w:after="480"/>
        <w:ind w:left="360"/>
        <w:jc w:val="both"/>
        <w:rPr>
          <w:rFonts w:asciiTheme="minorHAnsi" w:hAnsiTheme="minorHAnsi" w:cstheme="minorHAnsi"/>
          <w:color w:val="000000"/>
          <w:sz w:val="20"/>
          <w:szCs w:val="20"/>
        </w:rPr>
      </w:pPr>
      <w:r w:rsidRPr="00C949D3">
        <w:rPr>
          <w:rFonts w:asciiTheme="minorHAnsi" w:hAnsiTheme="minorHAnsi" w:cstheme="minorHAnsi"/>
          <w:color w:val="000000"/>
          <w:sz w:val="20"/>
          <w:szCs w:val="20"/>
        </w:rPr>
        <w:t>3) usługi doradcze powinny być realizowane przez doradcę posiadającego kwalifikacje i doświadczenie adekwatne do</w:t>
      </w:r>
      <w:r>
        <w:rPr>
          <w:rFonts w:asciiTheme="minorHAnsi" w:hAnsiTheme="minorHAnsi" w:cstheme="minorHAnsi"/>
          <w:color w:val="000000"/>
          <w:sz w:val="20"/>
          <w:szCs w:val="20"/>
        </w:rPr>
        <w:t xml:space="preserve"> </w:t>
      </w:r>
      <w:r w:rsidRPr="00C949D3">
        <w:rPr>
          <w:rFonts w:asciiTheme="minorHAnsi" w:hAnsiTheme="minorHAnsi" w:cstheme="minorHAnsi"/>
          <w:color w:val="000000"/>
          <w:sz w:val="20"/>
          <w:szCs w:val="20"/>
        </w:rPr>
        <w:t>tematyki prowadzonych zajęć. Stosowne informacje powinny zostać umieszczone w Karcie Usługi.</w:t>
      </w:r>
    </w:p>
    <w:p w:rsidR="0002199C" w:rsidRDefault="00134A72" w:rsidP="000C1631">
      <w:pPr>
        <w:pStyle w:val="Akapitzlist"/>
        <w:numPr>
          <w:ilvl w:val="0"/>
          <w:numId w:val="8"/>
        </w:numPr>
        <w:shd w:val="clear" w:color="auto" w:fill="FFFFFF" w:themeFill="background1"/>
        <w:spacing w:afterLines="200" w:after="480"/>
        <w:ind w:left="426" w:hanging="426"/>
        <w:jc w:val="both"/>
        <w:rPr>
          <w:rFonts w:asciiTheme="minorHAnsi" w:hAnsiTheme="minorHAnsi" w:cstheme="minorHAnsi"/>
          <w:sz w:val="20"/>
          <w:szCs w:val="20"/>
        </w:rPr>
      </w:pPr>
      <w:r w:rsidRPr="00134A72">
        <w:rPr>
          <w:rFonts w:asciiTheme="minorHAnsi" w:hAnsiTheme="minorHAnsi" w:cstheme="minorHAnsi"/>
          <w:sz w:val="20"/>
          <w:szCs w:val="20"/>
        </w:rPr>
        <w:t>Termin rozpoczęcia realizacji usługi rozwojowej przedstawionej w Karcie Usługi nie może być krótszy niż 30 dni kalendarzowych od dnia przesłania Karty Usługi do weryfikacji. W przypadku dużej liczby zakwalifikowanych Przedsiębiorstw w tym samym czasie termin weryfikacji może ulec wydłużeniu.</w:t>
      </w:r>
    </w:p>
    <w:p w:rsidR="0002199C" w:rsidRDefault="00134A72" w:rsidP="000C1631">
      <w:pPr>
        <w:pStyle w:val="Akapitzlist"/>
        <w:numPr>
          <w:ilvl w:val="0"/>
          <w:numId w:val="8"/>
        </w:numPr>
        <w:shd w:val="clear" w:color="auto" w:fill="FFFFFF" w:themeFill="background1"/>
        <w:spacing w:afterLines="200" w:after="480"/>
        <w:ind w:left="426" w:hanging="426"/>
        <w:jc w:val="both"/>
        <w:rPr>
          <w:rFonts w:asciiTheme="minorHAnsi" w:hAnsiTheme="minorHAnsi" w:cstheme="minorHAnsi"/>
          <w:sz w:val="20"/>
          <w:szCs w:val="20"/>
        </w:rPr>
      </w:pPr>
      <w:r w:rsidRPr="00134A72">
        <w:rPr>
          <w:rFonts w:asciiTheme="minorHAnsi" w:hAnsiTheme="minorHAnsi" w:cstheme="minorHAnsi"/>
          <w:sz w:val="20"/>
          <w:szCs w:val="20"/>
        </w:rPr>
        <w:t>Operator dopuszcza możliwość uzupełnienia/korekty Karty Usługi zgodnie z terminem wskazanym w informacji przesłanej do Przedsiębiorcy</w:t>
      </w:r>
      <w:r w:rsidR="00A9475D">
        <w:rPr>
          <w:rFonts w:asciiTheme="minorHAnsi" w:hAnsiTheme="minorHAnsi" w:cstheme="minorHAnsi"/>
          <w:sz w:val="20"/>
          <w:szCs w:val="20"/>
        </w:rPr>
        <w:t>.</w:t>
      </w:r>
    </w:p>
    <w:p w:rsidR="0002199C" w:rsidRDefault="00183A6E" w:rsidP="000C1631">
      <w:pPr>
        <w:pStyle w:val="Akapitzlist"/>
        <w:numPr>
          <w:ilvl w:val="0"/>
          <w:numId w:val="8"/>
        </w:numPr>
        <w:shd w:val="clear" w:color="auto" w:fill="FFFFFF" w:themeFill="background1"/>
        <w:spacing w:afterLines="200" w:after="480"/>
        <w:ind w:left="426" w:hanging="426"/>
        <w:jc w:val="both"/>
        <w:rPr>
          <w:rFonts w:asciiTheme="minorHAnsi" w:hAnsiTheme="minorHAnsi" w:cstheme="minorHAnsi"/>
          <w:sz w:val="20"/>
          <w:szCs w:val="20"/>
        </w:rPr>
      </w:pPr>
      <w:r w:rsidRPr="006D4A3A">
        <w:rPr>
          <w:rFonts w:asciiTheme="minorHAnsi" w:eastAsia="Arial Unicode MS" w:hAnsiTheme="minorHAnsi" w:cstheme="minorHAnsi"/>
          <w:sz w:val="20"/>
          <w:szCs w:val="20"/>
        </w:rPr>
        <w:t>Po zakończeniu procedury rekrutacyjnej</w:t>
      </w:r>
      <w:r w:rsidR="003E4ACD">
        <w:rPr>
          <w:rFonts w:asciiTheme="minorHAnsi" w:eastAsia="Arial Unicode MS" w:hAnsiTheme="minorHAnsi" w:cstheme="minorHAnsi"/>
          <w:sz w:val="20"/>
          <w:szCs w:val="20"/>
        </w:rPr>
        <w:t xml:space="preserve"> i </w:t>
      </w:r>
      <w:r w:rsidR="00D14072">
        <w:rPr>
          <w:rFonts w:asciiTheme="minorHAnsi" w:eastAsia="Arial Unicode MS" w:hAnsiTheme="minorHAnsi" w:cstheme="minorHAnsi"/>
          <w:sz w:val="20"/>
          <w:szCs w:val="20"/>
        </w:rPr>
        <w:t>akceptacji Karty</w:t>
      </w:r>
      <w:r w:rsidR="003A6BC4">
        <w:rPr>
          <w:rFonts w:asciiTheme="minorHAnsi" w:eastAsia="Arial Unicode MS" w:hAnsiTheme="minorHAnsi" w:cstheme="minorHAnsi"/>
          <w:sz w:val="20"/>
          <w:szCs w:val="20"/>
        </w:rPr>
        <w:t xml:space="preserve"> Usługi</w:t>
      </w:r>
      <w:r w:rsidR="00001EBE">
        <w:rPr>
          <w:rFonts w:asciiTheme="minorHAnsi" w:eastAsia="Arial Unicode MS" w:hAnsiTheme="minorHAnsi" w:cstheme="minorHAnsi"/>
          <w:sz w:val="20"/>
          <w:szCs w:val="20"/>
        </w:rPr>
        <w:t xml:space="preserve"> </w:t>
      </w:r>
      <w:r w:rsidR="00111E00" w:rsidRPr="006D4A3A">
        <w:rPr>
          <w:rFonts w:asciiTheme="minorHAnsi" w:eastAsia="Arial Unicode MS" w:hAnsiTheme="minorHAnsi" w:cstheme="minorHAnsi"/>
          <w:sz w:val="20"/>
          <w:szCs w:val="20"/>
        </w:rPr>
        <w:t xml:space="preserve">Operator zawiera z Przedsiębiorcą </w:t>
      </w:r>
      <w:r w:rsidRPr="006D4A3A">
        <w:rPr>
          <w:rFonts w:asciiTheme="minorHAnsi" w:eastAsia="Arial Unicode MS" w:hAnsiTheme="minorHAnsi" w:cstheme="minorHAnsi"/>
          <w:sz w:val="20"/>
          <w:szCs w:val="20"/>
        </w:rPr>
        <w:t xml:space="preserve">umowę </w:t>
      </w:r>
      <w:r w:rsidR="00111E00" w:rsidRPr="006D4A3A">
        <w:rPr>
          <w:rFonts w:asciiTheme="minorHAnsi" w:eastAsia="Arial Unicode MS" w:hAnsiTheme="minorHAnsi" w:cstheme="minorHAnsi"/>
          <w:sz w:val="20"/>
          <w:szCs w:val="20"/>
        </w:rPr>
        <w:t>refundacji</w:t>
      </w:r>
      <w:r w:rsidR="00134A72" w:rsidRPr="00134A72">
        <w:rPr>
          <w:rFonts w:asciiTheme="minorHAnsi" w:hAnsiTheme="minorHAnsi" w:cstheme="minorHAnsi"/>
          <w:sz w:val="20"/>
          <w:szCs w:val="20"/>
        </w:rPr>
        <w:t xml:space="preserve"> (Załącznik nr 9 do Regulaminu)</w:t>
      </w:r>
      <w:r w:rsidR="00500B5F" w:rsidRPr="006D4A3A">
        <w:rPr>
          <w:rFonts w:asciiTheme="minorHAnsi" w:eastAsia="Arial Unicode MS" w:hAnsiTheme="minorHAnsi" w:cstheme="minorHAnsi"/>
          <w:sz w:val="20"/>
          <w:szCs w:val="20"/>
        </w:rPr>
        <w:t>,</w:t>
      </w:r>
      <w:r w:rsidR="00EB5779" w:rsidRPr="006D4A3A">
        <w:rPr>
          <w:rFonts w:asciiTheme="minorHAnsi" w:eastAsia="Arial Unicode MS" w:hAnsiTheme="minorHAnsi" w:cstheme="minorHAnsi"/>
          <w:sz w:val="20"/>
          <w:szCs w:val="20"/>
        </w:rPr>
        <w:t xml:space="preserve"> w</w:t>
      </w:r>
      <w:r w:rsidR="00355A68" w:rsidRPr="006D4A3A">
        <w:rPr>
          <w:rFonts w:asciiTheme="minorHAnsi" w:eastAsiaTheme="minorHAnsi" w:hAnsiTheme="minorHAnsi" w:cstheme="minorHAnsi"/>
          <w:color w:val="000000"/>
          <w:sz w:val="20"/>
          <w:szCs w:val="20"/>
        </w:rPr>
        <w:t xml:space="preserve"> ramach </w:t>
      </w:r>
      <w:r w:rsidR="00EB5779" w:rsidRPr="006D4A3A">
        <w:rPr>
          <w:rFonts w:asciiTheme="minorHAnsi" w:eastAsiaTheme="minorHAnsi" w:hAnsiTheme="minorHAnsi" w:cstheme="minorHAnsi"/>
          <w:color w:val="000000"/>
          <w:sz w:val="20"/>
          <w:szCs w:val="20"/>
        </w:rPr>
        <w:t xml:space="preserve">której </w:t>
      </w:r>
      <w:r w:rsidR="00355A68" w:rsidRPr="006D4A3A">
        <w:rPr>
          <w:rFonts w:asciiTheme="minorHAnsi" w:hAnsiTheme="minorHAnsi" w:cstheme="minorHAnsi"/>
          <w:sz w:val="20"/>
          <w:szCs w:val="20"/>
        </w:rPr>
        <w:t xml:space="preserve">udziela Przedsiębiorcy </w:t>
      </w:r>
      <w:r w:rsidR="00111E00" w:rsidRPr="006D4A3A">
        <w:rPr>
          <w:rFonts w:asciiTheme="minorHAnsi" w:hAnsiTheme="minorHAnsi" w:cstheme="minorHAnsi"/>
          <w:sz w:val="20"/>
          <w:szCs w:val="20"/>
        </w:rPr>
        <w:t xml:space="preserve">wsparcia </w:t>
      </w:r>
      <w:r w:rsidR="00355A68" w:rsidRPr="006D4A3A">
        <w:rPr>
          <w:rFonts w:asciiTheme="minorHAnsi" w:hAnsiTheme="minorHAnsi" w:cstheme="minorHAnsi"/>
          <w:sz w:val="20"/>
          <w:szCs w:val="20"/>
        </w:rPr>
        <w:t>na refundację kosztów poniesionych na zakup usług</w:t>
      </w:r>
      <w:r w:rsidR="004A3F06" w:rsidRPr="006D4A3A">
        <w:rPr>
          <w:rFonts w:asciiTheme="minorHAnsi" w:hAnsiTheme="minorHAnsi" w:cstheme="minorHAnsi"/>
          <w:sz w:val="20"/>
          <w:szCs w:val="20"/>
        </w:rPr>
        <w:t xml:space="preserve"> rozwojowych</w:t>
      </w:r>
      <w:r w:rsidR="00355A68" w:rsidRPr="006D4A3A">
        <w:rPr>
          <w:rFonts w:asciiTheme="minorHAnsi" w:hAnsiTheme="minorHAnsi" w:cstheme="minorHAnsi"/>
          <w:sz w:val="20"/>
          <w:szCs w:val="20"/>
        </w:rPr>
        <w:t>, zgodnych z potrzebami rozwojowy</w:t>
      </w:r>
      <w:r w:rsidR="00EB5779" w:rsidRPr="006D4A3A">
        <w:rPr>
          <w:rFonts w:asciiTheme="minorHAnsi" w:hAnsiTheme="minorHAnsi" w:cstheme="minorHAnsi"/>
          <w:sz w:val="20"/>
          <w:szCs w:val="20"/>
        </w:rPr>
        <w:t>mi Przedsiębiorcy wynikającymi z</w:t>
      </w:r>
      <w:r w:rsidR="00355A68" w:rsidRPr="006D4A3A">
        <w:rPr>
          <w:rFonts w:asciiTheme="minorHAnsi" w:hAnsiTheme="minorHAnsi" w:cstheme="minorHAnsi"/>
          <w:sz w:val="20"/>
          <w:szCs w:val="20"/>
        </w:rPr>
        <w:t xml:space="preserve"> </w:t>
      </w:r>
      <w:r w:rsidR="003B1F98" w:rsidRPr="006D4A3A">
        <w:rPr>
          <w:rFonts w:asciiTheme="minorHAnsi" w:hAnsiTheme="minorHAnsi" w:cstheme="minorHAnsi"/>
          <w:sz w:val="20"/>
          <w:szCs w:val="20"/>
        </w:rPr>
        <w:t>określonych</w:t>
      </w:r>
      <w:r w:rsidR="00111E00" w:rsidRPr="006D4A3A">
        <w:rPr>
          <w:rFonts w:asciiTheme="minorHAnsi" w:hAnsiTheme="minorHAnsi" w:cstheme="minorHAnsi"/>
          <w:sz w:val="20"/>
          <w:szCs w:val="20"/>
        </w:rPr>
        <w:t xml:space="preserve"> rekomendacji</w:t>
      </w:r>
      <w:r w:rsidR="00343EC7">
        <w:rPr>
          <w:rFonts w:asciiTheme="minorHAnsi" w:hAnsiTheme="minorHAnsi" w:cstheme="minorHAnsi"/>
          <w:sz w:val="20"/>
          <w:szCs w:val="20"/>
        </w:rPr>
        <w:t xml:space="preserve"> RS</w:t>
      </w:r>
      <w:r w:rsidR="00355A68" w:rsidRPr="006D4A3A">
        <w:rPr>
          <w:rFonts w:asciiTheme="minorHAnsi" w:hAnsiTheme="minorHAnsi" w:cstheme="minorHAnsi"/>
          <w:sz w:val="20"/>
          <w:szCs w:val="20"/>
        </w:rPr>
        <w:t xml:space="preserve">. </w:t>
      </w:r>
    </w:p>
    <w:p w:rsidR="0002199C" w:rsidRDefault="00355A68" w:rsidP="000C1631">
      <w:pPr>
        <w:pStyle w:val="Akapitzlist"/>
        <w:numPr>
          <w:ilvl w:val="0"/>
          <w:numId w:val="8"/>
        </w:numPr>
        <w:shd w:val="clear" w:color="auto" w:fill="FFFFFF" w:themeFill="background1"/>
        <w:spacing w:afterLines="200" w:after="480"/>
        <w:ind w:left="426" w:hanging="426"/>
        <w:jc w:val="both"/>
        <w:rPr>
          <w:rFonts w:asciiTheme="minorHAnsi" w:eastAsia="Arial Unicode MS" w:hAnsiTheme="minorHAnsi" w:cstheme="minorHAnsi"/>
          <w:sz w:val="20"/>
          <w:szCs w:val="20"/>
        </w:rPr>
      </w:pPr>
      <w:r w:rsidRPr="00B2790A">
        <w:rPr>
          <w:rFonts w:asciiTheme="minorHAnsi" w:eastAsia="Arial Unicode MS" w:hAnsiTheme="minorHAnsi" w:cstheme="minorHAnsi"/>
          <w:sz w:val="20"/>
          <w:szCs w:val="20"/>
        </w:rPr>
        <w:lastRenderedPageBreak/>
        <w:t xml:space="preserve">Przedsiębiorca </w:t>
      </w:r>
      <w:r w:rsidR="009933A5" w:rsidRPr="00E3318E">
        <w:rPr>
          <w:rFonts w:asciiTheme="minorHAnsi" w:eastAsia="Arial Unicode MS" w:hAnsiTheme="minorHAnsi" w:cstheme="minorHAnsi"/>
          <w:sz w:val="20"/>
          <w:szCs w:val="20"/>
        </w:rPr>
        <w:t xml:space="preserve">w ramach jednej umowy </w:t>
      </w:r>
      <w:r w:rsidR="009933A5">
        <w:rPr>
          <w:rFonts w:asciiTheme="minorHAnsi" w:eastAsia="Arial Unicode MS" w:hAnsiTheme="minorHAnsi" w:cstheme="minorHAnsi"/>
          <w:sz w:val="20"/>
          <w:szCs w:val="20"/>
        </w:rPr>
        <w:t>refundacji</w:t>
      </w:r>
      <w:r w:rsidR="009933A5" w:rsidRPr="00E3318E">
        <w:rPr>
          <w:rFonts w:asciiTheme="minorHAnsi" w:eastAsia="Arial Unicode MS" w:hAnsiTheme="minorHAnsi" w:cstheme="minorHAnsi"/>
          <w:sz w:val="20"/>
          <w:szCs w:val="20"/>
        </w:rPr>
        <w:t xml:space="preserve"> </w:t>
      </w:r>
      <w:r w:rsidRPr="00B2790A">
        <w:rPr>
          <w:rFonts w:asciiTheme="minorHAnsi" w:eastAsia="Arial Unicode MS" w:hAnsiTheme="minorHAnsi" w:cstheme="minorHAnsi"/>
          <w:sz w:val="20"/>
          <w:szCs w:val="20"/>
        </w:rPr>
        <w:t>może skorzystać z więce</w:t>
      </w:r>
      <w:r w:rsidR="00EB5779" w:rsidRPr="00B2790A">
        <w:rPr>
          <w:rFonts w:asciiTheme="minorHAnsi" w:eastAsia="Arial Unicode MS" w:hAnsiTheme="minorHAnsi" w:cstheme="minorHAnsi"/>
          <w:sz w:val="20"/>
          <w:szCs w:val="20"/>
        </w:rPr>
        <w:t>j niż jednej usługi rozwojowej</w:t>
      </w:r>
      <w:r w:rsidR="00343EC7">
        <w:rPr>
          <w:rFonts w:asciiTheme="minorHAnsi" w:eastAsia="Arial Unicode MS" w:hAnsiTheme="minorHAnsi" w:cstheme="minorHAnsi"/>
          <w:sz w:val="20"/>
          <w:szCs w:val="20"/>
        </w:rPr>
        <w:t>.</w:t>
      </w:r>
      <w:r w:rsidR="00A01737" w:rsidRPr="00B2790A">
        <w:rPr>
          <w:rStyle w:val="Odwoanieprzypisudolnego"/>
          <w:rFonts w:asciiTheme="minorHAnsi" w:eastAsiaTheme="minorHAnsi" w:hAnsiTheme="minorHAnsi" w:cstheme="minorHAnsi"/>
          <w:color w:val="000000"/>
          <w:sz w:val="20"/>
          <w:szCs w:val="20"/>
        </w:rPr>
        <w:footnoteReference w:id="4"/>
      </w:r>
    </w:p>
    <w:p w:rsidR="0002199C" w:rsidRDefault="00B92C1F" w:rsidP="000C1631">
      <w:pPr>
        <w:pStyle w:val="Akapitzlist"/>
        <w:numPr>
          <w:ilvl w:val="0"/>
          <w:numId w:val="8"/>
        </w:numPr>
        <w:shd w:val="clear" w:color="auto" w:fill="FFFFFF" w:themeFill="background1"/>
        <w:spacing w:afterLines="200" w:after="480"/>
        <w:ind w:left="426" w:hanging="426"/>
        <w:jc w:val="both"/>
        <w:rPr>
          <w:rFonts w:asciiTheme="minorHAnsi" w:eastAsia="Arial Unicode MS" w:hAnsiTheme="minorHAnsi" w:cstheme="minorHAnsi"/>
          <w:sz w:val="20"/>
          <w:szCs w:val="20"/>
        </w:rPr>
      </w:pPr>
      <w:r w:rsidRPr="00B2790A">
        <w:rPr>
          <w:rFonts w:asciiTheme="minorHAnsi" w:eastAsia="Arial Unicode MS" w:hAnsiTheme="minorHAnsi" w:cstheme="minorHAnsi"/>
          <w:sz w:val="20"/>
          <w:szCs w:val="20"/>
        </w:rPr>
        <w:t xml:space="preserve">Pracownik, co do zasady, może wziąć udział w usłudze rozwojowej </w:t>
      </w:r>
      <w:r w:rsidR="00343EC7" w:rsidRPr="00412EAF">
        <w:rPr>
          <w:rFonts w:asciiTheme="minorHAnsi" w:eastAsia="Arial Unicode MS" w:hAnsiTheme="minorHAnsi" w:cstheme="minorHAnsi"/>
          <w:sz w:val="20"/>
          <w:szCs w:val="20"/>
        </w:rPr>
        <w:t xml:space="preserve">tylko raz </w:t>
      </w:r>
      <w:r w:rsidRPr="00B2790A">
        <w:rPr>
          <w:rFonts w:asciiTheme="minorHAnsi" w:eastAsia="Arial Unicode MS" w:hAnsiTheme="minorHAnsi" w:cstheme="minorHAnsi"/>
          <w:sz w:val="20"/>
          <w:szCs w:val="20"/>
        </w:rPr>
        <w:t>w ramach całego konkursu</w:t>
      </w:r>
      <w:r w:rsidR="00343EC7">
        <w:rPr>
          <w:rFonts w:asciiTheme="minorHAnsi" w:eastAsia="Arial Unicode MS" w:hAnsiTheme="minorHAnsi" w:cstheme="minorHAnsi"/>
          <w:sz w:val="20"/>
          <w:szCs w:val="20"/>
        </w:rPr>
        <w:t>.</w:t>
      </w:r>
      <w:r w:rsidRPr="00B2790A">
        <w:rPr>
          <w:rStyle w:val="Odwoanieprzypisudolnego"/>
          <w:rFonts w:asciiTheme="minorHAnsi" w:eastAsiaTheme="minorHAnsi" w:hAnsiTheme="minorHAnsi" w:cstheme="minorHAnsi"/>
          <w:color w:val="000000"/>
          <w:sz w:val="20"/>
          <w:szCs w:val="20"/>
        </w:rPr>
        <w:footnoteReference w:id="5"/>
      </w:r>
      <w:r w:rsidRPr="00B2790A">
        <w:rPr>
          <w:rFonts w:asciiTheme="minorHAnsi" w:eastAsia="Arial Unicode MS" w:hAnsiTheme="minorHAnsi" w:cstheme="minorHAnsi"/>
          <w:sz w:val="20"/>
          <w:szCs w:val="20"/>
        </w:rPr>
        <w:t xml:space="preserve"> Weryfikacja tego kryterium odbywa się na podstawie Oświadczenia stanowiącego </w:t>
      </w:r>
      <w:r w:rsidR="009C67B3">
        <w:rPr>
          <w:rFonts w:asciiTheme="minorHAnsi" w:eastAsia="Arial Unicode MS" w:hAnsiTheme="minorHAnsi" w:cstheme="minorHAnsi"/>
          <w:sz w:val="20"/>
          <w:szCs w:val="20"/>
        </w:rPr>
        <w:t>Z</w:t>
      </w:r>
      <w:r w:rsidRPr="00B2790A">
        <w:rPr>
          <w:rFonts w:asciiTheme="minorHAnsi" w:eastAsia="Arial Unicode MS" w:hAnsiTheme="minorHAnsi" w:cstheme="minorHAnsi"/>
          <w:sz w:val="20"/>
          <w:szCs w:val="20"/>
        </w:rPr>
        <w:t xml:space="preserve">ałącznik nr 11  Regulaminu.  </w:t>
      </w:r>
    </w:p>
    <w:p w:rsidR="00B60A4E" w:rsidRPr="006D4A3A" w:rsidRDefault="00B60A4E" w:rsidP="00B2790A">
      <w:pPr>
        <w:keepNext/>
        <w:keepLines/>
        <w:spacing w:after="0" w:line="240" w:lineRule="auto"/>
        <w:jc w:val="center"/>
        <w:rPr>
          <w:rFonts w:asciiTheme="minorHAnsi" w:hAnsiTheme="minorHAnsi"/>
          <w:b/>
          <w:sz w:val="20"/>
          <w:szCs w:val="20"/>
        </w:rPr>
      </w:pPr>
      <w:r w:rsidRPr="006D4A3A">
        <w:rPr>
          <w:rFonts w:asciiTheme="minorHAnsi" w:hAnsiTheme="minorHAnsi"/>
          <w:b/>
          <w:sz w:val="20"/>
          <w:szCs w:val="20"/>
        </w:rPr>
        <w:t>§ 6</w:t>
      </w:r>
    </w:p>
    <w:p w:rsidR="00B60A4E" w:rsidRPr="006D4A3A" w:rsidRDefault="00B60A4E" w:rsidP="00B2790A">
      <w:pPr>
        <w:keepNext/>
        <w:keepLines/>
        <w:spacing w:after="0" w:line="240" w:lineRule="auto"/>
        <w:jc w:val="center"/>
        <w:rPr>
          <w:rFonts w:asciiTheme="minorHAnsi" w:hAnsiTheme="minorHAnsi"/>
          <w:b/>
          <w:sz w:val="20"/>
          <w:szCs w:val="20"/>
        </w:rPr>
      </w:pPr>
      <w:r w:rsidRPr="006D4A3A">
        <w:rPr>
          <w:rFonts w:asciiTheme="minorHAnsi" w:hAnsiTheme="minorHAnsi"/>
          <w:b/>
          <w:sz w:val="20"/>
          <w:szCs w:val="20"/>
        </w:rPr>
        <w:t xml:space="preserve">Procedura delegowania uczestników do </w:t>
      </w:r>
      <w:r w:rsidR="00CA4F36" w:rsidRPr="006D4A3A">
        <w:rPr>
          <w:rFonts w:asciiTheme="minorHAnsi" w:hAnsiTheme="minorHAnsi"/>
          <w:b/>
          <w:sz w:val="20"/>
          <w:szCs w:val="20"/>
        </w:rPr>
        <w:t>Projek</w:t>
      </w:r>
      <w:r w:rsidRPr="006D4A3A">
        <w:rPr>
          <w:rFonts w:asciiTheme="minorHAnsi" w:hAnsiTheme="minorHAnsi"/>
          <w:b/>
          <w:sz w:val="20"/>
          <w:szCs w:val="20"/>
        </w:rPr>
        <w:t xml:space="preserve">tu </w:t>
      </w:r>
    </w:p>
    <w:p w:rsidR="008E6777" w:rsidRPr="006D4A3A" w:rsidRDefault="008E6777" w:rsidP="00B2790A">
      <w:pPr>
        <w:keepNext/>
        <w:keepLines/>
        <w:spacing w:after="0" w:line="240" w:lineRule="auto"/>
        <w:jc w:val="center"/>
        <w:rPr>
          <w:rFonts w:asciiTheme="minorHAnsi" w:hAnsiTheme="minorHAnsi"/>
          <w:b/>
          <w:sz w:val="20"/>
          <w:szCs w:val="20"/>
        </w:rPr>
      </w:pPr>
    </w:p>
    <w:p w:rsidR="00B60A4E" w:rsidRPr="006D4A3A" w:rsidRDefault="00A90A10" w:rsidP="00B2790A">
      <w:pPr>
        <w:pStyle w:val="Akapitzlist"/>
        <w:numPr>
          <w:ilvl w:val="0"/>
          <w:numId w:val="16"/>
        </w:numPr>
        <w:ind w:left="426" w:hanging="321"/>
        <w:jc w:val="both"/>
        <w:rPr>
          <w:rFonts w:asciiTheme="minorHAnsi" w:hAnsiTheme="minorHAnsi" w:cstheme="minorHAnsi"/>
          <w:sz w:val="20"/>
          <w:szCs w:val="20"/>
        </w:rPr>
      </w:pPr>
      <w:r w:rsidRPr="006D4A3A">
        <w:rPr>
          <w:rFonts w:asciiTheme="minorHAnsi" w:eastAsia="Arial Unicode MS" w:hAnsiTheme="minorHAnsi" w:cstheme="minorHAnsi"/>
          <w:sz w:val="20"/>
          <w:szCs w:val="20"/>
        </w:rPr>
        <w:t xml:space="preserve">Przedsiębiorcy zakwalifikowani do udziału w </w:t>
      </w:r>
      <w:r w:rsidR="00CA4F36" w:rsidRPr="006D4A3A">
        <w:rPr>
          <w:rFonts w:asciiTheme="minorHAnsi" w:eastAsia="Arial Unicode MS" w:hAnsiTheme="minorHAnsi" w:cstheme="minorHAnsi"/>
          <w:sz w:val="20"/>
          <w:szCs w:val="20"/>
        </w:rPr>
        <w:t>Projek</w:t>
      </w:r>
      <w:r w:rsidRPr="006D4A3A">
        <w:rPr>
          <w:rFonts w:asciiTheme="minorHAnsi" w:eastAsia="Arial Unicode MS" w:hAnsiTheme="minorHAnsi" w:cstheme="minorHAnsi"/>
          <w:sz w:val="20"/>
          <w:szCs w:val="20"/>
        </w:rPr>
        <w:t>cie</w:t>
      </w:r>
      <w:r w:rsidR="00355A68" w:rsidRPr="006D4A3A">
        <w:rPr>
          <w:rFonts w:asciiTheme="minorHAnsi" w:eastAsia="Arial Unicode MS" w:hAnsiTheme="minorHAnsi" w:cstheme="minorHAnsi"/>
          <w:sz w:val="20"/>
          <w:szCs w:val="20"/>
        </w:rPr>
        <w:t>,</w:t>
      </w:r>
      <w:r w:rsidRPr="006D4A3A">
        <w:rPr>
          <w:rFonts w:asciiTheme="minorHAnsi" w:eastAsia="Arial Unicode MS" w:hAnsiTheme="minorHAnsi" w:cstheme="minorHAnsi"/>
          <w:sz w:val="20"/>
          <w:szCs w:val="20"/>
        </w:rPr>
        <w:t xml:space="preserve"> delegują </w:t>
      </w:r>
      <w:r w:rsidR="00161482" w:rsidRPr="006D4A3A">
        <w:rPr>
          <w:rFonts w:asciiTheme="minorHAnsi" w:eastAsia="Arial Unicode MS" w:hAnsiTheme="minorHAnsi" w:cstheme="minorHAnsi"/>
          <w:sz w:val="20"/>
          <w:szCs w:val="20"/>
        </w:rPr>
        <w:t>pracownika/ów</w:t>
      </w:r>
      <w:r w:rsidR="003B4E4F" w:rsidRPr="006D4A3A">
        <w:rPr>
          <w:rFonts w:asciiTheme="minorHAnsi" w:eastAsia="Arial Unicode MS" w:hAnsiTheme="minorHAnsi" w:cstheme="minorHAnsi"/>
          <w:sz w:val="20"/>
          <w:szCs w:val="20"/>
        </w:rPr>
        <w:t xml:space="preserve">, którzy </w:t>
      </w:r>
      <w:r w:rsidRPr="006D4A3A">
        <w:rPr>
          <w:rFonts w:asciiTheme="minorHAnsi" w:eastAsia="Arial Unicode MS" w:hAnsiTheme="minorHAnsi" w:cstheme="minorHAnsi"/>
          <w:sz w:val="20"/>
          <w:szCs w:val="20"/>
        </w:rPr>
        <w:t xml:space="preserve">wypełniają </w:t>
      </w:r>
      <w:r w:rsidRPr="006D4A3A">
        <w:rPr>
          <w:rFonts w:asciiTheme="minorHAnsi" w:eastAsia="Arial Unicode MS" w:hAnsiTheme="minorHAnsi" w:cstheme="minorHAnsi"/>
          <w:i/>
          <w:sz w:val="20"/>
          <w:szCs w:val="20"/>
        </w:rPr>
        <w:t xml:space="preserve">Formularz zgłoszeniowy </w:t>
      </w:r>
      <w:r w:rsidR="003B4E4F" w:rsidRPr="006D4A3A">
        <w:rPr>
          <w:rFonts w:asciiTheme="minorHAnsi" w:eastAsia="Arial Unicode MS" w:hAnsiTheme="minorHAnsi" w:cstheme="minorHAnsi"/>
          <w:i/>
          <w:sz w:val="20"/>
          <w:szCs w:val="20"/>
        </w:rPr>
        <w:t xml:space="preserve">właściciela/pracownika, </w:t>
      </w:r>
      <w:r w:rsidRPr="006D4A3A">
        <w:rPr>
          <w:rFonts w:asciiTheme="minorHAnsi" w:eastAsia="Arial Unicode MS" w:hAnsiTheme="minorHAnsi" w:cstheme="minorHAnsi"/>
          <w:sz w:val="20"/>
          <w:szCs w:val="20"/>
        </w:rPr>
        <w:t xml:space="preserve">którego wzór stanowi </w:t>
      </w:r>
      <w:r w:rsidR="00BB5E82">
        <w:rPr>
          <w:rFonts w:asciiTheme="minorHAnsi" w:eastAsia="Arial Unicode MS" w:hAnsiTheme="minorHAnsi" w:cstheme="minorHAnsi"/>
          <w:sz w:val="20"/>
          <w:szCs w:val="20"/>
        </w:rPr>
        <w:t>Z</w:t>
      </w:r>
      <w:r w:rsidRPr="006D4A3A">
        <w:rPr>
          <w:rFonts w:asciiTheme="minorHAnsi" w:eastAsia="Arial Unicode MS" w:hAnsiTheme="minorHAnsi" w:cstheme="minorHAnsi"/>
          <w:sz w:val="20"/>
          <w:szCs w:val="20"/>
        </w:rPr>
        <w:t xml:space="preserve">ałącznik nr </w:t>
      </w:r>
      <w:r w:rsidR="00B00AED" w:rsidRPr="006D4A3A">
        <w:rPr>
          <w:rFonts w:asciiTheme="minorHAnsi" w:eastAsia="Arial Unicode MS" w:hAnsiTheme="minorHAnsi" w:cstheme="minorHAnsi"/>
          <w:sz w:val="20"/>
          <w:szCs w:val="20"/>
        </w:rPr>
        <w:t>3</w:t>
      </w:r>
      <w:r w:rsidR="0019468F" w:rsidRPr="006D4A3A">
        <w:rPr>
          <w:rFonts w:asciiTheme="minorHAnsi" w:eastAsia="Arial Unicode MS" w:hAnsiTheme="minorHAnsi" w:cstheme="minorHAnsi"/>
          <w:sz w:val="20"/>
          <w:szCs w:val="20"/>
        </w:rPr>
        <w:t xml:space="preserve"> </w:t>
      </w:r>
      <w:r w:rsidR="00A320D1" w:rsidRPr="006D4A3A">
        <w:rPr>
          <w:rFonts w:asciiTheme="minorHAnsi" w:eastAsia="Arial Unicode MS" w:hAnsiTheme="minorHAnsi" w:cstheme="minorHAnsi"/>
          <w:sz w:val="20"/>
          <w:szCs w:val="20"/>
        </w:rPr>
        <w:t>do Regulaminu</w:t>
      </w:r>
      <w:r w:rsidRPr="006D4A3A">
        <w:rPr>
          <w:rFonts w:asciiTheme="minorHAnsi" w:eastAsia="Arial Unicode MS" w:hAnsiTheme="minorHAnsi" w:cstheme="minorHAnsi"/>
          <w:sz w:val="20"/>
          <w:szCs w:val="20"/>
        </w:rPr>
        <w:t>.</w:t>
      </w:r>
    </w:p>
    <w:p w:rsidR="00CA680E" w:rsidRPr="006D4A3A" w:rsidRDefault="003B4E4F" w:rsidP="00B2790A">
      <w:pPr>
        <w:pStyle w:val="Akapitzlist"/>
        <w:numPr>
          <w:ilvl w:val="0"/>
          <w:numId w:val="16"/>
        </w:numPr>
        <w:ind w:left="426" w:hanging="321"/>
        <w:jc w:val="both"/>
        <w:rPr>
          <w:rFonts w:asciiTheme="minorHAnsi" w:eastAsia="Arial Unicode MS" w:hAnsiTheme="minorHAnsi" w:cstheme="minorHAnsi"/>
          <w:sz w:val="20"/>
          <w:szCs w:val="20"/>
        </w:rPr>
      </w:pPr>
      <w:r w:rsidRPr="006D4A3A">
        <w:rPr>
          <w:rFonts w:asciiTheme="minorHAnsi" w:hAnsiTheme="minorHAnsi" w:cstheme="minorHAnsi"/>
          <w:sz w:val="20"/>
          <w:szCs w:val="20"/>
        </w:rPr>
        <w:t>Warunkiem u</w:t>
      </w:r>
      <w:r w:rsidR="00A90A10" w:rsidRPr="006D4A3A">
        <w:rPr>
          <w:rFonts w:asciiTheme="minorHAnsi" w:hAnsiTheme="minorHAnsi" w:cstheme="minorHAnsi"/>
          <w:sz w:val="20"/>
          <w:szCs w:val="20"/>
        </w:rPr>
        <w:t>czestnic</w:t>
      </w:r>
      <w:r w:rsidRPr="006D4A3A">
        <w:rPr>
          <w:rFonts w:asciiTheme="minorHAnsi" w:hAnsiTheme="minorHAnsi" w:cstheme="minorHAnsi"/>
          <w:sz w:val="20"/>
          <w:szCs w:val="20"/>
        </w:rPr>
        <w:t xml:space="preserve">twa </w:t>
      </w:r>
      <w:r w:rsidR="001C69AB" w:rsidRPr="006D4A3A">
        <w:rPr>
          <w:rFonts w:asciiTheme="minorHAnsi" w:hAnsiTheme="minorHAnsi" w:cstheme="minorHAnsi"/>
          <w:sz w:val="20"/>
          <w:szCs w:val="20"/>
        </w:rPr>
        <w:t xml:space="preserve">danej osoby </w:t>
      </w:r>
      <w:r w:rsidRPr="006D4A3A">
        <w:rPr>
          <w:rFonts w:asciiTheme="minorHAnsi" w:hAnsiTheme="minorHAnsi" w:cstheme="minorHAnsi"/>
          <w:sz w:val="20"/>
          <w:szCs w:val="20"/>
        </w:rPr>
        <w:t xml:space="preserve">w </w:t>
      </w:r>
      <w:r w:rsidR="00CA4F36" w:rsidRPr="006D4A3A">
        <w:rPr>
          <w:rFonts w:asciiTheme="minorHAnsi" w:hAnsiTheme="minorHAnsi" w:cstheme="minorHAnsi"/>
          <w:sz w:val="20"/>
          <w:szCs w:val="20"/>
        </w:rPr>
        <w:t>Projek</w:t>
      </w:r>
      <w:r w:rsidRPr="006D4A3A">
        <w:rPr>
          <w:rFonts w:asciiTheme="minorHAnsi" w:hAnsiTheme="minorHAnsi" w:cstheme="minorHAnsi"/>
          <w:sz w:val="20"/>
          <w:szCs w:val="20"/>
        </w:rPr>
        <w:t>cie jest podpisanie</w:t>
      </w:r>
      <w:r w:rsidR="00A90A10" w:rsidRPr="006D4A3A">
        <w:rPr>
          <w:rFonts w:asciiTheme="minorHAnsi" w:hAnsiTheme="minorHAnsi" w:cstheme="minorHAnsi"/>
          <w:sz w:val="20"/>
          <w:szCs w:val="20"/>
        </w:rPr>
        <w:t xml:space="preserve"> </w:t>
      </w:r>
      <w:r w:rsidR="00A37E31" w:rsidRPr="006D4A3A">
        <w:rPr>
          <w:rFonts w:asciiTheme="minorHAnsi" w:eastAsia="Arial Unicode MS" w:hAnsiTheme="minorHAnsi" w:cstheme="minorHAnsi"/>
          <w:i/>
          <w:sz w:val="20"/>
          <w:szCs w:val="20"/>
        </w:rPr>
        <w:t>Oświadczeni</w:t>
      </w:r>
      <w:r w:rsidRPr="006D4A3A">
        <w:rPr>
          <w:rFonts w:asciiTheme="minorHAnsi" w:eastAsia="Arial Unicode MS" w:hAnsiTheme="minorHAnsi" w:cstheme="minorHAnsi"/>
          <w:i/>
          <w:sz w:val="20"/>
          <w:szCs w:val="20"/>
        </w:rPr>
        <w:t>a</w:t>
      </w:r>
      <w:r w:rsidR="00A37E31" w:rsidRPr="006D4A3A">
        <w:rPr>
          <w:rFonts w:asciiTheme="minorHAnsi" w:eastAsia="Arial Unicode MS" w:hAnsiTheme="minorHAnsi" w:cstheme="minorHAnsi"/>
          <w:i/>
          <w:sz w:val="20"/>
          <w:szCs w:val="20"/>
        </w:rPr>
        <w:t xml:space="preserve"> dotyczące</w:t>
      </w:r>
      <w:r w:rsidR="001D04A9" w:rsidRPr="006D4A3A">
        <w:rPr>
          <w:rFonts w:asciiTheme="minorHAnsi" w:eastAsia="Arial Unicode MS" w:hAnsiTheme="minorHAnsi" w:cstheme="minorHAnsi"/>
          <w:i/>
          <w:sz w:val="20"/>
          <w:szCs w:val="20"/>
        </w:rPr>
        <w:t>go</w:t>
      </w:r>
      <w:r w:rsidR="00A37E31" w:rsidRPr="006D4A3A">
        <w:rPr>
          <w:rFonts w:asciiTheme="minorHAnsi" w:eastAsia="Arial Unicode MS" w:hAnsiTheme="minorHAnsi" w:cstheme="minorHAnsi"/>
          <w:i/>
          <w:sz w:val="20"/>
          <w:szCs w:val="20"/>
        </w:rPr>
        <w:t xml:space="preserve"> przetwarzania danych osobowych</w:t>
      </w:r>
      <w:r w:rsidR="00A90A10" w:rsidRPr="006D4A3A">
        <w:rPr>
          <w:rFonts w:asciiTheme="minorHAnsi" w:eastAsia="Arial Unicode MS" w:hAnsiTheme="minorHAnsi" w:cstheme="minorHAnsi"/>
          <w:sz w:val="20"/>
          <w:szCs w:val="20"/>
        </w:rPr>
        <w:t xml:space="preserve">, którego wzór stanowi </w:t>
      </w:r>
      <w:r w:rsidR="00BB5E82">
        <w:rPr>
          <w:rFonts w:asciiTheme="minorHAnsi" w:eastAsia="Arial Unicode MS" w:hAnsiTheme="minorHAnsi" w:cstheme="minorHAnsi"/>
          <w:sz w:val="20"/>
          <w:szCs w:val="20"/>
        </w:rPr>
        <w:t>Z</w:t>
      </w:r>
      <w:r w:rsidR="001C69AB" w:rsidRPr="006D4A3A">
        <w:rPr>
          <w:rFonts w:asciiTheme="minorHAnsi" w:eastAsia="Arial Unicode MS" w:hAnsiTheme="minorHAnsi" w:cstheme="minorHAnsi"/>
          <w:sz w:val="20"/>
          <w:szCs w:val="20"/>
        </w:rPr>
        <w:t>ałącznik nr </w:t>
      </w:r>
      <w:r w:rsidR="00B00AED" w:rsidRPr="006D4A3A">
        <w:rPr>
          <w:rFonts w:asciiTheme="minorHAnsi" w:eastAsia="Arial Unicode MS" w:hAnsiTheme="minorHAnsi" w:cstheme="minorHAnsi"/>
          <w:sz w:val="20"/>
          <w:szCs w:val="20"/>
        </w:rPr>
        <w:t>4</w:t>
      </w:r>
      <w:r w:rsidR="0019468F" w:rsidRPr="006D4A3A">
        <w:rPr>
          <w:rFonts w:asciiTheme="minorHAnsi" w:eastAsia="Arial Unicode MS" w:hAnsiTheme="minorHAnsi" w:cstheme="minorHAnsi"/>
          <w:sz w:val="20"/>
          <w:szCs w:val="20"/>
        </w:rPr>
        <w:t xml:space="preserve"> </w:t>
      </w:r>
      <w:r w:rsidR="00A90A10" w:rsidRPr="006D4A3A">
        <w:rPr>
          <w:rFonts w:asciiTheme="minorHAnsi" w:eastAsia="Arial Unicode MS" w:hAnsiTheme="minorHAnsi" w:cstheme="minorHAnsi"/>
          <w:sz w:val="20"/>
          <w:szCs w:val="20"/>
        </w:rPr>
        <w:t>do Regulaminu</w:t>
      </w:r>
      <w:r w:rsidRPr="006D4A3A">
        <w:rPr>
          <w:rFonts w:asciiTheme="minorHAnsi" w:eastAsia="Arial Unicode MS" w:hAnsiTheme="minorHAnsi" w:cstheme="minorHAnsi"/>
          <w:sz w:val="20"/>
          <w:szCs w:val="20"/>
        </w:rPr>
        <w:t>.</w:t>
      </w:r>
    </w:p>
    <w:p w:rsidR="00675A74" w:rsidRDefault="00343EC7" w:rsidP="00AE3ACE">
      <w:pPr>
        <w:pStyle w:val="Akapitzlist"/>
        <w:numPr>
          <w:ilvl w:val="0"/>
          <w:numId w:val="16"/>
        </w:numPr>
        <w:spacing w:after="0" w:line="240" w:lineRule="auto"/>
        <w:ind w:left="426" w:hanging="321"/>
        <w:jc w:val="both"/>
        <w:rPr>
          <w:rFonts w:asciiTheme="minorHAnsi" w:eastAsia="Arial Unicode MS" w:hAnsiTheme="minorHAnsi" w:cstheme="minorHAnsi"/>
          <w:sz w:val="20"/>
          <w:szCs w:val="20"/>
        </w:rPr>
      </w:pPr>
      <w:r>
        <w:rPr>
          <w:rFonts w:asciiTheme="minorHAnsi" w:eastAsia="Arial Unicode MS" w:hAnsiTheme="minorHAnsi" w:cstheme="minorHAnsi"/>
          <w:sz w:val="20"/>
          <w:szCs w:val="20"/>
        </w:rPr>
        <w:t>W projekcie mogą wziąć udział</w:t>
      </w:r>
      <w:r w:rsidR="000C47D6" w:rsidRPr="006D4A3A">
        <w:rPr>
          <w:rFonts w:asciiTheme="minorHAnsi" w:eastAsia="Arial Unicode MS" w:hAnsiTheme="minorHAnsi" w:cstheme="minorHAnsi"/>
          <w:sz w:val="20"/>
          <w:szCs w:val="20"/>
        </w:rPr>
        <w:t xml:space="preserve"> osoby należące do grupy docelowej projektu wskazanej w § 3, </w:t>
      </w:r>
      <w:r w:rsidRPr="006D4A3A">
        <w:rPr>
          <w:rFonts w:asciiTheme="minorHAnsi" w:eastAsia="Arial Unicode MS" w:hAnsiTheme="minorHAnsi" w:cstheme="minorHAnsi"/>
          <w:sz w:val="20"/>
          <w:szCs w:val="20"/>
        </w:rPr>
        <w:t>któr</w:t>
      </w:r>
      <w:r>
        <w:rPr>
          <w:rFonts w:asciiTheme="minorHAnsi" w:eastAsia="Arial Unicode MS" w:hAnsiTheme="minorHAnsi" w:cstheme="minorHAnsi"/>
          <w:sz w:val="20"/>
          <w:szCs w:val="20"/>
        </w:rPr>
        <w:t>e</w:t>
      </w:r>
      <w:r w:rsidR="000C47D6" w:rsidRPr="006D4A3A">
        <w:rPr>
          <w:rFonts w:asciiTheme="minorHAnsi" w:eastAsia="Arial Unicode MS" w:hAnsiTheme="minorHAnsi" w:cstheme="minorHAnsi"/>
          <w:sz w:val="20"/>
          <w:szCs w:val="20"/>
        </w:rPr>
        <w:t>:</w:t>
      </w:r>
    </w:p>
    <w:p w:rsidR="00675A74" w:rsidRPr="00EF45B2" w:rsidRDefault="00BD4B2F" w:rsidP="00AE3ACE">
      <w:pPr>
        <w:tabs>
          <w:tab w:val="left" w:pos="1141"/>
        </w:tabs>
        <w:spacing w:after="0" w:line="240" w:lineRule="auto"/>
        <w:rPr>
          <w:rFonts w:asciiTheme="minorHAnsi" w:eastAsia="Arial Unicode MS" w:hAnsiTheme="minorHAnsi" w:cstheme="minorHAnsi"/>
          <w:sz w:val="20"/>
          <w:szCs w:val="20"/>
        </w:rPr>
      </w:pPr>
      <w:r>
        <w:rPr>
          <w:sz w:val="20"/>
          <w:szCs w:val="20"/>
        </w:rPr>
        <w:t xml:space="preserve">     </w:t>
      </w:r>
      <w:r w:rsidR="00330BE2">
        <w:rPr>
          <w:rFonts w:asciiTheme="minorHAnsi" w:eastAsia="Arial Unicode MS" w:hAnsiTheme="minorHAnsi" w:cstheme="minorHAnsi"/>
          <w:sz w:val="20"/>
          <w:szCs w:val="20"/>
        </w:rPr>
        <w:tab/>
      </w:r>
      <w:r>
        <w:rPr>
          <w:rFonts w:asciiTheme="minorHAnsi" w:eastAsia="Arial Unicode MS" w:hAnsiTheme="minorHAnsi" w:cstheme="minorHAnsi"/>
          <w:sz w:val="20"/>
          <w:szCs w:val="20"/>
        </w:rPr>
        <w:t xml:space="preserve"> -  </w:t>
      </w:r>
      <w:r w:rsidR="00675A74" w:rsidRPr="00EF45B2">
        <w:rPr>
          <w:rFonts w:asciiTheme="minorHAnsi" w:eastAsia="Arial Unicode MS" w:hAnsiTheme="minorHAnsi" w:cstheme="minorHAnsi"/>
          <w:sz w:val="20"/>
          <w:szCs w:val="20"/>
        </w:rPr>
        <w:t>zgłosiły się do usługi rozwojowej (w przypadku właścicieli) lub</w:t>
      </w:r>
    </w:p>
    <w:p w:rsidR="00675A74" w:rsidRPr="00EF45B2" w:rsidRDefault="00A31954" w:rsidP="00AE3ACE">
      <w:pPr>
        <w:tabs>
          <w:tab w:val="left" w:pos="1141"/>
        </w:tabs>
        <w:spacing w:after="0" w:line="240" w:lineRule="auto"/>
        <w:rPr>
          <w:rFonts w:asciiTheme="minorHAnsi" w:eastAsia="Arial Unicode MS" w:hAnsiTheme="minorHAnsi" w:cstheme="minorHAnsi"/>
          <w:sz w:val="20"/>
          <w:szCs w:val="20"/>
        </w:rPr>
      </w:pPr>
      <w:r>
        <w:rPr>
          <w:rFonts w:asciiTheme="minorHAnsi" w:eastAsia="Arial Unicode MS" w:hAnsiTheme="minorHAnsi" w:cstheme="minorHAnsi"/>
          <w:sz w:val="20"/>
          <w:szCs w:val="20"/>
        </w:rPr>
        <w:t xml:space="preserve"> </w:t>
      </w:r>
      <w:r w:rsidR="00330BE2">
        <w:rPr>
          <w:rFonts w:asciiTheme="minorHAnsi" w:eastAsia="Arial Unicode MS" w:hAnsiTheme="minorHAnsi" w:cstheme="minorHAnsi"/>
          <w:sz w:val="20"/>
          <w:szCs w:val="20"/>
        </w:rPr>
        <w:tab/>
      </w:r>
      <w:r w:rsidR="00BD4B2F">
        <w:rPr>
          <w:rFonts w:asciiTheme="minorHAnsi" w:eastAsia="Arial Unicode MS" w:hAnsiTheme="minorHAnsi" w:cstheme="minorHAnsi"/>
          <w:sz w:val="20"/>
          <w:szCs w:val="20"/>
        </w:rPr>
        <w:t xml:space="preserve"> -  </w:t>
      </w:r>
      <w:r w:rsidR="00675A74" w:rsidRPr="00EF45B2">
        <w:rPr>
          <w:rFonts w:asciiTheme="minorHAnsi" w:eastAsia="Arial Unicode MS" w:hAnsiTheme="minorHAnsi" w:cstheme="minorHAnsi"/>
          <w:sz w:val="20"/>
          <w:szCs w:val="20"/>
        </w:rPr>
        <w:t xml:space="preserve">zostały zgłoszone przez Przedsiębiorcę na usługę rozwojową </w:t>
      </w:r>
    </w:p>
    <w:p w:rsidR="00675A74" w:rsidRDefault="000C47D6" w:rsidP="00AE3ACE">
      <w:pPr>
        <w:spacing w:after="0" w:line="240" w:lineRule="auto"/>
        <w:ind w:firstLine="426"/>
        <w:jc w:val="both"/>
        <w:rPr>
          <w:rFonts w:asciiTheme="minorHAnsi" w:eastAsia="Arial Unicode MS" w:hAnsiTheme="minorHAnsi" w:cstheme="minorHAnsi"/>
          <w:sz w:val="20"/>
          <w:szCs w:val="20"/>
        </w:rPr>
      </w:pPr>
      <w:r w:rsidRPr="006D4A3A">
        <w:rPr>
          <w:rFonts w:asciiTheme="minorHAnsi" w:eastAsia="Arial Unicode MS" w:hAnsiTheme="minorHAnsi" w:cstheme="minorHAnsi"/>
          <w:sz w:val="20"/>
          <w:szCs w:val="20"/>
        </w:rPr>
        <w:t>z wykorzystaniem</w:t>
      </w:r>
      <w:r w:rsidR="00A60570" w:rsidRPr="00A60570">
        <w:rPr>
          <w:rFonts w:asciiTheme="minorHAnsi" w:eastAsia="Arial Unicode MS" w:hAnsiTheme="minorHAnsi" w:cstheme="minorHAnsi"/>
          <w:sz w:val="20"/>
          <w:szCs w:val="20"/>
        </w:rPr>
        <w:t xml:space="preserve"> </w:t>
      </w:r>
      <w:r w:rsidR="00A60570" w:rsidRPr="006D4A3A">
        <w:rPr>
          <w:rFonts w:asciiTheme="minorHAnsi" w:eastAsia="Arial Unicode MS" w:hAnsiTheme="minorHAnsi" w:cstheme="minorHAnsi"/>
          <w:sz w:val="20"/>
          <w:szCs w:val="20"/>
        </w:rPr>
        <w:t>ID wsparcia</w:t>
      </w:r>
      <w:r w:rsidRPr="006D4A3A">
        <w:rPr>
          <w:rFonts w:asciiTheme="minorHAnsi" w:eastAsia="Arial Unicode MS" w:hAnsiTheme="minorHAnsi" w:cstheme="minorHAnsi"/>
          <w:sz w:val="20"/>
          <w:szCs w:val="20"/>
        </w:rPr>
        <w:t xml:space="preserve"> przydzielonego </w:t>
      </w:r>
      <w:r w:rsidR="001953C2" w:rsidRPr="006D4A3A">
        <w:rPr>
          <w:rFonts w:asciiTheme="minorHAnsi" w:eastAsia="Arial Unicode MS" w:hAnsiTheme="minorHAnsi" w:cstheme="minorHAnsi"/>
          <w:sz w:val="20"/>
          <w:szCs w:val="20"/>
        </w:rPr>
        <w:t>Przedsiębiorcy</w:t>
      </w:r>
      <w:r w:rsidRPr="006D4A3A">
        <w:rPr>
          <w:rFonts w:asciiTheme="minorHAnsi" w:eastAsia="Arial Unicode MS" w:hAnsiTheme="minorHAnsi" w:cstheme="minorHAnsi"/>
          <w:sz w:val="20"/>
          <w:szCs w:val="20"/>
        </w:rPr>
        <w:t xml:space="preserve"> na podst</w:t>
      </w:r>
      <w:r w:rsidR="000B2050" w:rsidRPr="006D4A3A">
        <w:rPr>
          <w:rFonts w:asciiTheme="minorHAnsi" w:eastAsia="Arial Unicode MS" w:hAnsiTheme="minorHAnsi" w:cstheme="minorHAnsi"/>
          <w:sz w:val="20"/>
          <w:szCs w:val="20"/>
        </w:rPr>
        <w:t xml:space="preserve">awie umowy </w:t>
      </w:r>
      <w:r w:rsidR="00316976">
        <w:rPr>
          <w:rFonts w:asciiTheme="minorHAnsi" w:eastAsia="Arial Unicode MS" w:hAnsiTheme="minorHAnsi" w:cstheme="minorHAnsi"/>
          <w:sz w:val="20"/>
          <w:szCs w:val="20"/>
        </w:rPr>
        <w:t>refundacji</w:t>
      </w:r>
      <w:r w:rsidR="00C41A7E" w:rsidRPr="006D4A3A">
        <w:rPr>
          <w:rStyle w:val="Odwoanieprzypisudolnego"/>
          <w:rFonts w:asciiTheme="minorHAnsi" w:eastAsia="Arial Unicode MS" w:hAnsiTheme="minorHAnsi" w:cstheme="minorHAnsi"/>
          <w:sz w:val="20"/>
          <w:szCs w:val="20"/>
        </w:rPr>
        <w:footnoteReference w:id="6"/>
      </w:r>
      <w:r w:rsidR="000B2050" w:rsidRPr="006D4A3A">
        <w:rPr>
          <w:rFonts w:asciiTheme="minorHAnsi" w:eastAsia="Arial Unicode MS" w:hAnsiTheme="minorHAnsi" w:cstheme="minorHAnsi"/>
          <w:sz w:val="20"/>
          <w:szCs w:val="20"/>
        </w:rPr>
        <w:t>.</w:t>
      </w:r>
    </w:p>
    <w:p w:rsidR="00675A74" w:rsidRPr="00EF45B2" w:rsidRDefault="00C41A7E" w:rsidP="00AE3ACE">
      <w:pPr>
        <w:pStyle w:val="Akapitzlist"/>
        <w:numPr>
          <w:ilvl w:val="0"/>
          <w:numId w:val="16"/>
        </w:numPr>
        <w:tabs>
          <w:tab w:val="left" w:pos="426"/>
        </w:tabs>
        <w:ind w:left="426" w:hanging="321"/>
        <w:jc w:val="both"/>
        <w:rPr>
          <w:rFonts w:asciiTheme="minorHAnsi" w:eastAsia="Arial Unicode MS" w:hAnsiTheme="minorHAnsi" w:cstheme="minorHAnsi"/>
          <w:sz w:val="20"/>
          <w:szCs w:val="20"/>
        </w:rPr>
      </w:pPr>
      <w:r w:rsidRPr="00DF683E">
        <w:rPr>
          <w:rFonts w:asciiTheme="minorHAnsi" w:hAnsiTheme="minorHAnsi" w:cstheme="minorHAnsi"/>
          <w:color w:val="000000"/>
          <w:sz w:val="20"/>
          <w:szCs w:val="20"/>
        </w:rPr>
        <w:t xml:space="preserve">W przypadku gdy w BUR nie są dostępne usługi rozwojowe w obszarach tematycznych wynikających </w:t>
      </w:r>
      <w:r w:rsidR="00985439">
        <w:rPr>
          <w:rFonts w:asciiTheme="minorHAnsi" w:hAnsiTheme="minorHAnsi" w:cstheme="minorHAnsi"/>
          <w:color w:val="000000"/>
          <w:sz w:val="20"/>
          <w:szCs w:val="20"/>
        </w:rPr>
        <w:br/>
      </w:r>
      <w:r w:rsidRPr="00DF683E">
        <w:rPr>
          <w:rFonts w:asciiTheme="minorHAnsi" w:hAnsiTheme="minorHAnsi" w:cstheme="minorHAnsi"/>
          <w:color w:val="000000"/>
          <w:sz w:val="20"/>
          <w:szCs w:val="20"/>
        </w:rPr>
        <w:t xml:space="preserve">z rekomendacji </w:t>
      </w:r>
      <w:r w:rsidR="00675A74" w:rsidRPr="00EF45B2">
        <w:rPr>
          <w:rFonts w:asciiTheme="minorHAnsi" w:hAnsiTheme="minorHAnsi" w:cstheme="minorHAnsi"/>
          <w:color w:val="000000"/>
          <w:sz w:val="20"/>
          <w:szCs w:val="20"/>
        </w:rPr>
        <w:t xml:space="preserve">RS, Przedsiębiorca (przy wsparciu Operatora) zamawia konkretną usługę rozwojową przy wykorzystaniu funkcjonalności dostępnej w BUR. W dalszej kolejności zleca jej wykonanie podmiotowi spełniającemu warunki w zakresie zapewnienia należytej jakości świadczenia usług rozwojowych, określone w § 7 ust. 2 rozporządzenia Ministra Rozwoju i Finansów z dnia 29 sierpnia 2017 r. w sprawie rejestru podmiotów świadczących usługi rozwojowe (Dz. U. z 2017 r. poz. 1678). Operator będzie wspierać przedsiębiorców w wybieraniu przez nich usług rozwojowych. </w:t>
      </w:r>
      <w:r w:rsidR="00675A74" w:rsidRPr="00EF45B2">
        <w:rPr>
          <w:rFonts w:asciiTheme="minorHAnsi" w:eastAsia="Arial Unicode MS" w:hAnsiTheme="minorHAnsi" w:cstheme="minorHAnsi"/>
          <w:sz w:val="20"/>
          <w:szCs w:val="20"/>
        </w:rPr>
        <w:t xml:space="preserve"> </w:t>
      </w:r>
    </w:p>
    <w:p w:rsidR="00807D7B" w:rsidRPr="00EF45B2" w:rsidRDefault="00EF4646" w:rsidP="00B2790A">
      <w:pPr>
        <w:pStyle w:val="Akapitzlist"/>
        <w:numPr>
          <w:ilvl w:val="0"/>
          <w:numId w:val="16"/>
        </w:numPr>
        <w:tabs>
          <w:tab w:val="left" w:pos="426"/>
        </w:tabs>
        <w:ind w:left="426" w:hanging="321"/>
        <w:jc w:val="both"/>
        <w:rPr>
          <w:rFonts w:asciiTheme="minorHAnsi" w:eastAsia="Arial Unicode MS" w:hAnsiTheme="minorHAnsi" w:cstheme="minorHAnsi"/>
          <w:sz w:val="20"/>
          <w:szCs w:val="20"/>
        </w:rPr>
      </w:pPr>
      <w:r w:rsidRPr="00DF683E">
        <w:rPr>
          <w:rFonts w:asciiTheme="minorHAnsi" w:eastAsia="Arial Unicode MS" w:hAnsiTheme="minorHAnsi" w:cstheme="minorHAnsi"/>
          <w:sz w:val="20"/>
          <w:szCs w:val="20"/>
        </w:rPr>
        <w:t xml:space="preserve">Zlecenie usługi rozwojowej podmiotowi </w:t>
      </w:r>
      <w:r w:rsidR="00675A74" w:rsidRPr="00EF45B2">
        <w:rPr>
          <w:rFonts w:asciiTheme="minorHAnsi" w:eastAsia="Arial Unicode MS" w:hAnsiTheme="minorHAnsi" w:cstheme="minorHAnsi"/>
          <w:sz w:val="20"/>
          <w:szCs w:val="20"/>
        </w:rPr>
        <w:t>spoza BUR może nastąpić najwcześniej po 21 dniach</w:t>
      </w:r>
      <w:r w:rsidRPr="006D4A3A">
        <w:rPr>
          <w:rFonts w:asciiTheme="minorHAnsi" w:eastAsia="Arial Unicode MS" w:hAnsiTheme="minorHAnsi" w:cstheme="minorHAnsi"/>
          <w:sz w:val="20"/>
          <w:szCs w:val="20"/>
        </w:rPr>
        <w:t xml:space="preserve"> </w:t>
      </w:r>
      <w:r w:rsidR="00257E52" w:rsidRPr="00DF683E">
        <w:rPr>
          <w:rFonts w:asciiTheme="minorHAnsi" w:eastAsia="Arial Unicode MS" w:hAnsiTheme="minorHAnsi" w:cstheme="minorHAnsi"/>
          <w:sz w:val="20"/>
          <w:szCs w:val="20"/>
        </w:rPr>
        <w:t xml:space="preserve">kalendarzowych </w:t>
      </w:r>
      <w:r w:rsidR="004A5C6C">
        <w:rPr>
          <w:rFonts w:asciiTheme="minorHAnsi" w:eastAsia="Arial Unicode MS" w:hAnsiTheme="minorHAnsi" w:cstheme="minorHAnsi"/>
          <w:sz w:val="20"/>
          <w:szCs w:val="20"/>
        </w:rPr>
        <w:t>od dnia złożenia zamówienia na</w:t>
      </w:r>
      <w:r w:rsidR="00675A74" w:rsidRPr="00AE3ACE">
        <w:rPr>
          <w:rFonts w:asciiTheme="minorHAnsi" w:hAnsiTheme="minorHAnsi"/>
          <w:color w:val="000000"/>
          <w:sz w:val="20"/>
        </w:rPr>
        <w:t xml:space="preserve"> </w:t>
      </w:r>
      <w:r w:rsidRPr="00DF683E">
        <w:rPr>
          <w:rFonts w:asciiTheme="minorHAnsi" w:hAnsiTheme="minorHAnsi" w:cstheme="minorHAnsi"/>
          <w:color w:val="000000"/>
          <w:sz w:val="20"/>
          <w:szCs w:val="20"/>
        </w:rPr>
        <w:t>konkretną usługę rozwojową przy wykorzystaniu funkcjonalności dostępnej w BUR (</w:t>
      </w:r>
      <w:r w:rsidR="004A5C6C">
        <w:rPr>
          <w:rFonts w:asciiTheme="minorHAnsi" w:hAnsiTheme="minorHAnsi" w:cstheme="minorHAnsi"/>
          <w:color w:val="000000"/>
          <w:sz w:val="20"/>
          <w:szCs w:val="20"/>
        </w:rPr>
        <w:t>tj. po wygaśnięciu terminu ważności ogłoszenia)</w:t>
      </w:r>
      <w:r w:rsidR="00675A74" w:rsidRPr="00EF45B2">
        <w:rPr>
          <w:rFonts w:asciiTheme="minorHAnsi" w:eastAsia="Arial Unicode MS" w:hAnsiTheme="minorHAnsi" w:cstheme="minorHAnsi"/>
          <w:color w:val="000000"/>
          <w:sz w:val="20"/>
          <w:szCs w:val="20"/>
        </w:rPr>
        <w:t>.</w:t>
      </w:r>
    </w:p>
    <w:p w:rsidR="00807D7B" w:rsidRPr="006D4A3A" w:rsidRDefault="001277B0" w:rsidP="00330BE2">
      <w:pPr>
        <w:pStyle w:val="Akapitzlist"/>
        <w:numPr>
          <w:ilvl w:val="0"/>
          <w:numId w:val="16"/>
        </w:numPr>
        <w:autoSpaceDE w:val="0"/>
        <w:autoSpaceDN w:val="0"/>
        <w:adjustRightInd w:val="0"/>
        <w:ind w:left="426" w:hanging="321"/>
        <w:jc w:val="both"/>
        <w:rPr>
          <w:rFonts w:asciiTheme="minorHAnsi" w:hAnsiTheme="minorHAnsi" w:cstheme="minorHAnsi"/>
          <w:sz w:val="20"/>
          <w:szCs w:val="20"/>
        </w:rPr>
      </w:pPr>
      <w:r w:rsidRPr="006D4A3A">
        <w:rPr>
          <w:rFonts w:asciiTheme="minorHAnsi" w:eastAsiaTheme="minorHAnsi" w:hAnsiTheme="minorHAnsi" w:cstheme="minorHAnsi"/>
          <w:color w:val="000000"/>
          <w:sz w:val="20"/>
          <w:szCs w:val="20"/>
        </w:rPr>
        <w:t xml:space="preserve">Uczestnik/-czka </w:t>
      </w:r>
      <w:r w:rsidR="00CA4F36" w:rsidRPr="006D4A3A">
        <w:rPr>
          <w:rFonts w:asciiTheme="minorHAnsi" w:eastAsiaTheme="minorHAnsi" w:hAnsiTheme="minorHAnsi" w:cstheme="minorHAnsi"/>
          <w:color w:val="000000"/>
          <w:sz w:val="20"/>
          <w:szCs w:val="20"/>
        </w:rPr>
        <w:t>Projek</w:t>
      </w:r>
      <w:r w:rsidRPr="006D4A3A">
        <w:rPr>
          <w:rFonts w:asciiTheme="minorHAnsi" w:eastAsiaTheme="minorHAnsi" w:hAnsiTheme="minorHAnsi" w:cstheme="minorHAnsi"/>
          <w:color w:val="000000"/>
          <w:sz w:val="20"/>
          <w:szCs w:val="20"/>
        </w:rPr>
        <w:t>tu, od momentu zgłoszenia udziału w usłudze, do dnia rozliczenia (refundacji) usługi</w:t>
      </w:r>
      <w:r w:rsidR="004A3F06" w:rsidRPr="006D4A3A">
        <w:rPr>
          <w:rFonts w:asciiTheme="minorHAnsi" w:eastAsiaTheme="minorHAnsi" w:hAnsiTheme="minorHAnsi" w:cstheme="minorHAnsi"/>
          <w:color w:val="000000"/>
          <w:sz w:val="20"/>
          <w:szCs w:val="20"/>
        </w:rPr>
        <w:t xml:space="preserve"> rozwojowej</w:t>
      </w:r>
      <w:r w:rsidR="00A70342">
        <w:rPr>
          <w:rFonts w:asciiTheme="minorHAnsi" w:eastAsiaTheme="minorHAnsi" w:hAnsiTheme="minorHAnsi" w:cstheme="minorHAnsi"/>
          <w:color w:val="000000"/>
          <w:sz w:val="20"/>
          <w:szCs w:val="20"/>
        </w:rPr>
        <w:t>,</w:t>
      </w:r>
      <w:r w:rsidRPr="006D4A3A">
        <w:rPr>
          <w:rFonts w:asciiTheme="minorHAnsi" w:eastAsiaTheme="minorHAnsi" w:hAnsiTheme="minorHAnsi" w:cstheme="minorHAnsi"/>
          <w:color w:val="000000"/>
          <w:sz w:val="20"/>
          <w:szCs w:val="20"/>
        </w:rPr>
        <w:t xml:space="preserve"> z której skorzystał/-a, musi być </w:t>
      </w:r>
      <w:r w:rsidR="00410EA4" w:rsidRPr="006D4A3A">
        <w:rPr>
          <w:rFonts w:asciiTheme="minorHAnsi" w:eastAsiaTheme="minorHAnsi" w:hAnsiTheme="minorHAnsi" w:cstheme="minorHAnsi"/>
          <w:color w:val="000000"/>
          <w:sz w:val="20"/>
          <w:szCs w:val="20"/>
        </w:rPr>
        <w:t>pracownikiem (w rozumieniu definicji określonej w</w:t>
      </w:r>
      <w:r w:rsidR="00664625">
        <w:rPr>
          <w:rFonts w:asciiTheme="minorHAnsi" w:eastAsiaTheme="minorHAnsi" w:hAnsiTheme="minorHAnsi" w:cstheme="minorHAnsi"/>
          <w:color w:val="000000"/>
          <w:sz w:val="20"/>
          <w:szCs w:val="20"/>
        </w:rPr>
        <w:t xml:space="preserve"> § 1</w:t>
      </w:r>
      <w:r w:rsidR="00410EA4" w:rsidRPr="006D4A3A">
        <w:rPr>
          <w:rFonts w:asciiTheme="minorHAnsi" w:eastAsiaTheme="minorHAnsi" w:hAnsiTheme="minorHAnsi" w:cstheme="minorHAnsi"/>
          <w:color w:val="000000"/>
          <w:sz w:val="20"/>
          <w:szCs w:val="20"/>
        </w:rPr>
        <w:t xml:space="preserve"> pkt. 1</w:t>
      </w:r>
      <w:r w:rsidR="00664625">
        <w:rPr>
          <w:rFonts w:asciiTheme="minorHAnsi" w:eastAsiaTheme="minorHAnsi" w:hAnsiTheme="minorHAnsi" w:cstheme="minorHAnsi"/>
          <w:color w:val="000000"/>
          <w:sz w:val="20"/>
          <w:szCs w:val="20"/>
        </w:rPr>
        <w:t>2</w:t>
      </w:r>
      <w:r w:rsidR="00410EA4" w:rsidRPr="006D4A3A">
        <w:rPr>
          <w:rFonts w:asciiTheme="minorHAnsi" w:eastAsiaTheme="minorHAnsi" w:hAnsiTheme="minorHAnsi" w:cstheme="minorHAnsi"/>
          <w:color w:val="000000"/>
          <w:sz w:val="20"/>
          <w:szCs w:val="20"/>
        </w:rPr>
        <w:t xml:space="preserve"> </w:t>
      </w:r>
      <w:r w:rsidRPr="006D4A3A">
        <w:rPr>
          <w:rFonts w:asciiTheme="minorHAnsi" w:eastAsiaTheme="minorHAnsi" w:hAnsiTheme="minorHAnsi" w:cstheme="minorHAnsi"/>
          <w:color w:val="000000"/>
          <w:sz w:val="20"/>
          <w:szCs w:val="20"/>
        </w:rPr>
        <w:t>Regulaminu</w:t>
      </w:r>
      <w:r w:rsidR="009158EF">
        <w:rPr>
          <w:rFonts w:asciiTheme="minorHAnsi" w:eastAsiaTheme="minorHAnsi" w:hAnsiTheme="minorHAnsi" w:cstheme="minorHAnsi"/>
          <w:color w:val="000000"/>
          <w:sz w:val="20"/>
          <w:szCs w:val="20"/>
        </w:rPr>
        <w:t>)</w:t>
      </w:r>
      <w:r w:rsidRPr="006D4A3A">
        <w:rPr>
          <w:rFonts w:asciiTheme="minorHAnsi" w:eastAsiaTheme="minorHAnsi" w:hAnsiTheme="minorHAnsi" w:cstheme="minorHAnsi"/>
          <w:color w:val="000000"/>
          <w:sz w:val="20"/>
          <w:szCs w:val="20"/>
        </w:rPr>
        <w:t xml:space="preserve"> przedsiębiorstwa delegującego </w:t>
      </w:r>
      <w:r w:rsidR="00B44E53">
        <w:rPr>
          <w:rFonts w:asciiTheme="minorHAnsi" w:eastAsiaTheme="minorHAnsi" w:hAnsiTheme="minorHAnsi" w:cstheme="minorHAnsi"/>
          <w:color w:val="000000"/>
          <w:sz w:val="20"/>
          <w:szCs w:val="20"/>
        </w:rPr>
        <w:t xml:space="preserve">go </w:t>
      </w:r>
      <w:r w:rsidRPr="006D4A3A">
        <w:rPr>
          <w:rFonts w:asciiTheme="minorHAnsi" w:eastAsiaTheme="minorHAnsi" w:hAnsiTheme="minorHAnsi" w:cstheme="minorHAnsi"/>
          <w:color w:val="000000"/>
          <w:sz w:val="20"/>
          <w:szCs w:val="20"/>
        </w:rPr>
        <w:t>na usługi</w:t>
      </w:r>
      <w:r w:rsidR="004A3F06" w:rsidRPr="006D4A3A">
        <w:rPr>
          <w:rFonts w:asciiTheme="minorHAnsi" w:eastAsiaTheme="minorHAnsi" w:hAnsiTheme="minorHAnsi" w:cstheme="minorHAnsi"/>
          <w:color w:val="000000"/>
          <w:sz w:val="20"/>
          <w:szCs w:val="20"/>
        </w:rPr>
        <w:t xml:space="preserve"> rozwojowe</w:t>
      </w:r>
      <w:r w:rsidRPr="006D4A3A">
        <w:rPr>
          <w:rFonts w:asciiTheme="minorHAnsi" w:eastAsiaTheme="minorHAnsi" w:hAnsiTheme="minorHAnsi" w:cstheme="minorHAnsi"/>
          <w:color w:val="000000"/>
          <w:sz w:val="20"/>
          <w:szCs w:val="20"/>
        </w:rPr>
        <w:t xml:space="preserve">. Utrata statusu pracownika </w:t>
      </w:r>
      <w:r w:rsidR="00A60570">
        <w:rPr>
          <w:rFonts w:asciiTheme="minorHAnsi" w:eastAsiaTheme="minorHAnsi" w:hAnsiTheme="minorHAnsi" w:cstheme="minorHAnsi"/>
          <w:color w:val="000000"/>
          <w:sz w:val="20"/>
          <w:szCs w:val="20"/>
        </w:rPr>
        <w:t>wyklucza</w:t>
      </w:r>
      <w:r w:rsidR="00A60570" w:rsidRPr="006D4A3A">
        <w:rPr>
          <w:rFonts w:asciiTheme="minorHAnsi" w:eastAsiaTheme="minorHAnsi" w:hAnsiTheme="minorHAnsi" w:cstheme="minorHAnsi"/>
          <w:color w:val="000000"/>
          <w:sz w:val="20"/>
          <w:szCs w:val="20"/>
        </w:rPr>
        <w:t xml:space="preserve"> </w:t>
      </w:r>
      <w:r w:rsidRPr="006D4A3A">
        <w:rPr>
          <w:rFonts w:asciiTheme="minorHAnsi" w:eastAsiaTheme="minorHAnsi" w:hAnsiTheme="minorHAnsi" w:cstheme="minorHAnsi"/>
          <w:color w:val="000000"/>
          <w:sz w:val="20"/>
          <w:szCs w:val="20"/>
        </w:rPr>
        <w:t>możliwość jego udziału w usługach</w:t>
      </w:r>
      <w:r w:rsidR="004A3F06" w:rsidRPr="006D4A3A">
        <w:rPr>
          <w:rFonts w:asciiTheme="minorHAnsi" w:eastAsiaTheme="minorHAnsi" w:hAnsiTheme="minorHAnsi" w:cstheme="minorHAnsi"/>
          <w:color w:val="000000"/>
          <w:sz w:val="20"/>
          <w:szCs w:val="20"/>
        </w:rPr>
        <w:t xml:space="preserve"> rozwojowych</w:t>
      </w:r>
      <w:r w:rsidRPr="006D4A3A">
        <w:rPr>
          <w:rFonts w:asciiTheme="minorHAnsi" w:eastAsiaTheme="minorHAnsi" w:hAnsiTheme="minorHAnsi" w:cstheme="minorHAnsi"/>
          <w:color w:val="000000"/>
          <w:sz w:val="20"/>
          <w:szCs w:val="20"/>
        </w:rPr>
        <w:t xml:space="preserve">, a poniesione przez Przedsiębiorcę koszty </w:t>
      </w:r>
      <w:r w:rsidR="00A60570">
        <w:rPr>
          <w:rFonts w:asciiTheme="minorHAnsi" w:eastAsiaTheme="minorHAnsi" w:hAnsiTheme="minorHAnsi" w:cstheme="minorHAnsi"/>
          <w:color w:val="000000"/>
          <w:sz w:val="20"/>
          <w:szCs w:val="20"/>
        </w:rPr>
        <w:t>stanowią</w:t>
      </w:r>
      <w:r w:rsidRPr="006D4A3A">
        <w:rPr>
          <w:rFonts w:asciiTheme="minorHAnsi" w:eastAsiaTheme="minorHAnsi" w:hAnsiTheme="minorHAnsi" w:cstheme="minorHAnsi"/>
          <w:color w:val="000000"/>
          <w:sz w:val="20"/>
          <w:szCs w:val="20"/>
        </w:rPr>
        <w:t xml:space="preserve"> koszty niekwalifikowalne. </w:t>
      </w:r>
    </w:p>
    <w:p w:rsidR="001277B0" w:rsidRPr="006D4A3A" w:rsidRDefault="001277B0" w:rsidP="00B2790A">
      <w:pPr>
        <w:pStyle w:val="Akapitzlist"/>
        <w:numPr>
          <w:ilvl w:val="0"/>
          <w:numId w:val="16"/>
        </w:numPr>
        <w:autoSpaceDE w:val="0"/>
        <w:autoSpaceDN w:val="0"/>
        <w:adjustRightInd w:val="0"/>
        <w:ind w:left="426" w:hanging="321"/>
        <w:jc w:val="both"/>
        <w:rPr>
          <w:rFonts w:asciiTheme="minorHAnsi" w:hAnsiTheme="minorHAnsi" w:cstheme="minorHAnsi"/>
          <w:sz w:val="20"/>
          <w:szCs w:val="20"/>
        </w:rPr>
      </w:pPr>
      <w:r w:rsidRPr="006D4A3A">
        <w:rPr>
          <w:rFonts w:asciiTheme="minorHAnsi" w:hAnsiTheme="minorHAnsi" w:cstheme="minorHAnsi"/>
          <w:sz w:val="20"/>
          <w:szCs w:val="20"/>
        </w:rPr>
        <w:t>Uczestnicy/-</w:t>
      </w:r>
      <w:proofErr w:type="spellStart"/>
      <w:r w:rsidRPr="006D4A3A">
        <w:rPr>
          <w:rFonts w:asciiTheme="minorHAnsi" w:hAnsiTheme="minorHAnsi" w:cstheme="minorHAnsi"/>
          <w:sz w:val="20"/>
          <w:szCs w:val="20"/>
        </w:rPr>
        <w:t>czki</w:t>
      </w:r>
      <w:proofErr w:type="spellEnd"/>
      <w:r w:rsidRPr="006D4A3A">
        <w:rPr>
          <w:rFonts w:asciiTheme="minorHAnsi" w:hAnsiTheme="minorHAnsi" w:cstheme="minorHAnsi"/>
          <w:sz w:val="20"/>
          <w:szCs w:val="20"/>
        </w:rPr>
        <w:t xml:space="preserve"> </w:t>
      </w:r>
      <w:r w:rsidR="00CA4F36" w:rsidRPr="006D4A3A">
        <w:rPr>
          <w:rFonts w:asciiTheme="minorHAnsi" w:hAnsiTheme="minorHAnsi" w:cstheme="minorHAnsi"/>
          <w:sz w:val="20"/>
          <w:szCs w:val="20"/>
        </w:rPr>
        <w:t>Projek</w:t>
      </w:r>
      <w:r w:rsidRPr="006D4A3A">
        <w:rPr>
          <w:rFonts w:asciiTheme="minorHAnsi" w:hAnsiTheme="minorHAnsi" w:cstheme="minorHAnsi"/>
          <w:sz w:val="20"/>
          <w:szCs w:val="20"/>
        </w:rPr>
        <w:t>tu, zobowiązani/-e są do przekazania Operatorowi informacji dotyczących ich</w:t>
      </w:r>
      <w:r w:rsidRPr="006D4A3A">
        <w:rPr>
          <w:rFonts w:asciiTheme="minorHAnsi" w:hAnsiTheme="minorHAnsi" w:cs="Arial"/>
          <w:sz w:val="20"/>
          <w:szCs w:val="20"/>
        </w:rPr>
        <w:t xml:space="preserve"> statusu na rynku pracy oraz informacji na temat ich udziału w kształceniu lub szkoleniu oraz uzyskania kwalifikacji lub nabycia kompetencji, zgodnie z zakresem danych określonych w </w:t>
      </w:r>
      <w:r w:rsidRPr="006D4A3A">
        <w:rPr>
          <w:rFonts w:asciiTheme="minorHAnsi" w:hAnsiTheme="minorHAnsi" w:cs="Arial"/>
          <w:i/>
          <w:sz w:val="20"/>
          <w:szCs w:val="20"/>
        </w:rPr>
        <w:t>Wytycznych w zakresie monitorowania postępu rzeczowego realizacji programów operacyjnych na lata 2014-2020.</w:t>
      </w:r>
    </w:p>
    <w:p w:rsidR="00FB30C5" w:rsidRPr="006D4A3A" w:rsidRDefault="00FB30C5" w:rsidP="00127F96">
      <w:pPr>
        <w:spacing w:after="0"/>
        <w:jc w:val="both"/>
        <w:rPr>
          <w:rFonts w:asciiTheme="minorHAnsi" w:eastAsia="Arial Unicode MS" w:hAnsiTheme="minorHAnsi" w:cstheme="minorHAnsi"/>
          <w:sz w:val="20"/>
          <w:szCs w:val="20"/>
        </w:rPr>
      </w:pPr>
    </w:p>
    <w:p w:rsidR="00B76BA5" w:rsidRPr="006D4A3A" w:rsidRDefault="00A320D1" w:rsidP="00B2790A">
      <w:pPr>
        <w:keepNext/>
        <w:keepLines/>
        <w:spacing w:after="0" w:line="240" w:lineRule="auto"/>
        <w:jc w:val="center"/>
        <w:rPr>
          <w:rFonts w:asciiTheme="minorHAnsi" w:hAnsiTheme="minorHAnsi"/>
          <w:b/>
          <w:sz w:val="20"/>
          <w:szCs w:val="20"/>
        </w:rPr>
      </w:pPr>
      <w:r w:rsidRPr="006D4A3A">
        <w:rPr>
          <w:rFonts w:asciiTheme="minorHAnsi" w:hAnsiTheme="minorHAnsi"/>
          <w:b/>
          <w:sz w:val="20"/>
          <w:szCs w:val="20"/>
        </w:rPr>
        <w:t>§ 7</w:t>
      </w:r>
    </w:p>
    <w:p w:rsidR="00B76BA5" w:rsidRPr="006D4A3A" w:rsidRDefault="00B76BA5" w:rsidP="00B2790A">
      <w:pPr>
        <w:keepNext/>
        <w:keepLines/>
        <w:spacing w:after="0" w:line="240" w:lineRule="auto"/>
        <w:jc w:val="center"/>
        <w:rPr>
          <w:rFonts w:asciiTheme="minorHAnsi" w:hAnsiTheme="minorHAnsi"/>
          <w:b/>
          <w:sz w:val="20"/>
          <w:szCs w:val="20"/>
        </w:rPr>
      </w:pPr>
      <w:r w:rsidRPr="006D4A3A">
        <w:rPr>
          <w:rFonts w:asciiTheme="minorHAnsi" w:hAnsiTheme="minorHAnsi"/>
          <w:b/>
          <w:sz w:val="20"/>
          <w:szCs w:val="20"/>
        </w:rPr>
        <w:t>Procedura udzielania wsparcia</w:t>
      </w:r>
    </w:p>
    <w:p w:rsidR="008E6777" w:rsidRPr="006D4A3A" w:rsidRDefault="008E6777" w:rsidP="00B2790A">
      <w:pPr>
        <w:keepNext/>
        <w:keepLines/>
        <w:spacing w:after="0" w:line="240" w:lineRule="auto"/>
        <w:jc w:val="center"/>
        <w:rPr>
          <w:rFonts w:asciiTheme="minorHAnsi" w:hAnsiTheme="minorHAnsi"/>
          <w:b/>
          <w:sz w:val="20"/>
          <w:szCs w:val="20"/>
        </w:rPr>
      </w:pPr>
    </w:p>
    <w:p w:rsidR="00B76BA5" w:rsidRPr="006D4A3A" w:rsidRDefault="00B76BA5" w:rsidP="00B2790A">
      <w:pPr>
        <w:pStyle w:val="Akapitzlist"/>
        <w:numPr>
          <w:ilvl w:val="0"/>
          <w:numId w:val="17"/>
        </w:numPr>
        <w:tabs>
          <w:tab w:val="clear" w:pos="360"/>
          <w:tab w:val="num" w:pos="426"/>
        </w:tabs>
        <w:autoSpaceDE w:val="0"/>
        <w:autoSpaceDN w:val="0"/>
        <w:adjustRightInd w:val="0"/>
        <w:ind w:left="426" w:hanging="426"/>
        <w:jc w:val="both"/>
        <w:rPr>
          <w:rFonts w:asciiTheme="minorHAnsi" w:eastAsiaTheme="minorHAnsi" w:hAnsiTheme="minorHAnsi" w:cstheme="minorHAnsi"/>
          <w:color w:val="000000"/>
          <w:sz w:val="20"/>
          <w:szCs w:val="20"/>
        </w:rPr>
      </w:pPr>
      <w:r w:rsidRPr="006D4A3A">
        <w:rPr>
          <w:rFonts w:asciiTheme="minorHAnsi" w:hAnsiTheme="minorHAnsi" w:cstheme="minorHAnsi"/>
          <w:sz w:val="20"/>
          <w:szCs w:val="20"/>
        </w:rPr>
        <w:t xml:space="preserve">Przedsiębiorca zobowiązany jest do zarejestrowania firmy i pracowników w BUR </w:t>
      </w:r>
      <w:r w:rsidR="00A60570">
        <w:rPr>
          <w:rFonts w:asciiTheme="minorHAnsi" w:hAnsiTheme="minorHAnsi" w:cstheme="minorHAnsi"/>
          <w:sz w:val="20"/>
          <w:szCs w:val="20"/>
        </w:rPr>
        <w:t>oraz</w:t>
      </w:r>
      <w:r w:rsidR="00A60570" w:rsidRPr="006D4A3A">
        <w:rPr>
          <w:rFonts w:asciiTheme="minorHAnsi" w:hAnsiTheme="minorHAnsi" w:cstheme="minorHAnsi"/>
          <w:sz w:val="20"/>
          <w:szCs w:val="20"/>
        </w:rPr>
        <w:t xml:space="preserve"> </w:t>
      </w:r>
      <w:r w:rsidRPr="006D4A3A">
        <w:rPr>
          <w:rFonts w:asciiTheme="minorHAnsi" w:hAnsiTheme="minorHAnsi" w:cstheme="minorHAnsi"/>
          <w:sz w:val="20"/>
          <w:szCs w:val="20"/>
        </w:rPr>
        <w:t xml:space="preserve">utworzenia profilu uczestnika instytucjonalnego czyli profilu firmy. </w:t>
      </w:r>
      <w:r w:rsidRPr="006D4A3A">
        <w:rPr>
          <w:rFonts w:asciiTheme="minorHAnsi" w:eastAsiaTheme="minorHAnsi" w:hAnsiTheme="minorHAnsi" w:cstheme="minorHAnsi"/>
          <w:color w:val="000000"/>
          <w:sz w:val="20"/>
          <w:szCs w:val="20"/>
        </w:rPr>
        <w:t>W przypadku jednoosobowych działalności</w:t>
      </w:r>
      <w:r w:rsidR="00A60570">
        <w:rPr>
          <w:rFonts w:asciiTheme="minorHAnsi" w:eastAsiaTheme="minorHAnsi" w:hAnsiTheme="minorHAnsi" w:cstheme="minorHAnsi"/>
          <w:color w:val="000000"/>
          <w:sz w:val="20"/>
          <w:szCs w:val="20"/>
        </w:rPr>
        <w:t xml:space="preserve"> gospodarczych</w:t>
      </w:r>
      <w:r w:rsidRPr="006D4A3A">
        <w:rPr>
          <w:rFonts w:asciiTheme="minorHAnsi" w:eastAsiaTheme="minorHAnsi" w:hAnsiTheme="minorHAnsi" w:cstheme="minorHAnsi"/>
          <w:color w:val="000000"/>
          <w:sz w:val="20"/>
          <w:szCs w:val="20"/>
        </w:rPr>
        <w:t xml:space="preserve"> </w:t>
      </w:r>
      <w:r w:rsidRPr="006D4A3A">
        <w:rPr>
          <w:rFonts w:asciiTheme="minorHAnsi" w:eastAsiaTheme="minorHAnsi" w:hAnsiTheme="minorHAnsi" w:cstheme="minorHAnsi"/>
          <w:color w:val="000000"/>
          <w:sz w:val="20"/>
          <w:szCs w:val="20"/>
        </w:rPr>
        <w:lastRenderedPageBreak/>
        <w:t xml:space="preserve">właściciel firmy jest zobowiązany zarejestrować się jako pracownik </w:t>
      </w:r>
      <w:r w:rsidR="00A60570">
        <w:rPr>
          <w:rFonts w:asciiTheme="minorHAnsi" w:eastAsiaTheme="minorHAnsi" w:hAnsiTheme="minorHAnsi" w:cstheme="minorHAnsi"/>
          <w:color w:val="000000"/>
          <w:sz w:val="20"/>
          <w:szCs w:val="20"/>
        </w:rPr>
        <w:t>oraz</w:t>
      </w:r>
      <w:r w:rsidRPr="006D4A3A">
        <w:rPr>
          <w:rFonts w:asciiTheme="minorHAnsi" w:eastAsiaTheme="minorHAnsi" w:hAnsiTheme="minorHAnsi" w:cstheme="minorHAnsi"/>
          <w:color w:val="000000"/>
          <w:sz w:val="20"/>
          <w:szCs w:val="20"/>
        </w:rPr>
        <w:t xml:space="preserve"> jako pracodawca i utworzyć profil dla firmy.</w:t>
      </w:r>
    </w:p>
    <w:p w:rsidR="00CD3A7B" w:rsidRPr="00EF45B2" w:rsidRDefault="00B76BA5" w:rsidP="00B2790A">
      <w:pPr>
        <w:pStyle w:val="Akapitzlist"/>
        <w:numPr>
          <w:ilvl w:val="0"/>
          <w:numId w:val="17"/>
        </w:numPr>
        <w:tabs>
          <w:tab w:val="clear" w:pos="360"/>
          <w:tab w:val="num" w:pos="426"/>
        </w:tabs>
        <w:autoSpaceDE w:val="0"/>
        <w:autoSpaceDN w:val="0"/>
        <w:adjustRightInd w:val="0"/>
        <w:ind w:left="426" w:hanging="426"/>
        <w:jc w:val="both"/>
        <w:rPr>
          <w:rFonts w:asciiTheme="minorHAnsi" w:eastAsiaTheme="minorHAnsi" w:hAnsiTheme="minorHAnsi" w:cstheme="minorHAnsi"/>
          <w:color w:val="000000"/>
          <w:sz w:val="20"/>
          <w:szCs w:val="20"/>
        </w:rPr>
      </w:pPr>
      <w:r w:rsidRPr="006D4A3A">
        <w:rPr>
          <w:rFonts w:asciiTheme="minorHAnsi" w:hAnsiTheme="minorHAnsi" w:cstheme="minorHAnsi"/>
          <w:sz w:val="20"/>
          <w:szCs w:val="20"/>
        </w:rPr>
        <w:t>Operator</w:t>
      </w:r>
      <w:r w:rsidR="00342D8B">
        <w:rPr>
          <w:rFonts w:asciiTheme="minorHAnsi" w:hAnsiTheme="minorHAnsi" w:cstheme="minorHAnsi"/>
          <w:sz w:val="20"/>
          <w:szCs w:val="20"/>
        </w:rPr>
        <w:t xml:space="preserve"> </w:t>
      </w:r>
      <w:r w:rsidRPr="006D4A3A">
        <w:rPr>
          <w:rFonts w:asciiTheme="minorHAnsi" w:hAnsiTheme="minorHAnsi" w:cstheme="minorHAnsi"/>
          <w:sz w:val="20"/>
          <w:szCs w:val="20"/>
        </w:rPr>
        <w:t xml:space="preserve">przydziela Przedsiębiorcy </w:t>
      </w:r>
      <w:r w:rsidRPr="006D4A3A">
        <w:rPr>
          <w:rFonts w:asciiTheme="minorHAnsi" w:eastAsiaTheme="minorHAnsi" w:hAnsiTheme="minorHAnsi" w:cstheme="minorHAnsi"/>
          <w:color w:val="000000"/>
          <w:sz w:val="20"/>
          <w:szCs w:val="20"/>
        </w:rPr>
        <w:t>indywidualny numer ID wsparcia</w:t>
      </w:r>
      <w:r w:rsidR="00A60570">
        <w:rPr>
          <w:rFonts w:asciiTheme="minorHAnsi" w:eastAsiaTheme="minorHAnsi" w:hAnsiTheme="minorHAnsi" w:cstheme="minorHAnsi"/>
          <w:color w:val="000000"/>
          <w:sz w:val="20"/>
          <w:szCs w:val="20"/>
        </w:rPr>
        <w:t xml:space="preserve">, który Przedsiębiorca zobowiązany jest wykorzystać </w:t>
      </w:r>
      <w:r w:rsidRPr="006D4A3A">
        <w:rPr>
          <w:rFonts w:asciiTheme="minorHAnsi" w:eastAsiaTheme="minorHAnsi" w:hAnsiTheme="minorHAnsi" w:cstheme="minorHAnsi"/>
          <w:sz w:val="20"/>
          <w:szCs w:val="20"/>
        </w:rPr>
        <w:t>w momen</w:t>
      </w:r>
      <w:r w:rsidR="00BF465A" w:rsidRPr="006D4A3A">
        <w:rPr>
          <w:rFonts w:asciiTheme="minorHAnsi" w:eastAsiaTheme="minorHAnsi" w:hAnsiTheme="minorHAnsi" w:cstheme="minorHAnsi"/>
          <w:sz w:val="20"/>
          <w:szCs w:val="20"/>
        </w:rPr>
        <w:t>cie zapisu na usługę</w:t>
      </w:r>
      <w:r w:rsidR="004A3F06" w:rsidRPr="006D4A3A">
        <w:rPr>
          <w:rFonts w:asciiTheme="minorHAnsi" w:eastAsiaTheme="minorHAnsi" w:hAnsiTheme="minorHAnsi" w:cstheme="minorHAnsi"/>
          <w:sz w:val="20"/>
          <w:szCs w:val="20"/>
        </w:rPr>
        <w:t xml:space="preserve"> rozwojową</w:t>
      </w:r>
      <w:r w:rsidR="00D14072">
        <w:rPr>
          <w:rFonts w:asciiTheme="minorHAnsi" w:eastAsiaTheme="minorHAnsi" w:hAnsiTheme="minorHAnsi" w:cstheme="minorHAnsi"/>
          <w:sz w:val="20"/>
          <w:szCs w:val="20"/>
        </w:rPr>
        <w:t>.</w:t>
      </w:r>
    </w:p>
    <w:p w:rsidR="009119DF" w:rsidRPr="006D4A3A" w:rsidRDefault="00A93725" w:rsidP="00B2790A">
      <w:pPr>
        <w:pStyle w:val="Akapitzlist"/>
        <w:numPr>
          <w:ilvl w:val="0"/>
          <w:numId w:val="17"/>
        </w:numPr>
        <w:tabs>
          <w:tab w:val="clear" w:pos="360"/>
          <w:tab w:val="num" w:pos="426"/>
        </w:tabs>
        <w:autoSpaceDE w:val="0"/>
        <w:autoSpaceDN w:val="0"/>
        <w:adjustRightInd w:val="0"/>
        <w:ind w:left="426" w:hanging="426"/>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 xml:space="preserve">Przedsiębiorca (przy ewentualnym wsparciu </w:t>
      </w:r>
      <w:r w:rsidR="00384E07">
        <w:rPr>
          <w:rFonts w:asciiTheme="minorHAnsi" w:eastAsiaTheme="minorHAnsi" w:hAnsiTheme="minorHAnsi" w:cstheme="minorHAnsi"/>
          <w:color w:val="000000"/>
          <w:sz w:val="20"/>
          <w:szCs w:val="20"/>
        </w:rPr>
        <w:t>O</w:t>
      </w:r>
      <w:r w:rsidR="00384E07" w:rsidRPr="006D4A3A">
        <w:rPr>
          <w:rFonts w:asciiTheme="minorHAnsi" w:eastAsiaTheme="minorHAnsi" w:hAnsiTheme="minorHAnsi" w:cstheme="minorHAnsi"/>
          <w:color w:val="000000"/>
          <w:sz w:val="20"/>
          <w:szCs w:val="20"/>
        </w:rPr>
        <w:t>peratora</w:t>
      </w:r>
      <w:r w:rsidRPr="006D4A3A">
        <w:rPr>
          <w:rFonts w:asciiTheme="minorHAnsi" w:eastAsiaTheme="minorHAnsi" w:hAnsiTheme="minorHAnsi" w:cstheme="minorHAnsi"/>
          <w:color w:val="000000"/>
          <w:sz w:val="20"/>
          <w:szCs w:val="20"/>
        </w:rPr>
        <w:t>) będzie wybierać z BUR usługi</w:t>
      </w:r>
      <w:r w:rsidR="004A3F06" w:rsidRPr="006D4A3A">
        <w:rPr>
          <w:rFonts w:asciiTheme="minorHAnsi" w:eastAsiaTheme="minorHAnsi" w:hAnsiTheme="minorHAnsi" w:cstheme="minorHAnsi"/>
          <w:color w:val="000000"/>
          <w:sz w:val="20"/>
          <w:szCs w:val="20"/>
        </w:rPr>
        <w:t xml:space="preserve"> rozwojowe</w:t>
      </w:r>
      <w:r w:rsidRPr="006D4A3A">
        <w:rPr>
          <w:rFonts w:asciiTheme="minorHAnsi" w:eastAsiaTheme="minorHAnsi" w:hAnsiTheme="minorHAnsi" w:cstheme="minorHAnsi"/>
          <w:color w:val="000000"/>
          <w:sz w:val="20"/>
          <w:szCs w:val="20"/>
        </w:rPr>
        <w:t xml:space="preserve">, które </w:t>
      </w:r>
      <w:r w:rsidR="00907C9E">
        <w:rPr>
          <w:rFonts w:asciiTheme="minorHAnsi" w:eastAsiaTheme="minorHAnsi" w:hAnsiTheme="minorHAnsi" w:cstheme="minorHAnsi"/>
          <w:color w:val="000000"/>
          <w:sz w:val="20"/>
          <w:szCs w:val="20"/>
        </w:rPr>
        <w:br/>
      </w:r>
      <w:r w:rsidRPr="006D4A3A">
        <w:rPr>
          <w:rFonts w:asciiTheme="minorHAnsi" w:eastAsiaTheme="minorHAnsi" w:hAnsiTheme="minorHAnsi" w:cstheme="minorHAnsi"/>
          <w:color w:val="000000"/>
          <w:sz w:val="20"/>
          <w:szCs w:val="20"/>
        </w:rPr>
        <w:t xml:space="preserve">w największym stopniu będą </w:t>
      </w:r>
      <w:r w:rsidR="00B44E53" w:rsidRPr="006D4A3A">
        <w:rPr>
          <w:rFonts w:asciiTheme="minorHAnsi" w:eastAsiaTheme="minorHAnsi" w:hAnsiTheme="minorHAnsi" w:cstheme="minorHAnsi"/>
          <w:color w:val="000000"/>
          <w:sz w:val="20"/>
          <w:szCs w:val="20"/>
        </w:rPr>
        <w:t>zasp</w:t>
      </w:r>
      <w:r w:rsidR="00B44E53">
        <w:rPr>
          <w:rFonts w:asciiTheme="minorHAnsi" w:eastAsiaTheme="minorHAnsi" w:hAnsiTheme="minorHAnsi" w:cstheme="minorHAnsi"/>
          <w:color w:val="000000"/>
          <w:sz w:val="20"/>
          <w:szCs w:val="20"/>
        </w:rPr>
        <w:t>o</w:t>
      </w:r>
      <w:r w:rsidR="00B44E53" w:rsidRPr="006D4A3A">
        <w:rPr>
          <w:rFonts w:asciiTheme="minorHAnsi" w:eastAsiaTheme="minorHAnsi" w:hAnsiTheme="minorHAnsi" w:cstheme="minorHAnsi"/>
          <w:color w:val="000000"/>
          <w:sz w:val="20"/>
          <w:szCs w:val="20"/>
        </w:rPr>
        <w:t xml:space="preserve">kajać </w:t>
      </w:r>
      <w:r w:rsidRPr="006D4A3A">
        <w:rPr>
          <w:rFonts w:asciiTheme="minorHAnsi" w:eastAsiaTheme="minorHAnsi" w:hAnsiTheme="minorHAnsi" w:cstheme="minorHAnsi"/>
          <w:color w:val="000000"/>
          <w:sz w:val="20"/>
          <w:szCs w:val="20"/>
        </w:rPr>
        <w:t xml:space="preserve">jego potrzeby. Wybrane usługi </w:t>
      </w:r>
      <w:r w:rsidR="004A3F06" w:rsidRPr="006D4A3A">
        <w:rPr>
          <w:rFonts w:asciiTheme="minorHAnsi" w:eastAsiaTheme="minorHAnsi" w:hAnsiTheme="minorHAnsi" w:cstheme="minorHAnsi"/>
          <w:color w:val="000000"/>
          <w:sz w:val="20"/>
          <w:szCs w:val="20"/>
        </w:rPr>
        <w:t xml:space="preserve">rozwojowe </w:t>
      </w:r>
      <w:r w:rsidRPr="006D4A3A">
        <w:rPr>
          <w:rFonts w:asciiTheme="minorHAnsi" w:eastAsiaTheme="minorHAnsi" w:hAnsiTheme="minorHAnsi" w:cstheme="minorHAnsi"/>
          <w:color w:val="000000"/>
          <w:sz w:val="20"/>
          <w:szCs w:val="20"/>
        </w:rPr>
        <w:t xml:space="preserve">muszą być zgodne </w:t>
      </w:r>
      <w:r w:rsidR="00907C9E">
        <w:rPr>
          <w:rFonts w:asciiTheme="minorHAnsi" w:eastAsiaTheme="minorHAnsi" w:hAnsiTheme="minorHAnsi" w:cstheme="minorHAnsi"/>
          <w:color w:val="000000"/>
          <w:sz w:val="20"/>
          <w:szCs w:val="20"/>
        </w:rPr>
        <w:br/>
      </w:r>
      <w:r w:rsidRPr="006D4A3A">
        <w:rPr>
          <w:rFonts w:asciiTheme="minorHAnsi" w:eastAsiaTheme="minorHAnsi" w:hAnsiTheme="minorHAnsi" w:cstheme="minorHAnsi"/>
          <w:color w:val="000000"/>
          <w:sz w:val="20"/>
          <w:szCs w:val="20"/>
        </w:rPr>
        <w:t xml:space="preserve">z rekomendacjami </w:t>
      </w:r>
      <w:r w:rsidR="00316976">
        <w:rPr>
          <w:rFonts w:asciiTheme="minorHAnsi" w:eastAsiaTheme="minorHAnsi" w:hAnsiTheme="minorHAnsi" w:cstheme="minorHAnsi"/>
          <w:color w:val="000000"/>
          <w:sz w:val="20"/>
          <w:szCs w:val="20"/>
        </w:rPr>
        <w:t>RS</w:t>
      </w:r>
      <w:r w:rsidR="0084625B">
        <w:rPr>
          <w:rFonts w:asciiTheme="minorHAnsi" w:eastAsiaTheme="minorHAnsi" w:hAnsiTheme="minorHAnsi" w:cstheme="minorHAnsi"/>
          <w:color w:val="000000"/>
          <w:sz w:val="20"/>
          <w:szCs w:val="20"/>
        </w:rPr>
        <w:t xml:space="preserve"> (</w:t>
      </w:r>
      <w:r w:rsidR="00CD3A7B">
        <w:rPr>
          <w:rFonts w:asciiTheme="minorHAnsi" w:eastAsiaTheme="minorHAnsi" w:hAnsiTheme="minorHAnsi" w:cstheme="minorHAnsi"/>
          <w:color w:val="000000"/>
          <w:sz w:val="20"/>
          <w:szCs w:val="20"/>
        </w:rPr>
        <w:t>Załącznik nr 8 do Regulaminu)</w:t>
      </w:r>
      <w:r w:rsidR="0084625B">
        <w:rPr>
          <w:rFonts w:asciiTheme="minorHAnsi" w:eastAsiaTheme="minorHAnsi" w:hAnsiTheme="minorHAnsi" w:cstheme="minorHAnsi"/>
          <w:color w:val="000000"/>
          <w:sz w:val="20"/>
          <w:szCs w:val="20"/>
        </w:rPr>
        <w:t xml:space="preserve">. </w:t>
      </w:r>
      <w:r w:rsidRPr="006D4A3A">
        <w:rPr>
          <w:rFonts w:asciiTheme="minorHAnsi" w:eastAsiaTheme="minorHAnsi" w:hAnsiTheme="minorHAnsi" w:cstheme="minorHAnsi"/>
          <w:color w:val="000000"/>
          <w:sz w:val="20"/>
          <w:szCs w:val="20"/>
        </w:rPr>
        <w:t>Przedsiębiorca będzie mógł wybierać z BUR tylko spośród tych usług</w:t>
      </w:r>
      <w:r w:rsidR="004A3F06" w:rsidRPr="006D4A3A">
        <w:rPr>
          <w:rFonts w:asciiTheme="minorHAnsi" w:eastAsiaTheme="minorHAnsi" w:hAnsiTheme="minorHAnsi" w:cstheme="minorHAnsi"/>
          <w:color w:val="000000"/>
          <w:sz w:val="20"/>
          <w:szCs w:val="20"/>
        </w:rPr>
        <w:t xml:space="preserve"> rozwojowych</w:t>
      </w:r>
      <w:r w:rsidRPr="006D4A3A">
        <w:rPr>
          <w:rFonts w:asciiTheme="minorHAnsi" w:eastAsiaTheme="minorHAnsi" w:hAnsiTheme="minorHAnsi" w:cstheme="minorHAnsi"/>
          <w:color w:val="000000"/>
          <w:sz w:val="20"/>
          <w:szCs w:val="20"/>
        </w:rPr>
        <w:t>, które w bazie zostały oznaczone z możliwością dofinansowania</w:t>
      </w:r>
      <w:r w:rsidR="00CD3A7B">
        <w:rPr>
          <w:rFonts w:asciiTheme="minorHAnsi" w:eastAsiaTheme="minorHAnsi" w:hAnsiTheme="minorHAnsi" w:cstheme="minorHAnsi"/>
          <w:color w:val="000000"/>
          <w:sz w:val="20"/>
          <w:szCs w:val="20"/>
        </w:rPr>
        <w:t xml:space="preserve"> (</w:t>
      </w:r>
      <w:r w:rsidR="0084625B">
        <w:rPr>
          <w:rFonts w:asciiTheme="minorHAnsi" w:eastAsiaTheme="minorHAnsi" w:hAnsiTheme="minorHAnsi" w:cstheme="minorHAnsi"/>
          <w:color w:val="000000"/>
          <w:sz w:val="20"/>
          <w:szCs w:val="20"/>
        </w:rPr>
        <w:t>„</w:t>
      </w:r>
      <w:r w:rsidR="00CD3A7B">
        <w:rPr>
          <w:rFonts w:asciiTheme="minorHAnsi" w:eastAsiaTheme="minorHAnsi" w:hAnsiTheme="minorHAnsi" w:cstheme="minorHAnsi"/>
          <w:color w:val="000000"/>
          <w:sz w:val="20"/>
          <w:szCs w:val="20"/>
        </w:rPr>
        <w:t>współfinansowane z EFS</w:t>
      </w:r>
      <w:r w:rsidR="0084625B">
        <w:rPr>
          <w:rFonts w:asciiTheme="minorHAnsi" w:eastAsiaTheme="minorHAnsi" w:hAnsiTheme="minorHAnsi" w:cstheme="minorHAnsi"/>
          <w:color w:val="000000"/>
          <w:sz w:val="20"/>
          <w:szCs w:val="20"/>
        </w:rPr>
        <w:t>”</w:t>
      </w:r>
      <w:r w:rsidR="00CD3A7B">
        <w:rPr>
          <w:rFonts w:asciiTheme="minorHAnsi" w:eastAsiaTheme="minorHAnsi" w:hAnsiTheme="minorHAnsi" w:cstheme="minorHAnsi"/>
          <w:color w:val="000000"/>
          <w:sz w:val="20"/>
          <w:szCs w:val="20"/>
        </w:rPr>
        <w:t>)</w:t>
      </w:r>
      <w:r w:rsidR="00C43460">
        <w:rPr>
          <w:rFonts w:asciiTheme="minorHAnsi" w:eastAsiaTheme="minorHAnsi" w:hAnsiTheme="minorHAnsi" w:cstheme="minorHAnsi"/>
          <w:color w:val="000000"/>
          <w:sz w:val="20"/>
          <w:szCs w:val="20"/>
        </w:rPr>
        <w:t>.</w:t>
      </w:r>
    </w:p>
    <w:p w:rsidR="0002199C" w:rsidRPr="0002199C" w:rsidRDefault="00A93725" w:rsidP="0002199C">
      <w:pPr>
        <w:pStyle w:val="Akapitzlist"/>
        <w:numPr>
          <w:ilvl w:val="0"/>
          <w:numId w:val="17"/>
        </w:numPr>
        <w:tabs>
          <w:tab w:val="clear" w:pos="360"/>
          <w:tab w:val="num" w:pos="426"/>
        </w:tabs>
        <w:autoSpaceDE w:val="0"/>
        <w:autoSpaceDN w:val="0"/>
        <w:adjustRightInd w:val="0"/>
        <w:ind w:left="426" w:hanging="426"/>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 xml:space="preserve">W przypadku, gdy w BUR nie będą dostępne usługi </w:t>
      </w:r>
      <w:r w:rsidR="004A3F06" w:rsidRPr="006D4A3A">
        <w:rPr>
          <w:rFonts w:asciiTheme="minorHAnsi" w:eastAsiaTheme="minorHAnsi" w:hAnsiTheme="minorHAnsi" w:cstheme="minorHAnsi"/>
          <w:color w:val="000000"/>
          <w:sz w:val="20"/>
          <w:szCs w:val="20"/>
        </w:rPr>
        <w:t xml:space="preserve">rozwojowe </w:t>
      </w:r>
      <w:r w:rsidRPr="006D4A3A">
        <w:rPr>
          <w:rFonts w:asciiTheme="minorHAnsi" w:eastAsiaTheme="minorHAnsi" w:hAnsiTheme="minorHAnsi" w:cstheme="minorHAnsi"/>
          <w:color w:val="000000"/>
          <w:sz w:val="20"/>
          <w:szCs w:val="20"/>
        </w:rPr>
        <w:t xml:space="preserve">w obszarach tematycznych wynikających </w:t>
      </w:r>
      <w:r w:rsidR="00907C9E">
        <w:rPr>
          <w:rFonts w:asciiTheme="minorHAnsi" w:eastAsiaTheme="minorHAnsi" w:hAnsiTheme="minorHAnsi" w:cstheme="minorHAnsi"/>
          <w:color w:val="000000"/>
          <w:sz w:val="20"/>
          <w:szCs w:val="20"/>
        </w:rPr>
        <w:br/>
      </w:r>
      <w:r w:rsidRPr="006D4A3A">
        <w:rPr>
          <w:rFonts w:asciiTheme="minorHAnsi" w:eastAsiaTheme="minorHAnsi" w:hAnsiTheme="minorHAnsi" w:cstheme="minorHAnsi"/>
          <w:color w:val="000000"/>
          <w:sz w:val="20"/>
          <w:szCs w:val="20"/>
        </w:rPr>
        <w:t xml:space="preserve">z rekomendacji </w:t>
      </w:r>
      <w:r w:rsidR="00384E07">
        <w:rPr>
          <w:rFonts w:asciiTheme="minorHAnsi" w:eastAsiaTheme="minorHAnsi" w:hAnsiTheme="minorHAnsi" w:cstheme="minorHAnsi"/>
          <w:color w:val="000000"/>
          <w:sz w:val="20"/>
          <w:szCs w:val="20"/>
        </w:rPr>
        <w:t>RS</w:t>
      </w:r>
      <w:r w:rsidRPr="006D4A3A">
        <w:rPr>
          <w:rFonts w:asciiTheme="minorHAnsi" w:eastAsiaTheme="minorHAnsi" w:hAnsiTheme="minorHAnsi" w:cstheme="minorHAnsi"/>
          <w:color w:val="000000"/>
          <w:sz w:val="20"/>
          <w:szCs w:val="20"/>
        </w:rPr>
        <w:t xml:space="preserve">, </w:t>
      </w:r>
      <w:r w:rsidR="009119DF" w:rsidRPr="006D4A3A">
        <w:rPr>
          <w:rFonts w:asciiTheme="minorHAnsi" w:eastAsiaTheme="minorHAnsi" w:hAnsiTheme="minorHAnsi" w:cstheme="minorHAnsi"/>
          <w:color w:val="000000"/>
          <w:sz w:val="20"/>
          <w:szCs w:val="20"/>
        </w:rPr>
        <w:t>O</w:t>
      </w:r>
      <w:r w:rsidRPr="006D4A3A">
        <w:rPr>
          <w:rFonts w:asciiTheme="minorHAnsi" w:eastAsiaTheme="minorHAnsi" w:hAnsiTheme="minorHAnsi" w:cstheme="minorHAnsi"/>
          <w:color w:val="000000"/>
          <w:sz w:val="20"/>
          <w:szCs w:val="20"/>
        </w:rPr>
        <w:t xml:space="preserve">perator </w:t>
      </w:r>
      <w:r w:rsidR="000431AB">
        <w:rPr>
          <w:rFonts w:asciiTheme="minorHAnsi" w:eastAsiaTheme="minorHAnsi" w:hAnsiTheme="minorHAnsi" w:cstheme="minorHAnsi"/>
          <w:color w:val="000000"/>
          <w:sz w:val="20"/>
          <w:szCs w:val="20"/>
        </w:rPr>
        <w:t>dokona</w:t>
      </w:r>
      <w:r w:rsidR="00EF1330" w:rsidRPr="006D4A3A">
        <w:rPr>
          <w:rFonts w:asciiTheme="minorHAnsi" w:eastAsiaTheme="minorHAnsi" w:hAnsiTheme="minorHAnsi" w:cstheme="minorHAnsi"/>
          <w:color w:val="000000"/>
          <w:sz w:val="20"/>
          <w:szCs w:val="20"/>
        </w:rPr>
        <w:t xml:space="preserve"> wyboru</w:t>
      </w:r>
      <w:r w:rsidR="00A251BB">
        <w:rPr>
          <w:rFonts w:asciiTheme="minorHAnsi" w:eastAsiaTheme="minorHAnsi" w:hAnsiTheme="minorHAnsi" w:cstheme="minorHAnsi"/>
          <w:color w:val="000000"/>
          <w:sz w:val="20"/>
          <w:szCs w:val="20"/>
        </w:rPr>
        <w:t xml:space="preserve"> </w:t>
      </w:r>
      <w:r w:rsidR="00EF1330" w:rsidRPr="006D4A3A">
        <w:rPr>
          <w:rFonts w:asciiTheme="minorHAnsi" w:eastAsiaTheme="minorHAnsi" w:hAnsiTheme="minorHAnsi" w:cstheme="minorHAnsi"/>
          <w:color w:val="000000"/>
          <w:sz w:val="20"/>
          <w:szCs w:val="20"/>
        </w:rPr>
        <w:t xml:space="preserve">podmiotu świadczącego usługi poza BUR, z zastrzeżeniem, </w:t>
      </w:r>
      <w:r w:rsidR="0002199C" w:rsidRPr="0002199C">
        <w:rPr>
          <w:rFonts w:asciiTheme="minorHAnsi" w:eastAsiaTheme="minorHAnsi" w:hAnsiTheme="minorHAnsi" w:cstheme="minorHAnsi"/>
          <w:color w:val="000000"/>
          <w:sz w:val="20"/>
          <w:szCs w:val="20"/>
        </w:rPr>
        <w:t>że podmiot ten musi spełniać warunki w zakresie zapewnienia należytej jakości świadczenia usług rozwojowych, określone w § 7 ust. 2 rozporządzenia Ministra Rozwoju i Finansów z dnia 29 sierpnia 2017 r. w sprawie rejestru podmiotów świadczących usługi rozwojowe (Dz. U. z 2017 r. poz. 1678).</w:t>
      </w:r>
    </w:p>
    <w:p w:rsidR="00E41FCD" w:rsidRDefault="00221170" w:rsidP="00E41FCD">
      <w:pPr>
        <w:pStyle w:val="Akapitzlist"/>
        <w:numPr>
          <w:ilvl w:val="0"/>
          <w:numId w:val="17"/>
        </w:numPr>
        <w:tabs>
          <w:tab w:val="clear" w:pos="360"/>
          <w:tab w:val="num" w:pos="426"/>
        </w:tabs>
        <w:autoSpaceDE w:val="0"/>
        <w:autoSpaceDN w:val="0"/>
        <w:adjustRightInd w:val="0"/>
        <w:ind w:left="426" w:hanging="426"/>
        <w:jc w:val="both"/>
        <w:rPr>
          <w:rFonts w:asciiTheme="minorHAnsi" w:eastAsiaTheme="minorHAnsi" w:hAnsiTheme="minorHAnsi" w:cstheme="minorHAnsi"/>
          <w:color w:val="000000"/>
          <w:sz w:val="20"/>
          <w:szCs w:val="20"/>
        </w:rPr>
      </w:pPr>
      <w:r w:rsidRPr="00B2790A">
        <w:rPr>
          <w:rFonts w:asciiTheme="minorHAnsi" w:eastAsiaTheme="minorHAnsi" w:hAnsiTheme="minorHAnsi" w:cstheme="minorHAnsi"/>
          <w:color w:val="000000"/>
          <w:sz w:val="20"/>
          <w:szCs w:val="20"/>
        </w:rPr>
        <w:t xml:space="preserve">W przypadku wyboru usługi rozwojowej poza systemem BUR </w:t>
      </w:r>
      <w:r w:rsidR="00EF1330" w:rsidRPr="00B2790A">
        <w:rPr>
          <w:rFonts w:asciiTheme="minorHAnsi" w:eastAsiaTheme="minorHAnsi" w:hAnsiTheme="minorHAnsi" w:cstheme="minorHAnsi"/>
          <w:color w:val="000000"/>
          <w:sz w:val="20"/>
          <w:szCs w:val="20"/>
        </w:rPr>
        <w:t xml:space="preserve">Operator </w:t>
      </w:r>
      <w:r w:rsidR="00A70342">
        <w:rPr>
          <w:rFonts w:asciiTheme="minorHAnsi" w:eastAsiaTheme="minorHAnsi" w:hAnsiTheme="minorHAnsi" w:cstheme="minorHAnsi"/>
          <w:color w:val="000000"/>
          <w:sz w:val="20"/>
          <w:szCs w:val="20"/>
        </w:rPr>
        <w:t>przeprowadza</w:t>
      </w:r>
      <w:r w:rsidRPr="00B2790A">
        <w:rPr>
          <w:rFonts w:asciiTheme="minorHAnsi" w:eastAsiaTheme="minorHAnsi" w:hAnsiTheme="minorHAnsi" w:cstheme="minorHAnsi"/>
          <w:color w:val="000000"/>
          <w:sz w:val="20"/>
          <w:szCs w:val="20"/>
        </w:rPr>
        <w:t xml:space="preserve"> </w:t>
      </w:r>
      <w:r w:rsidR="00A70342" w:rsidRPr="00B2790A">
        <w:rPr>
          <w:rFonts w:asciiTheme="minorHAnsi" w:eastAsiaTheme="minorHAnsi" w:hAnsiTheme="minorHAnsi" w:cstheme="minorHAnsi"/>
          <w:color w:val="000000"/>
          <w:sz w:val="20"/>
          <w:szCs w:val="20"/>
        </w:rPr>
        <w:t>zasad</w:t>
      </w:r>
      <w:r w:rsidR="00A70342">
        <w:rPr>
          <w:rFonts w:asciiTheme="minorHAnsi" w:eastAsiaTheme="minorHAnsi" w:hAnsiTheme="minorHAnsi" w:cstheme="minorHAnsi"/>
          <w:color w:val="000000"/>
          <w:sz w:val="20"/>
          <w:szCs w:val="20"/>
        </w:rPr>
        <w:t>ę</w:t>
      </w:r>
      <w:r w:rsidR="00A70342" w:rsidRPr="00B2790A">
        <w:rPr>
          <w:rFonts w:asciiTheme="minorHAnsi" w:eastAsiaTheme="minorHAnsi" w:hAnsiTheme="minorHAnsi" w:cstheme="minorHAnsi"/>
          <w:color w:val="000000"/>
          <w:sz w:val="20"/>
          <w:szCs w:val="20"/>
        </w:rPr>
        <w:t xml:space="preserve"> </w:t>
      </w:r>
      <w:r w:rsidRPr="00B2790A">
        <w:rPr>
          <w:rFonts w:asciiTheme="minorHAnsi" w:eastAsiaTheme="minorHAnsi" w:hAnsiTheme="minorHAnsi" w:cstheme="minorHAnsi"/>
          <w:color w:val="000000"/>
          <w:sz w:val="20"/>
          <w:szCs w:val="20"/>
        </w:rPr>
        <w:t xml:space="preserve">konkurencyjności lub </w:t>
      </w:r>
      <w:r w:rsidR="00A70342" w:rsidRPr="00B2790A">
        <w:rPr>
          <w:rFonts w:asciiTheme="minorHAnsi" w:eastAsiaTheme="minorHAnsi" w:hAnsiTheme="minorHAnsi" w:cstheme="minorHAnsi"/>
          <w:color w:val="000000"/>
          <w:sz w:val="20"/>
          <w:szCs w:val="20"/>
        </w:rPr>
        <w:t>rozeznani</w:t>
      </w:r>
      <w:r w:rsidR="00A70342">
        <w:rPr>
          <w:rFonts w:asciiTheme="minorHAnsi" w:eastAsiaTheme="minorHAnsi" w:hAnsiTheme="minorHAnsi" w:cstheme="minorHAnsi"/>
          <w:color w:val="000000"/>
          <w:sz w:val="20"/>
          <w:szCs w:val="20"/>
        </w:rPr>
        <w:t>e</w:t>
      </w:r>
      <w:r w:rsidR="00A70342" w:rsidRPr="00B2790A">
        <w:rPr>
          <w:rFonts w:asciiTheme="minorHAnsi" w:eastAsiaTheme="minorHAnsi" w:hAnsiTheme="minorHAnsi" w:cstheme="minorHAnsi"/>
          <w:color w:val="000000"/>
          <w:sz w:val="20"/>
          <w:szCs w:val="20"/>
        </w:rPr>
        <w:t xml:space="preserve"> </w:t>
      </w:r>
      <w:r w:rsidRPr="00B2790A">
        <w:rPr>
          <w:rFonts w:asciiTheme="minorHAnsi" w:eastAsiaTheme="minorHAnsi" w:hAnsiTheme="minorHAnsi" w:cstheme="minorHAnsi"/>
          <w:color w:val="000000"/>
          <w:sz w:val="20"/>
          <w:szCs w:val="20"/>
        </w:rPr>
        <w:t xml:space="preserve">rynku zgodnie z zapisami </w:t>
      </w:r>
      <w:r w:rsidRPr="00B2790A">
        <w:rPr>
          <w:rFonts w:asciiTheme="minorHAnsi" w:eastAsiaTheme="minorHAnsi" w:hAnsiTheme="minorHAnsi" w:cstheme="minorHAnsi"/>
          <w:i/>
          <w:color w:val="000000"/>
          <w:sz w:val="20"/>
          <w:szCs w:val="20"/>
        </w:rPr>
        <w:t>Wytycznych w zakresie kwalifikowalności wydatków w ramach Europejskiego Funduszu Rozwoju Regionalnego, Europejskiego Funduszu Społecznego oraz Funduszu Spójności na lata 2014-2020</w:t>
      </w:r>
      <w:r w:rsidRPr="00B2790A">
        <w:rPr>
          <w:rFonts w:asciiTheme="minorHAnsi" w:eastAsiaTheme="minorHAnsi" w:hAnsiTheme="minorHAnsi" w:cstheme="minorHAnsi"/>
          <w:color w:val="000000"/>
          <w:sz w:val="20"/>
          <w:szCs w:val="20"/>
        </w:rPr>
        <w:t xml:space="preserve"> pkt. 6.5.</w:t>
      </w:r>
    </w:p>
    <w:p w:rsidR="00675A74" w:rsidRPr="00E41FCD" w:rsidRDefault="00675A74" w:rsidP="00E41FCD">
      <w:pPr>
        <w:pStyle w:val="Akapitzlist"/>
        <w:numPr>
          <w:ilvl w:val="0"/>
          <w:numId w:val="17"/>
        </w:numPr>
        <w:tabs>
          <w:tab w:val="clear" w:pos="360"/>
          <w:tab w:val="num" w:pos="426"/>
        </w:tabs>
        <w:autoSpaceDE w:val="0"/>
        <w:autoSpaceDN w:val="0"/>
        <w:adjustRightInd w:val="0"/>
        <w:ind w:left="426" w:hanging="426"/>
        <w:jc w:val="both"/>
        <w:rPr>
          <w:rFonts w:asciiTheme="minorHAnsi" w:eastAsiaTheme="minorHAnsi" w:hAnsiTheme="minorHAnsi" w:cstheme="minorHAnsi"/>
          <w:color w:val="000000"/>
          <w:sz w:val="20"/>
          <w:szCs w:val="20"/>
        </w:rPr>
      </w:pPr>
      <w:r w:rsidRPr="00E41FCD">
        <w:rPr>
          <w:rFonts w:asciiTheme="minorHAnsi" w:eastAsiaTheme="minorHAnsi" w:hAnsiTheme="minorHAnsi" w:cstheme="minorHAnsi"/>
          <w:color w:val="000000"/>
          <w:sz w:val="20"/>
          <w:szCs w:val="20"/>
        </w:rPr>
        <w:t>Usług</w:t>
      </w:r>
      <w:r w:rsidR="00A251BB" w:rsidRPr="00E41FCD">
        <w:rPr>
          <w:rFonts w:asciiTheme="minorHAnsi" w:eastAsiaTheme="minorHAnsi" w:hAnsiTheme="minorHAnsi" w:cstheme="minorHAnsi"/>
          <w:color w:val="000000"/>
          <w:sz w:val="20"/>
          <w:szCs w:val="20"/>
        </w:rPr>
        <w:t>a rozwojowa</w:t>
      </w:r>
      <w:r w:rsidRPr="00E41FCD">
        <w:rPr>
          <w:rFonts w:asciiTheme="minorHAnsi" w:eastAsiaTheme="minorHAnsi" w:hAnsiTheme="minorHAnsi" w:cstheme="minorHAnsi"/>
          <w:color w:val="000000"/>
          <w:sz w:val="20"/>
          <w:szCs w:val="20"/>
        </w:rPr>
        <w:t xml:space="preserve"> </w:t>
      </w:r>
      <w:r w:rsidR="00A251BB" w:rsidRPr="00E41FCD">
        <w:rPr>
          <w:rFonts w:asciiTheme="minorHAnsi" w:eastAsiaTheme="minorHAnsi" w:hAnsiTheme="minorHAnsi" w:cstheme="minorHAnsi"/>
          <w:color w:val="000000"/>
          <w:sz w:val="20"/>
          <w:szCs w:val="20"/>
        </w:rPr>
        <w:t>przewidziana</w:t>
      </w:r>
      <w:r w:rsidRPr="00E41FCD">
        <w:rPr>
          <w:rFonts w:asciiTheme="minorHAnsi" w:eastAsiaTheme="minorHAnsi" w:hAnsiTheme="minorHAnsi" w:cstheme="minorHAnsi"/>
          <w:color w:val="000000"/>
          <w:sz w:val="20"/>
          <w:szCs w:val="20"/>
        </w:rPr>
        <w:t xml:space="preserve"> w spersonalizowanym Wykazie usług rozwojowych stanowiącym (Załącznik nr 1 do Umowy refundacji) </w:t>
      </w:r>
      <w:r w:rsidR="00A251BB" w:rsidRPr="00E41FCD">
        <w:rPr>
          <w:rFonts w:asciiTheme="minorHAnsi" w:eastAsiaTheme="minorHAnsi" w:hAnsiTheme="minorHAnsi" w:cstheme="minorHAnsi"/>
          <w:color w:val="000000"/>
          <w:sz w:val="20"/>
          <w:szCs w:val="20"/>
        </w:rPr>
        <w:t xml:space="preserve">powinna zostać </w:t>
      </w:r>
      <w:r w:rsidR="00A251BB" w:rsidRPr="000C1631">
        <w:rPr>
          <w:rFonts w:asciiTheme="minorHAnsi" w:eastAsiaTheme="minorHAnsi" w:hAnsiTheme="minorHAnsi" w:cstheme="minorHAnsi"/>
          <w:sz w:val="20"/>
          <w:szCs w:val="20"/>
        </w:rPr>
        <w:t>zrealizowana</w:t>
      </w:r>
      <w:r w:rsidRPr="000C1631">
        <w:rPr>
          <w:rFonts w:asciiTheme="minorHAnsi" w:eastAsiaTheme="minorHAnsi" w:hAnsiTheme="minorHAnsi" w:cstheme="minorHAnsi"/>
          <w:sz w:val="20"/>
          <w:szCs w:val="20"/>
        </w:rPr>
        <w:t xml:space="preserve"> w ciągu </w:t>
      </w:r>
      <w:r w:rsidR="00E41FCD" w:rsidRPr="000C1631">
        <w:rPr>
          <w:rFonts w:asciiTheme="minorHAnsi" w:eastAsiaTheme="minorHAnsi" w:hAnsiTheme="minorHAnsi" w:cstheme="minorHAnsi"/>
          <w:sz w:val="20"/>
          <w:szCs w:val="20"/>
        </w:rPr>
        <w:t>6 miesięcy</w:t>
      </w:r>
      <w:r w:rsidR="00E41FCD" w:rsidRPr="00E41FCD">
        <w:rPr>
          <w:rFonts w:asciiTheme="minorHAnsi" w:eastAsiaTheme="minorHAnsi" w:hAnsiTheme="minorHAnsi" w:cstheme="minorHAnsi"/>
          <w:color w:val="000000"/>
          <w:sz w:val="20"/>
          <w:szCs w:val="20"/>
        </w:rPr>
        <w:t xml:space="preserve"> </w:t>
      </w:r>
      <w:r w:rsidRPr="00E41FCD">
        <w:rPr>
          <w:rFonts w:asciiTheme="minorHAnsi" w:eastAsiaTheme="minorHAnsi" w:hAnsiTheme="minorHAnsi" w:cstheme="minorHAnsi"/>
          <w:color w:val="000000"/>
          <w:sz w:val="20"/>
          <w:szCs w:val="20"/>
        </w:rPr>
        <w:t xml:space="preserve">od dnia zawarcia Umowy </w:t>
      </w:r>
      <w:r w:rsidR="00E41FCD" w:rsidRPr="00E41FCD">
        <w:rPr>
          <w:rFonts w:asciiTheme="minorHAnsi" w:eastAsiaTheme="minorHAnsi" w:hAnsiTheme="minorHAnsi" w:cstheme="minorHAnsi"/>
          <w:color w:val="000000"/>
          <w:sz w:val="20"/>
          <w:szCs w:val="20"/>
        </w:rPr>
        <w:t>wsparcia</w:t>
      </w:r>
      <w:r w:rsidRPr="00E41FCD">
        <w:rPr>
          <w:rFonts w:asciiTheme="minorHAnsi" w:eastAsiaTheme="minorHAnsi" w:hAnsiTheme="minorHAnsi" w:cstheme="minorHAnsi"/>
          <w:color w:val="000000"/>
          <w:sz w:val="20"/>
          <w:szCs w:val="20"/>
        </w:rPr>
        <w:t>.  W uzasadnionych przypadkach</w:t>
      </w:r>
      <w:r w:rsidR="005B49F7" w:rsidRPr="00E41FCD">
        <w:rPr>
          <w:rFonts w:asciiTheme="minorHAnsi" w:eastAsiaTheme="minorHAnsi" w:hAnsiTheme="minorHAnsi" w:cstheme="minorHAnsi"/>
          <w:color w:val="000000"/>
          <w:sz w:val="20"/>
          <w:szCs w:val="20"/>
        </w:rPr>
        <w:t>, na wniosek Przedsiębiorcy,</w:t>
      </w:r>
      <w:r w:rsidRPr="00E41FCD">
        <w:rPr>
          <w:rFonts w:asciiTheme="minorHAnsi" w:eastAsiaTheme="minorHAnsi" w:hAnsiTheme="minorHAnsi" w:cstheme="minorHAnsi"/>
          <w:color w:val="000000"/>
          <w:sz w:val="20"/>
          <w:szCs w:val="20"/>
        </w:rPr>
        <w:t xml:space="preserve"> Operator może wyrazić zgodę na wydłużenie terminu.</w:t>
      </w:r>
      <w:r w:rsidR="005B49F7" w:rsidRPr="005B49F7">
        <w:t xml:space="preserve"> </w:t>
      </w:r>
    </w:p>
    <w:p w:rsidR="00342D8B" w:rsidRDefault="00B76BA5" w:rsidP="00B2790A">
      <w:pPr>
        <w:pStyle w:val="Akapitzlist"/>
        <w:numPr>
          <w:ilvl w:val="0"/>
          <w:numId w:val="17"/>
        </w:numPr>
        <w:tabs>
          <w:tab w:val="clear" w:pos="360"/>
          <w:tab w:val="num" w:pos="426"/>
        </w:tabs>
        <w:autoSpaceDE w:val="0"/>
        <w:autoSpaceDN w:val="0"/>
        <w:adjustRightInd w:val="0"/>
        <w:ind w:left="426" w:hanging="426"/>
        <w:jc w:val="both"/>
        <w:rPr>
          <w:rFonts w:asciiTheme="minorHAnsi" w:eastAsiaTheme="minorHAnsi" w:hAnsiTheme="minorHAnsi" w:cstheme="minorHAnsi"/>
          <w:color w:val="000000"/>
          <w:sz w:val="20"/>
          <w:szCs w:val="20"/>
        </w:rPr>
      </w:pPr>
      <w:r w:rsidRPr="005B49F7">
        <w:rPr>
          <w:rFonts w:asciiTheme="minorHAnsi" w:eastAsiaTheme="minorHAnsi" w:hAnsiTheme="minorHAnsi" w:cstheme="minorHAnsi"/>
          <w:color w:val="000000"/>
          <w:sz w:val="20"/>
          <w:szCs w:val="20"/>
        </w:rPr>
        <w:t xml:space="preserve">W przypadku zapisania się na usługę </w:t>
      </w:r>
      <w:r w:rsidR="004A3F06" w:rsidRPr="005B49F7">
        <w:rPr>
          <w:rFonts w:asciiTheme="minorHAnsi" w:eastAsiaTheme="minorHAnsi" w:hAnsiTheme="minorHAnsi" w:cstheme="minorHAnsi"/>
          <w:color w:val="000000"/>
          <w:sz w:val="20"/>
          <w:szCs w:val="20"/>
        </w:rPr>
        <w:t xml:space="preserve">rozwojową </w:t>
      </w:r>
      <w:r w:rsidR="009119DF" w:rsidRPr="005B49F7">
        <w:rPr>
          <w:rFonts w:asciiTheme="minorHAnsi" w:eastAsiaTheme="minorHAnsi" w:hAnsiTheme="minorHAnsi" w:cstheme="minorHAnsi"/>
          <w:color w:val="000000"/>
          <w:sz w:val="20"/>
          <w:szCs w:val="20"/>
        </w:rPr>
        <w:t>z</w:t>
      </w:r>
      <w:r w:rsidR="00410EA4" w:rsidRPr="005B49F7">
        <w:rPr>
          <w:rFonts w:asciiTheme="minorHAnsi" w:eastAsiaTheme="minorHAnsi" w:hAnsiTheme="minorHAnsi" w:cstheme="minorHAnsi"/>
          <w:color w:val="000000"/>
          <w:sz w:val="20"/>
          <w:szCs w:val="20"/>
        </w:rPr>
        <w:t xml:space="preserve">a pośrednictwem BUR </w:t>
      </w:r>
      <w:r w:rsidRPr="005B49F7">
        <w:rPr>
          <w:rFonts w:asciiTheme="minorHAnsi" w:eastAsiaTheme="minorHAnsi" w:hAnsiTheme="minorHAnsi" w:cstheme="minorHAnsi"/>
          <w:color w:val="000000"/>
          <w:sz w:val="20"/>
          <w:szCs w:val="20"/>
        </w:rPr>
        <w:t>bez wykorzystania przydzielonego numeru ID wsparcia</w:t>
      </w:r>
      <w:r w:rsidR="00342D8B" w:rsidRPr="005B49F7">
        <w:rPr>
          <w:rFonts w:asciiTheme="minorHAnsi" w:eastAsiaTheme="minorHAnsi" w:hAnsiTheme="minorHAnsi" w:cstheme="minorHAnsi"/>
          <w:color w:val="000000"/>
          <w:sz w:val="20"/>
          <w:szCs w:val="20"/>
        </w:rPr>
        <w:t xml:space="preserve"> i/lub wyboru usługi bez oznacz</w:t>
      </w:r>
      <w:r w:rsidR="00064F34" w:rsidRPr="005B49F7">
        <w:rPr>
          <w:rFonts w:asciiTheme="minorHAnsi" w:eastAsiaTheme="minorHAnsi" w:hAnsiTheme="minorHAnsi" w:cstheme="minorHAnsi"/>
          <w:color w:val="000000"/>
          <w:sz w:val="20"/>
          <w:szCs w:val="20"/>
        </w:rPr>
        <w:t>e</w:t>
      </w:r>
      <w:r w:rsidR="00342D8B" w:rsidRPr="005B49F7">
        <w:rPr>
          <w:rFonts w:asciiTheme="minorHAnsi" w:eastAsiaTheme="minorHAnsi" w:hAnsiTheme="minorHAnsi" w:cstheme="minorHAnsi"/>
          <w:color w:val="000000"/>
          <w:sz w:val="20"/>
          <w:szCs w:val="20"/>
        </w:rPr>
        <w:t xml:space="preserve">nia </w:t>
      </w:r>
      <w:r w:rsidR="0084625B" w:rsidRPr="005B49F7">
        <w:rPr>
          <w:rFonts w:asciiTheme="minorHAnsi" w:eastAsiaTheme="minorHAnsi" w:hAnsiTheme="minorHAnsi" w:cstheme="minorHAnsi"/>
          <w:color w:val="000000"/>
          <w:sz w:val="20"/>
          <w:szCs w:val="20"/>
        </w:rPr>
        <w:t>„</w:t>
      </w:r>
      <w:r w:rsidR="0052738C" w:rsidRPr="005B49F7">
        <w:rPr>
          <w:rFonts w:asciiTheme="minorHAnsi" w:eastAsiaTheme="minorHAnsi" w:hAnsiTheme="minorHAnsi" w:cstheme="minorHAnsi"/>
          <w:color w:val="000000"/>
          <w:sz w:val="20"/>
          <w:szCs w:val="20"/>
        </w:rPr>
        <w:t>współfinansowane z EFS</w:t>
      </w:r>
      <w:r w:rsidR="0084625B" w:rsidRPr="005B49F7">
        <w:rPr>
          <w:rFonts w:asciiTheme="minorHAnsi" w:eastAsiaTheme="minorHAnsi" w:hAnsiTheme="minorHAnsi" w:cstheme="minorHAnsi"/>
          <w:color w:val="000000"/>
          <w:sz w:val="20"/>
          <w:szCs w:val="20"/>
        </w:rPr>
        <w:t>”</w:t>
      </w:r>
      <w:r w:rsidR="00342D8B" w:rsidRPr="005B49F7">
        <w:rPr>
          <w:rFonts w:asciiTheme="minorHAnsi" w:eastAsiaTheme="minorHAnsi" w:hAnsiTheme="minorHAnsi" w:cstheme="minorHAnsi"/>
          <w:color w:val="000000"/>
          <w:sz w:val="20"/>
          <w:szCs w:val="20"/>
        </w:rPr>
        <w:t xml:space="preserve"> </w:t>
      </w:r>
      <w:r w:rsidR="00BF465A" w:rsidRPr="005B49F7">
        <w:rPr>
          <w:rFonts w:asciiTheme="minorHAnsi" w:eastAsiaTheme="minorHAnsi" w:hAnsiTheme="minorHAnsi" w:cstheme="minorHAnsi"/>
          <w:color w:val="000000"/>
          <w:sz w:val="20"/>
          <w:szCs w:val="20"/>
        </w:rPr>
        <w:t xml:space="preserve">Operator uzna </w:t>
      </w:r>
      <w:r w:rsidRPr="005B49F7">
        <w:rPr>
          <w:rFonts w:asciiTheme="minorHAnsi" w:eastAsiaTheme="minorHAnsi" w:hAnsiTheme="minorHAnsi" w:cstheme="minorHAnsi"/>
          <w:color w:val="000000"/>
          <w:sz w:val="20"/>
          <w:szCs w:val="20"/>
        </w:rPr>
        <w:t>koszty usług rozwojowych za niekwalifikowane.</w:t>
      </w:r>
      <w:r w:rsidR="00BD6EA1" w:rsidRPr="005B49F7">
        <w:rPr>
          <w:rFonts w:asciiTheme="minorHAnsi" w:eastAsiaTheme="minorHAnsi" w:hAnsiTheme="minorHAnsi" w:cstheme="minorHAnsi"/>
          <w:color w:val="000000"/>
          <w:sz w:val="20"/>
          <w:szCs w:val="20"/>
        </w:rPr>
        <w:t xml:space="preserve"> </w:t>
      </w:r>
    </w:p>
    <w:p w:rsidR="00A93725" w:rsidRDefault="00A93725" w:rsidP="00B2790A">
      <w:pPr>
        <w:pStyle w:val="Akapitzlist"/>
        <w:numPr>
          <w:ilvl w:val="0"/>
          <w:numId w:val="17"/>
        </w:numPr>
        <w:tabs>
          <w:tab w:val="clear" w:pos="360"/>
          <w:tab w:val="num" w:pos="426"/>
        </w:tabs>
        <w:autoSpaceDE w:val="0"/>
        <w:autoSpaceDN w:val="0"/>
        <w:adjustRightInd w:val="0"/>
        <w:ind w:left="426" w:hanging="426"/>
        <w:jc w:val="both"/>
        <w:rPr>
          <w:rFonts w:asciiTheme="minorHAnsi" w:eastAsiaTheme="minorHAnsi" w:hAnsiTheme="minorHAnsi" w:cstheme="minorHAnsi"/>
          <w:color w:val="000000"/>
          <w:sz w:val="20"/>
          <w:szCs w:val="20"/>
        </w:rPr>
      </w:pPr>
      <w:r w:rsidRPr="00DD2E8C">
        <w:rPr>
          <w:rFonts w:asciiTheme="minorHAnsi" w:eastAsiaTheme="minorHAnsi" w:hAnsiTheme="minorHAnsi" w:cstheme="minorHAnsi"/>
          <w:color w:val="000000"/>
          <w:sz w:val="20"/>
          <w:szCs w:val="20"/>
        </w:rPr>
        <w:t xml:space="preserve">Operator zawrze umowę </w:t>
      </w:r>
      <w:r w:rsidR="00316976" w:rsidRPr="00DD2E8C">
        <w:rPr>
          <w:rFonts w:asciiTheme="minorHAnsi" w:eastAsiaTheme="minorHAnsi" w:hAnsiTheme="minorHAnsi" w:cstheme="minorHAnsi"/>
          <w:color w:val="000000"/>
          <w:sz w:val="20"/>
          <w:szCs w:val="20"/>
        </w:rPr>
        <w:t>refundacji</w:t>
      </w:r>
      <w:r w:rsidR="00316976" w:rsidRPr="00BD6EA1" w:rsidDel="00316976">
        <w:rPr>
          <w:rFonts w:asciiTheme="minorHAnsi" w:eastAsiaTheme="minorHAnsi" w:hAnsiTheme="minorHAnsi" w:cstheme="minorHAnsi"/>
          <w:color w:val="000000"/>
          <w:sz w:val="20"/>
          <w:szCs w:val="20"/>
        </w:rPr>
        <w:t xml:space="preserve"> </w:t>
      </w:r>
      <w:r w:rsidRPr="00BD6EA1">
        <w:rPr>
          <w:rFonts w:asciiTheme="minorHAnsi" w:eastAsiaTheme="minorHAnsi" w:hAnsiTheme="minorHAnsi" w:cstheme="minorHAnsi"/>
          <w:color w:val="000000"/>
          <w:sz w:val="20"/>
          <w:szCs w:val="20"/>
        </w:rPr>
        <w:t xml:space="preserve">z </w:t>
      </w:r>
      <w:r w:rsidR="00713AFF" w:rsidRPr="00BD6EA1">
        <w:rPr>
          <w:rFonts w:asciiTheme="minorHAnsi" w:eastAsiaTheme="minorHAnsi" w:hAnsiTheme="minorHAnsi" w:cstheme="minorHAnsi"/>
          <w:color w:val="000000"/>
          <w:sz w:val="20"/>
          <w:szCs w:val="20"/>
        </w:rPr>
        <w:t>P</w:t>
      </w:r>
      <w:r w:rsidRPr="00BD6EA1">
        <w:rPr>
          <w:rFonts w:asciiTheme="minorHAnsi" w:eastAsiaTheme="minorHAnsi" w:hAnsiTheme="minorHAnsi" w:cstheme="minorHAnsi"/>
          <w:color w:val="000000"/>
          <w:sz w:val="20"/>
          <w:szCs w:val="20"/>
        </w:rPr>
        <w:t xml:space="preserve">rzedsiębiorcą i będzie sporządzać sprawozdania do UOKiK </w:t>
      </w:r>
      <w:r w:rsidR="00907C9E">
        <w:rPr>
          <w:rFonts w:asciiTheme="minorHAnsi" w:eastAsiaTheme="minorHAnsi" w:hAnsiTheme="minorHAnsi" w:cstheme="minorHAnsi"/>
          <w:color w:val="000000"/>
          <w:sz w:val="20"/>
          <w:szCs w:val="20"/>
        </w:rPr>
        <w:br/>
      </w:r>
      <w:r w:rsidRPr="00BD6EA1">
        <w:rPr>
          <w:rFonts w:asciiTheme="minorHAnsi" w:eastAsiaTheme="minorHAnsi" w:hAnsiTheme="minorHAnsi" w:cstheme="minorHAnsi"/>
          <w:color w:val="000000"/>
          <w:sz w:val="20"/>
          <w:szCs w:val="20"/>
        </w:rPr>
        <w:t>z udzielonej pomocy publicznej</w:t>
      </w:r>
      <w:r w:rsidR="00E15644" w:rsidRPr="00BD6EA1">
        <w:rPr>
          <w:rFonts w:asciiTheme="minorHAnsi" w:eastAsiaTheme="minorHAnsi" w:hAnsiTheme="minorHAnsi" w:cstheme="minorHAnsi"/>
          <w:color w:val="000000"/>
          <w:sz w:val="20"/>
          <w:szCs w:val="20"/>
        </w:rPr>
        <w:t xml:space="preserve">/pomocy de </w:t>
      </w:r>
      <w:proofErr w:type="spellStart"/>
      <w:r w:rsidR="00E15644" w:rsidRPr="00BD6EA1">
        <w:rPr>
          <w:rFonts w:asciiTheme="minorHAnsi" w:eastAsiaTheme="minorHAnsi" w:hAnsiTheme="minorHAnsi" w:cstheme="minorHAnsi"/>
          <w:color w:val="000000"/>
          <w:sz w:val="20"/>
          <w:szCs w:val="20"/>
        </w:rPr>
        <w:t>minimis</w:t>
      </w:r>
      <w:proofErr w:type="spellEnd"/>
      <w:r w:rsidRPr="00BD6EA1">
        <w:rPr>
          <w:rFonts w:asciiTheme="minorHAnsi" w:eastAsiaTheme="minorHAnsi" w:hAnsiTheme="minorHAnsi" w:cstheme="minorHAnsi"/>
          <w:color w:val="000000"/>
          <w:sz w:val="20"/>
          <w:szCs w:val="20"/>
        </w:rPr>
        <w:t xml:space="preserve"> oraz będzie wydawać odpowiednie zaświadczenia, zgodnie z przepisami o pomocy publicznej. W przypadku, gdy </w:t>
      </w:r>
      <w:r w:rsidR="00713AFF" w:rsidRPr="00BD6EA1">
        <w:rPr>
          <w:rFonts w:asciiTheme="minorHAnsi" w:eastAsiaTheme="minorHAnsi" w:hAnsiTheme="minorHAnsi" w:cstheme="minorHAnsi"/>
          <w:color w:val="000000"/>
          <w:sz w:val="20"/>
          <w:szCs w:val="20"/>
        </w:rPr>
        <w:t>P</w:t>
      </w:r>
      <w:r w:rsidRPr="00BD6EA1">
        <w:rPr>
          <w:rFonts w:asciiTheme="minorHAnsi" w:eastAsiaTheme="minorHAnsi" w:hAnsiTheme="minorHAnsi" w:cstheme="minorHAnsi"/>
          <w:color w:val="000000"/>
          <w:sz w:val="20"/>
          <w:szCs w:val="20"/>
        </w:rPr>
        <w:t xml:space="preserve">rzedsiębiorca będzie korzystał z usługi </w:t>
      </w:r>
      <w:r w:rsidR="004A3F06" w:rsidRPr="00BD6EA1">
        <w:rPr>
          <w:rFonts w:asciiTheme="minorHAnsi" w:eastAsiaTheme="minorHAnsi" w:hAnsiTheme="minorHAnsi" w:cstheme="minorHAnsi"/>
          <w:color w:val="000000"/>
          <w:sz w:val="20"/>
          <w:szCs w:val="20"/>
        </w:rPr>
        <w:t xml:space="preserve">rozwojowej </w:t>
      </w:r>
      <w:r w:rsidRPr="00BD6EA1">
        <w:rPr>
          <w:rFonts w:asciiTheme="minorHAnsi" w:eastAsiaTheme="minorHAnsi" w:hAnsiTheme="minorHAnsi" w:cstheme="minorHAnsi"/>
          <w:color w:val="000000"/>
          <w:sz w:val="20"/>
          <w:szCs w:val="20"/>
        </w:rPr>
        <w:t xml:space="preserve">za pośrednictwem BUR umowa </w:t>
      </w:r>
      <w:r w:rsidR="00316976" w:rsidRPr="00BD6EA1">
        <w:rPr>
          <w:rFonts w:asciiTheme="minorHAnsi" w:eastAsiaTheme="minorHAnsi" w:hAnsiTheme="minorHAnsi" w:cstheme="minorHAnsi"/>
          <w:color w:val="000000"/>
          <w:sz w:val="20"/>
          <w:szCs w:val="20"/>
        </w:rPr>
        <w:t>refundacji</w:t>
      </w:r>
      <w:r w:rsidR="00316976" w:rsidRPr="00BD6EA1" w:rsidDel="00316976">
        <w:rPr>
          <w:rFonts w:asciiTheme="minorHAnsi" w:eastAsiaTheme="minorHAnsi" w:hAnsiTheme="minorHAnsi" w:cstheme="minorHAnsi"/>
          <w:color w:val="000000"/>
          <w:sz w:val="20"/>
          <w:szCs w:val="20"/>
        </w:rPr>
        <w:t xml:space="preserve"> </w:t>
      </w:r>
      <w:r w:rsidRPr="00BD6EA1">
        <w:rPr>
          <w:rFonts w:asciiTheme="minorHAnsi" w:eastAsiaTheme="minorHAnsi" w:hAnsiTheme="minorHAnsi" w:cstheme="minorHAnsi"/>
          <w:color w:val="000000"/>
          <w:sz w:val="20"/>
          <w:szCs w:val="20"/>
        </w:rPr>
        <w:t xml:space="preserve">będzie zawierać ID wsparcia z systemu BUR, które w BUR </w:t>
      </w:r>
      <w:r w:rsidR="00DD2E8C">
        <w:rPr>
          <w:rFonts w:asciiTheme="minorHAnsi" w:eastAsiaTheme="minorHAnsi" w:hAnsiTheme="minorHAnsi" w:cstheme="minorHAnsi"/>
          <w:color w:val="000000"/>
          <w:sz w:val="20"/>
          <w:szCs w:val="20"/>
        </w:rPr>
        <w:t xml:space="preserve">będzie </w:t>
      </w:r>
      <w:r w:rsidRPr="00DD2E8C">
        <w:rPr>
          <w:rFonts w:asciiTheme="minorHAnsi" w:eastAsiaTheme="minorHAnsi" w:hAnsiTheme="minorHAnsi" w:cstheme="minorHAnsi"/>
          <w:color w:val="000000"/>
          <w:sz w:val="20"/>
          <w:szCs w:val="20"/>
        </w:rPr>
        <w:t xml:space="preserve">nadawać </w:t>
      </w:r>
      <w:r w:rsidR="00E15644" w:rsidRPr="00DD2E8C">
        <w:rPr>
          <w:rFonts w:asciiTheme="minorHAnsi" w:eastAsiaTheme="minorHAnsi" w:hAnsiTheme="minorHAnsi" w:cstheme="minorHAnsi"/>
          <w:color w:val="000000"/>
          <w:sz w:val="20"/>
          <w:szCs w:val="20"/>
        </w:rPr>
        <w:t>O</w:t>
      </w:r>
      <w:r w:rsidRPr="00BD6EA1">
        <w:rPr>
          <w:rFonts w:asciiTheme="minorHAnsi" w:eastAsiaTheme="minorHAnsi" w:hAnsiTheme="minorHAnsi" w:cstheme="minorHAnsi"/>
          <w:color w:val="000000"/>
          <w:sz w:val="20"/>
          <w:szCs w:val="20"/>
        </w:rPr>
        <w:t xml:space="preserve">perator. Finansowanie usług </w:t>
      </w:r>
      <w:r w:rsidR="004A3F06" w:rsidRPr="00BD6EA1">
        <w:rPr>
          <w:rFonts w:asciiTheme="minorHAnsi" w:eastAsiaTheme="minorHAnsi" w:hAnsiTheme="minorHAnsi" w:cstheme="minorHAnsi"/>
          <w:color w:val="000000"/>
          <w:sz w:val="20"/>
          <w:szCs w:val="20"/>
        </w:rPr>
        <w:t xml:space="preserve">rozwojowych </w:t>
      </w:r>
      <w:r w:rsidR="009119DF" w:rsidRPr="00BD6EA1">
        <w:rPr>
          <w:rFonts w:asciiTheme="minorHAnsi" w:eastAsiaTheme="minorHAnsi" w:hAnsiTheme="minorHAnsi" w:cstheme="minorHAnsi"/>
          <w:color w:val="000000"/>
          <w:sz w:val="20"/>
          <w:szCs w:val="20"/>
        </w:rPr>
        <w:t>r</w:t>
      </w:r>
      <w:r w:rsidRPr="00BD6EA1">
        <w:rPr>
          <w:rFonts w:asciiTheme="minorHAnsi" w:eastAsiaTheme="minorHAnsi" w:hAnsiTheme="minorHAnsi" w:cstheme="minorHAnsi"/>
          <w:color w:val="000000"/>
          <w:sz w:val="20"/>
          <w:szCs w:val="20"/>
        </w:rPr>
        <w:t>ealizowanych dla przedsiębiorców będzie się odbywało w oparciu o system refundacji. W przypadku długich form edukacyjnych (np. studia</w:t>
      </w:r>
      <w:r w:rsidR="00BD6EA1">
        <w:rPr>
          <w:rFonts w:asciiTheme="minorHAnsi" w:eastAsiaTheme="minorHAnsi" w:hAnsiTheme="minorHAnsi" w:cstheme="minorHAnsi"/>
          <w:color w:val="000000"/>
          <w:sz w:val="20"/>
          <w:szCs w:val="20"/>
        </w:rPr>
        <w:t xml:space="preserve"> podyplomowe</w:t>
      </w:r>
      <w:r w:rsidRPr="00DD2E8C">
        <w:rPr>
          <w:rFonts w:asciiTheme="minorHAnsi" w:eastAsiaTheme="minorHAnsi" w:hAnsiTheme="minorHAnsi" w:cstheme="minorHAnsi"/>
          <w:color w:val="000000"/>
          <w:sz w:val="20"/>
          <w:szCs w:val="20"/>
        </w:rPr>
        <w:t xml:space="preserve">), beneficjent może ustalić z przedsiębiorcą refundowanie poniesionych kosztów </w:t>
      </w:r>
      <w:r w:rsidR="00907C9E">
        <w:rPr>
          <w:rFonts w:asciiTheme="minorHAnsi" w:eastAsiaTheme="minorHAnsi" w:hAnsiTheme="minorHAnsi" w:cstheme="minorHAnsi"/>
          <w:color w:val="000000"/>
          <w:sz w:val="20"/>
          <w:szCs w:val="20"/>
        </w:rPr>
        <w:br/>
      </w:r>
      <w:r w:rsidRPr="00DD2E8C">
        <w:rPr>
          <w:rFonts w:asciiTheme="minorHAnsi" w:eastAsiaTheme="minorHAnsi" w:hAnsiTheme="minorHAnsi" w:cstheme="minorHAnsi"/>
          <w:color w:val="000000"/>
          <w:sz w:val="20"/>
          <w:szCs w:val="20"/>
        </w:rPr>
        <w:t>w częściach, np. częściowa refundacja nastąpi po zakończeniu semestru.</w:t>
      </w:r>
    </w:p>
    <w:p w:rsidR="007000DE" w:rsidRPr="000C1631" w:rsidRDefault="007000DE" w:rsidP="00B2790A">
      <w:pPr>
        <w:pStyle w:val="Akapitzlist"/>
        <w:numPr>
          <w:ilvl w:val="0"/>
          <w:numId w:val="17"/>
        </w:numPr>
        <w:tabs>
          <w:tab w:val="clear" w:pos="360"/>
          <w:tab w:val="num" w:pos="426"/>
        </w:tabs>
        <w:autoSpaceDE w:val="0"/>
        <w:autoSpaceDN w:val="0"/>
        <w:adjustRightInd w:val="0"/>
        <w:ind w:left="426" w:hanging="426"/>
        <w:jc w:val="both"/>
        <w:rPr>
          <w:rFonts w:asciiTheme="minorHAnsi" w:eastAsiaTheme="minorHAnsi" w:hAnsiTheme="minorHAnsi" w:cstheme="minorHAnsi"/>
          <w:sz w:val="20"/>
          <w:szCs w:val="20"/>
        </w:rPr>
      </w:pPr>
      <w:r w:rsidRPr="000C1631">
        <w:rPr>
          <w:rFonts w:asciiTheme="minorHAnsi" w:eastAsiaTheme="minorHAnsi" w:hAnsiTheme="minorHAnsi" w:cstheme="minorHAnsi"/>
          <w:sz w:val="20"/>
          <w:szCs w:val="20"/>
        </w:rPr>
        <w:t xml:space="preserve">System zaliczkowo-refundacyjny polegać będzie na wypłacie zaliczki na poczet opłacenia usługi rozwojowej przez przedsiębiorcę w wysokości maksymalnie 50% wartości netto tej usługi (na podstawie faktury otrzymanej po zakończeniu usługi). Zakup usługi w BUR/poza BUR dokonywany jest w całości przez przedsiębiorcę z otrzymanej zaliczki i środków własnych (co najmniej 50% wartości netto usługi). Po zakończeniu udziału i przekazaniu niezbędnych dokumentów do Operatora następuję refundacja </w:t>
      </w:r>
      <w:proofErr w:type="spellStart"/>
      <w:r w:rsidRPr="000C1631">
        <w:rPr>
          <w:rFonts w:asciiTheme="minorHAnsi" w:eastAsiaTheme="minorHAnsi" w:hAnsiTheme="minorHAnsi" w:cstheme="minorHAnsi"/>
          <w:sz w:val="20"/>
          <w:szCs w:val="20"/>
        </w:rPr>
        <w:t>maksylalnie</w:t>
      </w:r>
      <w:proofErr w:type="spellEnd"/>
      <w:r w:rsidRPr="000C1631">
        <w:rPr>
          <w:rFonts w:asciiTheme="minorHAnsi" w:eastAsiaTheme="minorHAnsi" w:hAnsiTheme="minorHAnsi" w:cstheme="minorHAnsi"/>
          <w:sz w:val="20"/>
          <w:szCs w:val="20"/>
        </w:rPr>
        <w:t xml:space="preserve"> 30% wartości usługi.</w:t>
      </w:r>
    </w:p>
    <w:p w:rsidR="00A51B31" w:rsidRPr="00A51B31" w:rsidRDefault="00A93725" w:rsidP="00A51B31">
      <w:pPr>
        <w:pStyle w:val="Akapitzlist"/>
        <w:numPr>
          <w:ilvl w:val="0"/>
          <w:numId w:val="17"/>
        </w:numPr>
        <w:tabs>
          <w:tab w:val="clear" w:pos="360"/>
          <w:tab w:val="num" w:pos="426"/>
        </w:tabs>
        <w:autoSpaceDE w:val="0"/>
        <w:autoSpaceDN w:val="0"/>
        <w:adjustRightInd w:val="0"/>
        <w:ind w:left="426" w:hanging="426"/>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 xml:space="preserve">Przedsiębiorcy będą zapisywać się na usługi </w:t>
      </w:r>
      <w:r w:rsidR="004A3F06" w:rsidRPr="006D4A3A">
        <w:rPr>
          <w:rFonts w:asciiTheme="minorHAnsi" w:eastAsiaTheme="minorHAnsi" w:hAnsiTheme="minorHAnsi" w:cstheme="minorHAnsi"/>
          <w:color w:val="000000"/>
          <w:sz w:val="20"/>
          <w:szCs w:val="20"/>
        </w:rPr>
        <w:t xml:space="preserve">rozwojowe </w:t>
      </w:r>
      <w:r w:rsidRPr="006D4A3A">
        <w:rPr>
          <w:rFonts w:asciiTheme="minorHAnsi" w:eastAsiaTheme="minorHAnsi" w:hAnsiTheme="minorHAnsi" w:cstheme="minorHAnsi"/>
          <w:color w:val="000000"/>
          <w:sz w:val="20"/>
          <w:szCs w:val="20"/>
        </w:rPr>
        <w:t xml:space="preserve">w BUR zgodnie z Regulaminem BUR, a następnie opłacać je z własnych środków. W przypadku gdy przedsiębiorcy będą korzystać z usług </w:t>
      </w:r>
      <w:r w:rsidR="004A3F06" w:rsidRPr="006D4A3A">
        <w:rPr>
          <w:rFonts w:asciiTheme="minorHAnsi" w:eastAsiaTheme="minorHAnsi" w:hAnsiTheme="minorHAnsi" w:cstheme="minorHAnsi"/>
          <w:color w:val="000000"/>
          <w:sz w:val="20"/>
          <w:szCs w:val="20"/>
        </w:rPr>
        <w:t xml:space="preserve">rozwojowych </w:t>
      </w:r>
      <w:r w:rsidRPr="006D4A3A">
        <w:rPr>
          <w:rFonts w:asciiTheme="minorHAnsi" w:eastAsiaTheme="minorHAnsi" w:hAnsiTheme="minorHAnsi" w:cstheme="minorHAnsi"/>
          <w:color w:val="000000"/>
          <w:sz w:val="20"/>
          <w:szCs w:val="20"/>
        </w:rPr>
        <w:t>poza BUR</w:t>
      </w:r>
      <w:r w:rsidR="0099025F">
        <w:rPr>
          <w:rFonts w:asciiTheme="minorHAnsi" w:eastAsiaTheme="minorHAnsi" w:hAnsiTheme="minorHAnsi" w:cstheme="minorHAnsi"/>
          <w:color w:val="000000"/>
          <w:sz w:val="20"/>
          <w:szCs w:val="20"/>
        </w:rPr>
        <w:t>,</w:t>
      </w:r>
      <w:r w:rsidRPr="006D4A3A">
        <w:rPr>
          <w:rFonts w:asciiTheme="minorHAnsi" w:eastAsiaTheme="minorHAnsi" w:hAnsiTheme="minorHAnsi" w:cstheme="minorHAnsi"/>
          <w:color w:val="000000"/>
          <w:sz w:val="20"/>
          <w:szCs w:val="20"/>
        </w:rPr>
        <w:t xml:space="preserve"> wówczas również muszą je opłacić z własnych środków.</w:t>
      </w:r>
    </w:p>
    <w:p w:rsidR="00675A74" w:rsidRPr="00EF45B2" w:rsidRDefault="0052738C" w:rsidP="00EF45B2">
      <w:pPr>
        <w:pStyle w:val="Akapitzlist"/>
        <w:numPr>
          <w:ilvl w:val="0"/>
          <w:numId w:val="17"/>
        </w:numPr>
        <w:tabs>
          <w:tab w:val="clear" w:pos="360"/>
          <w:tab w:val="num" w:pos="426"/>
        </w:tabs>
        <w:autoSpaceDE w:val="0"/>
        <w:autoSpaceDN w:val="0"/>
        <w:adjustRightInd w:val="0"/>
        <w:ind w:left="426" w:hanging="426"/>
        <w:jc w:val="both"/>
        <w:rPr>
          <w:rFonts w:asciiTheme="minorHAnsi" w:eastAsiaTheme="minorHAnsi" w:hAnsiTheme="minorHAnsi" w:cstheme="minorHAnsi"/>
          <w:color w:val="000000"/>
          <w:sz w:val="20"/>
          <w:szCs w:val="20"/>
        </w:rPr>
      </w:pPr>
      <w:r w:rsidRPr="0052738C">
        <w:rPr>
          <w:rFonts w:asciiTheme="minorHAnsi" w:eastAsiaTheme="minorHAnsi" w:hAnsiTheme="minorHAnsi" w:cstheme="minorHAnsi"/>
          <w:color w:val="000000"/>
          <w:sz w:val="20"/>
          <w:szCs w:val="20"/>
        </w:rPr>
        <w:t>Po zaakceptowaniu przez Operatora Karty Usługi Przedsiębiorca zobowiązany jest w ciągu 5 dni roboczych dostarczyć Operatorowi w wersji papierowej (osobiście/kurierem/pocztą) następujące dokumenty:</w:t>
      </w:r>
    </w:p>
    <w:p w:rsidR="00675A74" w:rsidRDefault="0052738C" w:rsidP="00EF45B2">
      <w:pPr>
        <w:pStyle w:val="Akapitzlist"/>
        <w:autoSpaceDE w:val="0"/>
        <w:autoSpaceDN w:val="0"/>
        <w:adjustRightInd w:val="0"/>
        <w:ind w:left="426"/>
        <w:jc w:val="both"/>
        <w:rPr>
          <w:rFonts w:asciiTheme="minorHAnsi" w:eastAsiaTheme="minorHAnsi" w:hAnsiTheme="minorHAnsi" w:cstheme="minorHAnsi"/>
          <w:color w:val="000000"/>
          <w:sz w:val="20"/>
          <w:szCs w:val="20"/>
        </w:rPr>
      </w:pPr>
      <w:r w:rsidRPr="0052738C">
        <w:rPr>
          <w:rFonts w:asciiTheme="minorHAnsi" w:eastAsiaTheme="minorHAnsi" w:hAnsiTheme="minorHAnsi" w:cstheme="minorHAnsi"/>
          <w:color w:val="000000"/>
          <w:sz w:val="20"/>
          <w:szCs w:val="20"/>
        </w:rPr>
        <w:t>a)</w:t>
      </w:r>
      <w:r w:rsidRPr="0052738C">
        <w:rPr>
          <w:rFonts w:asciiTheme="minorHAnsi" w:eastAsiaTheme="minorHAnsi" w:hAnsiTheme="minorHAnsi" w:cstheme="minorHAnsi"/>
          <w:color w:val="000000"/>
          <w:sz w:val="20"/>
          <w:szCs w:val="20"/>
        </w:rPr>
        <w:tab/>
        <w:t>Kartę wybranej Usługi z BUR/Kartę wybranej Usługi spoza BUR (jeśli dotyczy),</w:t>
      </w:r>
    </w:p>
    <w:p w:rsidR="00675A74" w:rsidRPr="00EF45B2" w:rsidRDefault="00675A74" w:rsidP="00EF45B2">
      <w:pPr>
        <w:pStyle w:val="Akapitzlist"/>
        <w:autoSpaceDE w:val="0"/>
        <w:autoSpaceDN w:val="0"/>
        <w:adjustRightInd w:val="0"/>
        <w:ind w:left="426"/>
        <w:jc w:val="both"/>
        <w:rPr>
          <w:rFonts w:asciiTheme="minorHAnsi" w:eastAsiaTheme="minorHAnsi" w:hAnsiTheme="minorHAnsi" w:cstheme="minorHAnsi"/>
          <w:color w:val="000000"/>
          <w:sz w:val="20"/>
          <w:szCs w:val="20"/>
        </w:rPr>
      </w:pPr>
      <w:r w:rsidRPr="00EF45B2">
        <w:rPr>
          <w:rFonts w:asciiTheme="minorHAnsi" w:eastAsiaTheme="minorHAnsi" w:hAnsiTheme="minorHAnsi" w:cstheme="minorHAnsi"/>
          <w:color w:val="000000"/>
          <w:sz w:val="20"/>
          <w:szCs w:val="20"/>
        </w:rPr>
        <w:t>b)</w:t>
      </w:r>
      <w:r w:rsidRPr="00EF45B2">
        <w:rPr>
          <w:rFonts w:asciiTheme="minorHAnsi" w:eastAsiaTheme="minorHAnsi" w:hAnsiTheme="minorHAnsi" w:cstheme="minorHAnsi"/>
          <w:color w:val="000000"/>
          <w:sz w:val="20"/>
          <w:szCs w:val="20"/>
        </w:rPr>
        <w:tab/>
      </w:r>
      <w:r w:rsidR="00F76677">
        <w:rPr>
          <w:rFonts w:asciiTheme="minorHAnsi" w:eastAsiaTheme="minorHAnsi" w:hAnsiTheme="minorHAnsi" w:cstheme="minorHAnsi"/>
          <w:color w:val="000000"/>
          <w:sz w:val="20"/>
          <w:szCs w:val="20"/>
        </w:rPr>
        <w:t xml:space="preserve">wypełniony </w:t>
      </w:r>
      <w:r w:rsidRPr="00EF45B2">
        <w:rPr>
          <w:rFonts w:asciiTheme="minorHAnsi" w:eastAsiaTheme="minorHAnsi" w:hAnsiTheme="minorHAnsi" w:cstheme="minorHAnsi"/>
          <w:color w:val="000000"/>
          <w:sz w:val="20"/>
          <w:szCs w:val="20"/>
        </w:rPr>
        <w:t xml:space="preserve">zgodnie z Kartą Usługi Wykaz usług rozwojowych stanowiący Załącznik nr 1 do Umowy </w:t>
      </w:r>
      <w:r w:rsidR="0084625B">
        <w:rPr>
          <w:rFonts w:asciiTheme="minorHAnsi" w:eastAsiaTheme="minorHAnsi" w:hAnsiTheme="minorHAnsi" w:cstheme="minorHAnsi"/>
          <w:color w:val="000000"/>
          <w:sz w:val="20"/>
          <w:szCs w:val="20"/>
        </w:rPr>
        <w:t xml:space="preserve">refundacji, </w:t>
      </w:r>
      <w:r w:rsidR="00201F47">
        <w:rPr>
          <w:rFonts w:asciiTheme="minorHAnsi" w:eastAsiaTheme="minorHAnsi" w:hAnsiTheme="minorHAnsi" w:cstheme="minorHAnsi"/>
          <w:color w:val="000000"/>
          <w:sz w:val="20"/>
          <w:szCs w:val="20"/>
        </w:rPr>
        <w:t>wypełniony</w:t>
      </w:r>
      <w:r w:rsidRPr="00EF45B2">
        <w:rPr>
          <w:rFonts w:asciiTheme="minorHAnsi" w:eastAsiaTheme="minorHAnsi" w:hAnsiTheme="minorHAnsi" w:cstheme="minorHAnsi"/>
          <w:color w:val="000000"/>
          <w:sz w:val="20"/>
          <w:szCs w:val="20"/>
        </w:rPr>
        <w:t xml:space="preserve"> i podpisany Załącznik nr 2 do Umowy refundacji,</w:t>
      </w:r>
    </w:p>
    <w:p w:rsidR="00675A74" w:rsidRPr="00EF45B2" w:rsidRDefault="00675A74" w:rsidP="00AE3ACE">
      <w:pPr>
        <w:pStyle w:val="Akapitzlist"/>
        <w:autoSpaceDE w:val="0"/>
        <w:autoSpaceDN w:val="0"/>
        <w:adjustRightInd w:val="0"/>
        <w:ind w:left="426"/>
        <w:jc w:val="both"/>
        <w:rPr>
          <w:rFonts w:asciiTheme="minorHAnsi" w:eastAsiaTheme="minorHAnsi" w:hAnsiTheme="minorHAnsi" w:cstheme="minorHAnsi"/>
          <w:color w:val="000000"/>
          <w:sz w:val="20"/>
          <w:szCs w:val="20"/>
        </w:rPr>
      </w:pPr>
      <w:r w:rsidRPr="00EF45B2">
        <w:rPr>
          <w:rFonts w:asciiTheme="minorHAnsi" w:eastAsiaTheme="minorHAnsi" w:hAnsiTheme="minorHAnsi" w:cstheme="minorHAnsi"/>
          <w:color w:val="000000"/>
          <w:sz w:val="20"/>
          <w:szCs w:val="20"/>
        </w:rPr>
        <w:lastRenderedPageBreak/>
        <w:t>c)</w:t>
      </w:r>
      <w:r w:rsidRPr="00EF45B2">
        <w:rPr>
          <w:rFonts w:asciiTheme="minorHAnsi" w:eastAsiaTheme="minorHAnsi" w:hAnsiTheme="minorHAnsi" w:cstheme="minorHAnsi"/>
          <w:color w:val="000000"/>
          <w:sz w:val="20"/>
          <w:szCs w:val="20"/>
        </w:rPr>
        <w:tab/>
        <w:t>Umowę</w:t>
      </w:r>
      <w:r w:rsidRPr="00AE3ACE">
        <w:rPr>
          <w:rFonts w:asciiTheme="minorHAnsi" w:hAnsiTheme="minorHAnsi"/>
          <w:color w:val="000000"/>
          <w:sz w:val="20"/>
        </w:rPr>
        <w:t xml:space="preserve"> o świadczenie usługi rozwojowej, którą zawarł z Podmiotem świadczącym usługi rozwojowe lub Zaświadczenie </w:t>
      </w:r>
      <w:r w:rsidRPr="00EF45B2">
        <w:rPr>
          <w:rFonts w:asciiTheme="minorHAnsi" w:eastAsiaTheme="minorHAnsi" w:hAnsiTheme="minorHAnsi" w:cstheme="minorHAnsi"/>
          <w:color w:val="000000"/>
          <w:sz w:val="20"/>
          <w:szCs w:val="20"/>
        </w:rPr>
        <w:t xml:space="preserve">wystawione przez Podmiot świadczący usługi rozwojowe </w:t>
      </w:r>
      <w:r w:rsidRPr="00AE3ACE">
        <w:rPr>
          <w:rFonts w:asciiTheme="minorHAnsi" w:hAnsiTheme="minorHAnsi"/>
          <w:color w:val="000000"/>
          <w:sz w:val="20"/>
        </w:rPr>
        <w:t>potwierdzające przyjęcie Przedsiębiorcy na wybraną usługę rozwojową.</w:t>
      </w:r>
      <w:r w:rsidRPr="00EF45B2">
        <w:rPr>
          <w:rFonts w:asciiTheme="minorHAnsi" w:eastAsiaTheme="minorHAnsi" w:hAnsiTheme="minorHAnsi" w:cstheme="minorHAnsi"/>
          <w:color w:val="000000"/>
          <w:sz w:val="20"/>
          <w:szCs w:val="20"/>
        </w:rPr>
        <w:t xml:space="preserve"> Umowa o świadczenie usług</w:t>
      </w:r>
      <w:r w:rsidRPr="00AE3ACE">
        <w:rPr>
          <w:rFonts w:asciiTheme="minorHAnsi" w:hAnsiTheme="minorHAnsi"/>
          <w:color w:val="000000"/>
          <w:sz w:val="20"/>
        </w:rPr>
        <w:t xml:space="preserve"> </w:t>
      </w:r>
      <w:r w:rsidRPr="00EF45B2">
        <w:rPr>
          <w:rFonts w:asciiTheme="minorHAnsi" w:eastAsiaTheme="minorHAnsi" w:hAnsiTheme="minorHAnsi" w:cstheme="minorHAnsi"/>
          <w:color w:val="000000"/>
          <w:sz w:val="20"/>
          <w:szCs w:val="20"/>
        </w:rPr>
        <w:t>lub</w:t>
      </w:r>
      <w:r w:rsidRPr="00AE3ACE">
        <w:rPr>
          <w:rFonts w:asciiTheme="minorHAnsi" w:hAnsiTheme="minorHAnsi"/>
          <w:color w:val="000000"/>
          <w:sz w:val="20"/>
        </w:rPr>
        <w:t xml:space="preserve"> </w:t>
      </w:r>
      <w:r w:rsidRPr="00EF45B2">
        <w:rPr>
          <w:rFonts w:asciiTheme="minorHAnsi" w:eastAsiaTheme="minorHAnsi" w:hAnsiTheme="minorHAnsi" w:cstheme="minorHAnsi"/>
          <w:color w:val="000000"/>
          <w:sz w:val="20"/>
          <w:szCs w:val="20"/>
        </w:rPr>
        <w:t>Zaświadczenie musi zawierać co najmniej:</w:t>
      </w:r>
    </w:p>
    <w:p w:rsidR="00675A74" w:rsidRDefault="00675A74" w:rsidP="00EF45B2">
      <w:pPr>
        <w:pStyle w:val="Akapitzlist"/>
        <w:autoSpaceDE w:val="0"/>
        <w:autoSpaceDN w:val="0"/>
        <w:adjustRightInd w:val="0"/>
        <w:ind w:left="426"/>
        <w:jc w:val="both"/>
        <w:rPr>
          <w:rFonts w:asciiTheme="minorHAnsi" w:eastAsiaTheme="minorHAnsi" w:hAnsiTheme="minorHAnsi" w:cstheme="minorHAnsi"/>
          <w:color w:val="000000"/>
          <w:sz w:val="20"/>
          <w:szCs w:val="20"/>
        </w:rPr>
      </w:pPr>
      <w:r w:rsidRPr="00EF45B2">
        <w:rPr>
          <w:rFonts w:asciiTheme="minorHAnsi" w:eastAsiaTheme="minorHAnsi" w:hAnsiTheme="minorHAnsi" w:cstheme="minorHAnsi"/>
          <w:color w:val="000000"/>
          <w:sz w:val="20"/>
          <w:szCs w:val="20"/>
        </w:rPr>
        <w:t>−</w:t>
      </w:r>
      <w:r w:rsidRPr="00EF45B2">
        <w:rPr>
          <w:rFonts w:asciiTheme="minorHAnsi" w:eastAsiaTheme="minorHAnsi" w:hAnsiTheme="minorHAnsi" w:cstheme="minorHAnsi"/>
          <w:color w:val="000000"/>
          <w:sz w:val="20"/>
          <w:szCs w:val="20"/>
        </w:rPr>
        <w:tab/>
        <w:t>planowaną datę rozpoczęcia i zakończenia usługi</w:t>
      </w:r>
    </w:p>
    <w:p w:rsidR="00675A74" w:rsidRPr="00EF45B2" w:rsidRDefault="0084625B" w:rsidP="00EF45B2">
      <w:pPr>
        <w:pStyle w:val="Akapitzlist"/>
        <w:autoSpaceDE w:val="0"/>
        <w:autoSpaceDN w:val="0"/>
        <w:adjustRightInd w:val="0"/>
        <w:ind w:left="426"/>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     szc</w:t>
      </w:r>
      <w:r w:rsidR="007B7967">
        <w:rPr>
          <w:rFonts w:asciiTheme="minorHAnsi" w:eastAsiaTheme="minorHAnsi" w:hAnsiTheme="minorHAnsi" w:cstheme="minorHAnsi"/>
          <w:color w:val="000000"/>
          <w:sz w:val="20"/>
          <w:szCs w:val="20"/>
        </w:rPr>
        <w:t>z</w:t>
      </w:r>
      <w:r>
        <w:rPr>
          <w:rFonts w:asciiTheme="minorHAnsi" w:eastAsiaTheme="minorHAnsi" w:hAnsiTheme="minorHAnsi" w:cstheme="minorHAnsi"/>
          <w:color w:val="000000"/>
          <w:sz w:val="20"/>
          <w:szCs w:val="20"/>
        </w:rPr>
        <w:t>egółowy harmonogram realizacji usługi</w:t>
      </w:r>
    </w:p>
    <w:p w:rsidR="00675A74" w:rsidRPr="00EF45B2" w:rsidRDefault="00675A74" w:rsidP="00EF45B2">
      <w:pPr>
        <w:pStyle w:val="Akapitzlist"/>
        <w:autoSpaceDE w:val="0"/>
        <w:autoSpaceDN w:val="0"/>
        <w:adjustRightInd w:val="0"/>
        <w:ind w:left="426"/>
        <w:jc w:val="both"/>
        <w:rPr>
          <w:rFonts w:asciiTheme="minorHAnsi" w:eastAsiaTheme="minorHAnsi" w:hAnsiTheme="minorHAnsi" w:cstheme="minorHAnsi"/>
          <w:color w:val="000000"/>
          <w:sz w:val="20"/>
          <w:szCs w:val="20"/>
        </w:rPr>
      </w:pPr>
      <w:r w:rsidRPr="00EF45B2">
        <w:rPr>
          <w:rFonts w:asciiTheme="minorHAnsi" w:eastAsiaTheme="minorHAnsi" w:hAnsiTheme="minorHAnsi" w:cstheme="minorHAnsi"/>
          <w:color w:val="000000"/>
          <w:sz w:val="20"/>
          <w:szCs w:val="20"/>
        </w:rPr>
        <w:t>−</w:t>
      </w:r>
      <w:r w:rsidRPr="00EF45B2">
        <w:rPr>
          <w:rFonts w:asciiTheme="minorHAnsi" w:eastAsiaTheme="minorHAnsi" w:hAnsiTheme="minorHAnsi" w:cstheme="minorHAnsi"/>
          <w:color w:val="000000"/>
          <w:sz w:val="20"/>
          <w:szCs w:val="20"/>
        </w:rPr>
        <w:tab/>
        <w:t>zobowiązanie Podmiotu świadczącego usługi rozwojowe do realizacji wsparcia w obiektach dostosowanych do potrzeb osób niepełnosprawnych (jeśli dotyczy),</w:t>
      </w:r>
    </w:p>
    <w:p w:rsidR="00675A74" w:rsidRPr="00EF45B2" w:rsidRDefault="00675A74" w:rsidP="00EF45B2">
      <w:pPr>
        <w:pStyle w:val="Akapitzlist"/>
        <w:autoSpaceDE w:val="0"/>
        <w:autoSpaceDN w:val="0"/>
        <w:adjustRightInd w:val="0"/>
        <w:ind w:left="426"/>
        <w:jc w:val="both"/>
        <w:rPr>
          <w:rFonts w:asciiTheme="minorHAnsi" w:eastAsiaTheme="minorHAnsi" w:hAnsiTheme="minorHAnsi" w:cstheme="minorHAnsi"/>
          <w:color w:val="000000"/>
          <w:sz w:val="20"/>
          <w:szCs w:val="20"/>
        </w:rPr>
      </w:pPr>
      <w:r w:rsidRPr="00EF45B2">
        <w:rPr>
          <w:rFonts w:asciiTheme="minorHAnsi" w:eastAsiaTheme="minorHAnsi" w:hAnsiTheme="minorHAnsi" w:cstheme="minorHAnsi"/>
          <w:color w:val="000000"/>
          <w:sz w:val="20"/>
          <w:szCs w:val="20"/>
        </w:rPr>
        <w:t>−</w:t>
      </w:r>
      <w:r w:rsidRPr="00EF45B2">
        <w:rPr>
          <w:rFonts w:asciiTheme="minorHAnsi" w:eastAsiaTheme="minorHAnsi" w:hAnsiTheme="minorHAnsi" w:cstheme="minorHAnsi"/>
          <w:color w:val="000000"/>
          <w:sz w:val="20"/>
          <w:szCs w:val="20"/>
        </w:rPr>
        <w:tab/>
        <w:t xml:space="preserve">oświadczenie o braku powiązań (podpisane zarówno przez Przedsiębiorcę, jak i Podmiot świadczący usługi </w:t>
      </w:r>
      <w:r w:rsidR="0084625B">
        <w:rPr>
          <w:rFonts w:asciiTheme="minorHAnsi" w:eastAsiaTheme="minorHAnsi" w:hAnsiTheme="minorHAnsi" w:cstheme="minorHAnsi"/>
          <w:color w:val="000000"/>
          <w:sz w:val="20"/>
          <w:szCs w:val="20"/>
        </w:rPr>
        <w:t xml:space="preserve">rozwojowe) </w:t>
      </w:r>
      <w:r w:rsidR="005B2D6F">
        <w:rPr>
          <w:rFonts w:asciiTheme="minorHAnsi" w:eastAsiaTheme="minorHAnsi" w:hAnsiTheme="minorHAnsi" w:cstheme="minorHAnsi"/>
          <w:color w:val="000000"/>
          <w:sz w:val="20"/>
          <w:szCs w:val="20"/>
        </w:rPr>
        <w:t xml:space="preserve">w związku </w:t>
      </w:r>
      <w:r w:rsidR="0084625B">
        <w:rPr>
          <w:rFonts w:asciiTheme="minorHAnsi" w:eastAsiaTheme="minorHAnsi" w:hAnsiTheme="minorHAnsi" w:cstheme="minorHAnsi"/>
          <w:color w:val="000000"/>
          <w:sz w:val="20"/>
          <w:szCs w:val="20"/>
        </w:rPr>
        <w:t xml:space="preserve"> z § 5, ust. 8</w:t>
      </w:r>
      <w:r w:rsidRPr="00EF45B2">
        <w:rPr>
          <w:rFonts w:asciiTheme="minorHAnsi" w:eastAsiaTheme="minorHAnsi" w:hAnsiTheme="minorHAnsi" w:cstheme="minorHAnsi"/>
          <w:color w:val="000000"/>
          <w:sz w:val="20"/>
          <w:szCs w:val="20"/>
        </w:rPr>
        <w:t>,</w:t>
      </w:r>
    </w:p>
    <w:p w:rsidR="00675A74" w:rsidRPr="00EF45B2" w:rsidRDefault="00675A74" w:rsidP="00EF45B2">
      <w:pPr>
        <w:pStyle w:val="Akapitzlist"/>
        <w:autoSpaceDE w:val="0"/>
        <w:autoSpaceDN w:val="0"/>
        <w:adjustRightInd w:val="0"/>
        <w:ind w:left="426"/>
        <w:jc w:val="both"/>
        <w:rPr>
          <w:rFonts w:asciiTheme="minorHAnsi" w:eastAsiaTheme="minorHAnsi" w:hAnsiTheme="minorHAnsi" w:cstheme="minorHAnsi"/>
          <w:color w:val="000000"/>
          <w:sz w:val="20"/>
          <w:szCs w:val="20"/>
        </w:rPr>
      </w:pPr>
      <w:r w:rsidRPr="00EF45B2">
        <w:rPr>
          <w:rFonts w:asciiTheme="minorHAnsi" w:eastAsiaTheme="minorHAnsi" w:hAnsiTheme="minorHAnsi" w:cstheme="minorHAnsi"/>
          <w:color w:val="000000"/>
          <w:sz w:val="20"/>
          <w:szCs w:val="20"/>
        </w:rPr>
        <w:t>−</w:t>
      </w:r>
      <w:r w:rsidRPr="00EF45B2">
        <w:rPr>
          <w:rFonts w:asciiTheme="minorHAnsi" w:eastAsiaTheme="minorHAnsi" w:hAnsiTheme="minorHAnsi" w:cstheme="minorHAnsi"/>
          <w:color w:val="000000"/>
          <w:sz w:val="20"/>
          <w:szCs w:val="20"/>
        </w:rPr>
        <w:tab/>
        <w:t>zobowiązanie Podmiotu świadczącego usługi rozwojowe do umożliwienia przeprowadzenia przez Operatora monitoringu usługi rozwojowej.</w:t>
      </w:r>
    </w:p>
    <w:p w:rsidR="00675A74" w:rsidRPr="00EF45B2" w:rsidRDefault="00B57F0F" w:rsidP="00AE3ACE">
      <w:pPr>
        <w:pStyle w:val="Akapitzlist"/>
        <w:numPr>
          <w:ilvl w:val="0"/>
          <w:numId w:val="17"/>
        </w:numPr>
        <w:tabs>
          <w:tab w:val="clear" w:pos="360"/>
          <w:tab w:val="num" w:pos="426"/>
        </w:tabs>
        <w:autoSpaceDE w:val="0"/>
        <w:autoSpaceDN w:val="0"/>
        <w:adjustRightInd w:val="0"/>
        <w:ind w:left="426" w:hanging="426"/>
        <w:jc w:val="both"/>
        <w:rPr>
          <w:rFonts w:asciiTheme="minorHAnsi" w:eastAsiaTheme="minorHAnsi" w:hAnsiTheme="minorHAnsi" w:cstheme="minorHAnsi"/>
          <w:color w:val="000000"/>
          <w:sz w:val="20"/>
          <w:szCs w:val="20"/>
        </w:rPr>
      </w:pPr>
      <w:r w:rsidRPr="00B57F0F">
        <w:rPr>
          <w:rFonts w:asciiTheme="minorHAnsi" w:eastAsiaTheme="minorHAnsi" w:hAnsiTheme="minorHAnsi" w:cstheme="minorHAnsi"/>
          <w:color w:val="000000"/>
          <w:sz w:val="20"/>
          <w:szCs w:val="20"/>
        </w:rPr>
        <w:t>Operator  zawiera  z  Przedsiębiorcą  Umowę  refundacji po dostarczeniu do Operatora wszystkich dokument</w:t>
      </w:r>
      <w:r w:rsidR="00CB6F48">
        <w:rPr>
          <w:rFonts w:asciiTheme="minorHAnsi" w:eastAsiaTheme="minorHAnsi" w:hAnsiTheme="minorHAnsi" w:cstheme="minorHAnsi"/>
          <w:color w:val="000000"/>
          <w:sz w:val="20"/>
          <w:szCs w:val="20"/>
        </w:rPr>
        <w:t>ów wymienionych w ust. 10</w:t>
      </w:r>
      <w:r w:rsidRPr="00B57F0F">
        <w:rPr>
          <w:rFonts w:asciiTheme="minorHAnsi" w:eastAsiaTheme="minorHAnsi" w:hAnsiTheme="minorHAnsi" w:cstheme="minorHAnsi"/>
          <w:color w:val="000000"/>
          <w:sz w:val="20"/>
          <w:szCs w:val="20"/>
        </w:rPr>
        <w:t xml:space="preserve">. W dniu zawarcia umowy Operator wystawia Przedsiębiorstwu zaświadczenie o przyznanej pomocy de </w:t>
      </w:r>
      <w:proofErr w:type="spellStart"/>
      <w:r w:rsidRPr="00B57F0F">
        <w:rPr>
          <w:rFonts w:asciiTheme="minorHAnsi" w:eastAsiaTheme="minorHAnsi" w:hAnsiTheme="minorHAnsi" w:cstheme="minorHAnsi"/>
          <w:color w:val="000000"/>
          <w:sz w:val="20"/>
          <w:szCs w:val="20"/>
        </w:rPr>
        <w:t>minimis</w:t>
      </w:r>
      <w:proofErr w:type="spellEnd"/>
      <w:r w:rsidRPr="00B57F0F">
        <w:rPr>
          <w:rFonts w:asciiTheme="minorHAnsi" w:eastAsiaTheme="minorHAnsi" w:hAnsiTheme="minorHAnsi" w:cstheme="minorHAnsi"/>
          <w:color w:val="000000"/>
          <w:sz w:val="20"/>
          <w:szCs w:val="20"/>
        </w:rPr>
        <w:t>.</w:t>
      </w:r>
    </w:p>
    <w:p w:rsidR="00414978" w:rsidRPr="006D4A3A" w:rsidRDefault="00414978" w:rsidP="00414978">
      <w:pPr>
        <w:pStyle w:val="Akapitzlist"/>
        <w:numPr>
          <w:ilvl w:val="0"/>
          <w:numId w:val="17"/>
        </w:numPr>
        <w:tabs>
          <w:tab w:val="clear" w:pos="360"/>
          <w:tab w:val="num" w:pos="426"/>
        </w:tabs>
        <w:autoSpaceDE w:val="0"/>
        <w:autoSpaceDN w:val="0"/>
        <w:adjustRightInd w:val="0"/>
        <w:ind w:left="426" w:hanging="426"/>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 xml:space="preserve">Po realizacji usługi rozwojowej wykonawca wystawi fakturę VAT na </w:t>
      </w:r>
      <w:r>
        <w:rPr>
          <w:rFonts w:asciiTheme="minorHAnsi" w:eastAsiaTheme="minorHAnsi" w:hAnsiTheme="minorHAnsi" w:cstheme="minorHAnsi"/>
          <w:color w:val="000000"/>
          <w:sz w:val="20"/>
          <w:szCs w:val="20"/>
        </w:rPr>
        <w:t>P</w:t>
      </w:r>
      <w:r w:rsidRPr="006D4A3A">
        <w:rPr>
          <w:rFonts w:asciiTheme="minorHAnsi" w:eastAsiaTheme="minorHAnsi" w:hAnsiTheme="minorHAnsi" w:cstheme="minorHAnsi"/>
          <w:color w:val="000000"/>
          <w:sz w:val="20"/>
          <w:szCs w:val="20"/>
        </w:rPr>
        <w:t xml:space="preserve">rzedsiębiorcę, a </w:t>
      </w:r>
      <w:r>
        <w:rPr>
          <w:rFonts w:asciiTheme="minorHAnsi" w:eastAsiaTheme="minorHAnsi" w:hAnsiTheme="minorHAnsi" w:cstheme="minorHAnsi"/>
          <w:color w:val="000000"/>
          <w:sz w:val="20"/>
          <w:szCs w:val="20"/>
        </w:rPr>
        <w:t>P</w:t>
      </w:r>
      <w:r w:rsidRPr="006D4A3A">
        <w:rPr>
          <w:rFonts w:asciiTheme="minorHAnsi" w:eastAsiaTheme="minorHAnsi" w:hAnsiTheme="minorHAnsi" w:cstheme="minorHAnsi"/>
          <w:color w:val="000000"/>
          <w:sz w:val="20"/>
          <w:szCs w:val="20"/>
        </w:rPr>
        <w:t>rzedsiębiorca i jego pracownicy dokonają oceny usługi rozwojowej w systemie BUR. Obowiązek dokonania oceny usługi rozwojowej dotyczy również przedsiębiorców, którzy skorzystają z usług rozwojowych realizowanych poza BUR (ankieta ocen</w:t>
      </w:r>
      <w:r w:rsidR="00D14072">
        <w:rPr>
          <w:rFonts w:asciiTheme="minorHAnsi" w:eastAsiaTheme="minorHAnsi" w:hAnsiTheme="minorHAnsi" w:cstheme="minorHAnsi"/>
          <w:color w:val="000000"/>
          <w:sz w:val="20"/>
          <w:szCs w:val="20"/>
        </w:rPr>
        <w:t>iająca usługi poza BUR stanowi Z</w:t>
      </w:r>
      <w:r w:rsidRPr="006D4A3A">
        <w:rPr>
          <w:rFonts w:asciiTheme="minorHAnsi" w:eastAsiaTheme="minorHAnsi" w:hAnsiTheme="minorHAnsi" w:cstheme="minorHAnsi"/>
          <w:color w:val="000000"/>
          <w:sz w:val="20"/>
          <w:szCs w:val="20"/>
        </w:rPr>
        <w:t>ałącznik nr 10 do Regulaminu).</w:t>
      </w:r>
    </w:p>
    <w:p w:rsidR="00414978" w:rsidRPr="006D4A3A" w:rsidRDefault="00414978" w:rsidP="00414978">
      <w:pPr>
        <w:pStyle w:val="Akapitzlist"/>
        <w:numPr>
          <w:ilvl w:val="0"/>
          <w:numId w:val="17"/>
        </w:numPr>
        <w:tabs>
          <w:tab w:val="clear" w:pos="360"/>
          <w:tab w:val="num" w:pos="426"/>
        </w:tabs>
        <w:autoSpaceDE w:val="0"/>
        <w:autoSpaceDN w:val="0"/>
        <w:adjustRightInd w:val="0"/>
        <w:ind w:left="426" w:hanging="426"/>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Przedsiębiorca dokonuje płatności za usługę rozwojową na rzecz wykonawcy przelewem w wysokości 100% wartości usługi.</w:t>
      </w:r>
    </w:p>
    <w:p w:rsidR="00CB6F48" w:rsidRPr="006D4A3A" w:rsidRDefault="00CB6F48" w:rsidP="00CB6F48">
      <w:pPr>
        <w:pStyle w:val="Akapitzlist"/>
        <w:numPr>
          <w:ilvl w:val="0"/>
          <w:numId w:val="17"/>
        </w:numPr>
        <w:autoSpaceDE w:val="0"/>
        <w:autoSpaceDN w:val="0"/>
        <w:adjustRightInd w:val="0"/>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 xml:space="preserve">Cena usługi rozwojowej wymieniona w dokumentach rozliczeniowych nie może być wyższa niż cena wskazana w Karcie Usługi, na podstawie której Przedsiębiorca zapisał się na usługę rozwojową lub cena wynikająca z </w:t>
      </w:r>
      <w:r w:rsidRPr="00B2790A">
        <w:rPr>
          <w:rFonts w:asciiTheme="minorHAnsi" w:eastAsiaTheme="minorHAnsi" w:hAnsiTheme="minorHAnsi" w:cstheme="minorHAnsi"/>
          <w:color w:val="000000"/>
          <w:sz w:val="20"/>
          <w:szCs w:val="20"/>
        </w:rPr>
        <w:t>zamówienia na usługę rozwojową u podmiotu wybranego do realizacji działań poza BUR</w:t>
      </w:r>
      <w:r w:rsidRPr="006D4A3A">
        <w:rPr>
          <w:rFonts w:asciiTheme="minorHAnsi" w:eastAsiaTheme="minorHAnsi" w:hAnsiTheme="minorHAnsi" w:cstheme="minorHAnsi"/>
          <w:color w:val="000000"/>
          <w:sz w:val="20"/>
          <w:szCs w:val="20"/>
        </w:rPr>
        <w:t>.</w:t>
      </w:r>
      <w:r>
        <w:rPr>
          <w:rFonts w:asciiTheme="minorHAnsi" w:eastAsiaTheme="minorHAnsi" w:hAnsiTheme="minorHAnsi" w:cstheme="minorHAnsi"/>
          <w:color w:val="000000"/>
          <w:sz w:val="20"/>
          <w:szCs w:val="20"/>
        </w:rPr>
        <w:t xml:space="preserve"> </w:t>
      </w:r>
      <w:r w:rsidRPr="006D4A3A">
        <w:rPr>
          <w:rFonts w:asciiTheme="minorHAnsi" w:eastAsiaTheme="minorHAnsi" w:hAnsiTheme="minorHAnsi" w:cstheme="minorHAnsi"/>
          <w:color w:val="000000"/>
          <w:sz w:val="20"/>
          <w:szCs w:val="20"/>
        </w:rPr>
        <w:t>W przypadku, gdy cena usługi rozwojowej jest niższa niż wskazana w Karcie Usługi, Operator dokonuje refundacji kosztów usługi rozwojowej do wysokości wynikającej z faktury za zrealizowaną usługę rozwojową. Jeżeli cena usługi rozwojowej jest wyższa</w:t>
      </w:r>
      <w:r>
        <w:rPr>
          <w:rFonts w:asciiTheme="minorHAnsi" w:eastAsiaTheme="minorHAnsi" w:hAnsiTheme="minorHAnsi" w:cstheme="minorHAnsi"/>
          <w:color w:val="000000"/>
          <w:sz w:val="20"/>
          <w:szCs w:val="20"/>
        </w:rPr>
        <w:t>,</w:t>
      </w:r>
      <w:r w:rsidRPr="006D4A3A">
        <w:rPr>
          <w:rFonts w:asciiTheme="minorHAnsi" w:eastAsiaTheme="minorHAnsi" w:hAnsiTheme="minorHAnsi" w:cstheme="minorHAnsi"/>
          <w:color w:val="000000"/>
          <w:sz w:val="20"/>
          <w:szCs w:val="20"/>
        </w:rPr>
        <w:t xml:space="preserve"> Operator dokonuje refundacji tylko do wysokości wskazanej w umowie </w:t>
      </w:r>
      <w:r w:rsidRPr="00316976">
        <w:rPr>
          <w:rFonts w:asciiTheme="minorHAnsi" w:eastAsiaTheme="minorHAnsi" w:hAnsiTheme="minorHAnsi" w:cstheme="minorHAnsi"/>
          <w:color w:val="000000"/>
          <w:sz w:val="20"/>
          <w:szCs w:val="20"/>
        </w:rPr>
        <w:t xml:space="preserve"> </w:t>
      </w:r>
      <w:r>
        <w:rPr>
          <w:rFonts w:asciiTheme="minorHAnsi" w:eastAsiaTheme="minorHAnsi" w:hAnsiTheme="minorHAnsi" w:cstheme="minorHAnsi"/>
          <w:color w:val="000000"/>
          <w:sz w:val="20"/>
          <w:szCs w:val="20"/>
        </w:rPr>
        <w:t>refundacji</w:t>
      </w:r>
      <w:r w:rsidRPr="006D4A3A">
        <w:rPr>
          <w:rFonts w:asciiTheme="minorHAnsi" w:eastAsiaTheme="minorHAnsi" w:hAnsiTheme="minorHAnsi" w:cstheme="minorHAnsi"/>
          <w:color w:val="000000"/>
          <w:sz w:val="20"/>
          <w:szCs w:val="20"/>
        </w:rPr>
        <w:t>.</w:t>
      </w:r>
    </w:p>
    <w:p w:rsidR="00467FF9" w:rsidRPr="00467FF9" w:rsidRDefault="00467FF9" w:rsidP="00AE3ACE">
      <w:pPr>
        <w:pStyle w:val="Akapitzlist"/>
        <w:numPr>
          <w:ilvl w:val="0"/>
          <w:numId w:val="17"/>
        </w:numPr>
        <w:tabs>
          <w:tab w:val="clear" w:pos="360"/>
          <w:tab w:val="num" w:pos="426"/>
        </w:tabs>
        <w:autoSpaceDE w:val="0"/>
        <w:autoSpaceDN w:val="0"/>
        <w:adjustRightInd w:val="0"/>
        <w:ind w:left="426" w:hanging="426"/>
        <w:jc w:val="both"/>
        <w:rPr>
          <w:rFonts w:asciiTheme="minorHAnsi" w:eastAsiaTheme="minorHAnsi" w:hAnsiTheme="minorHAnsi" w:cstheme="minorHAnsi"/>
          <w:color w:val="000000"/>
          <w:sz w:val="20"/>
          <w:szCs w:val="20"/>
        </w:rPr>
      </w:pPr>
      <w:r w:rsidRPr="00467FF9">
        <w:rPr>
          <w:rFonts w:asciiTheme="minorHAnsi" w:eastAsiaTheme="minorHAnsi" w:hAnsiTheme="minorHAnsi" w:cstheme="minorHAnsi"/>
          <w:color w:val="000000"/>
          <w:sz w:val="20"/>
          <w:szCs w:val="20"/>
        </w:rPr>
        <w:t xml:space="preserve">Przedsiębiorca w ciągu 10 dni roboczych od zakończenia realizacji danej usługi rozwojowej, przekazuje Operatorowi </w:t>
      </w:r>
      <w:r w:rsidR="00DC62B0">
        <w:rPr>
          <w:rFonts w:asciiTheme="minorHAnsi" w:eastAsiaTheme="minorHAnsi" w:hAnsiTheme="minorHAnsi" w:cstheme="minorHAnsi"/>
          <w:color w:val="000000"/>
          <w:sz w:val="20"/>
          <w:szCs w:val="20"/>
        </w:rPr>
        <w:t xml:space="preserve">w Systemie </w:t>
      </w:r>
      <w:r w:rsidR="007B7967">
        <w:rPr>
          <w:rFonts w:asciiTheme="minorHAnsi" w:eastAsiaTheme="minorHAnsi" w:hAnsiTheme="minorHAnsi" w:cstheme="minorHAnsi"/>
          <w:color w:val="000000"/>
          <w:sz w:val="20"/>
          <w:szCs w:val="20"/>
        </w:rPr>
        <w:t>Wnios</w:t>
      </w:r>
      <w:r w:rsidRPr="00467FF9">
        <w:rPr>
          <w:rFonts w:asciiTheme="minorHAnsi" w:eastAsiaTheme="minorHAnsi" w:hAnsiTheme="minorHAnsi" w:cstheme="minorHAnsi"/>
          <w:color w:val="000000"/>
          <w:sz w:val="20"/>
          <w:szCs w:val="20"/>
        </w:rPr>
        <w:t>k</w:t>
      </w:r>
      <w:r w:rsidR="005A5E7A">
        <w:rPr>
          <w:rFonts w:asciiTheme="minorHAnsi" w:eastAsiaTheme="minorHAnsi" w:hAnsiTheme="minorHAnsi" w:cstheme="minorHAnsi"/>
          <w:color w:val="000000"/>
          <w:sz w:val="20"/>
          <w:szCs w:val="20"/>
        </w:rPr>
        <w:t>u</w:t>
      </w:r>
      <w:r w:rsidRPr="00467FF9">
        <w:rPr>
          <w:rFonts w:asciiTheme="minorHAnsi" w:eastAsiaTheme="minorHAnsi" w:hAnsiTheme="minorHAnsi" w:cstheme="minorHAnsi"/>
          <w:color w:val="000000"/>
          <w:sz w:val="20"/>
          <w:szCs w:val="20"/>
        </w:rPr>
        <w:t xml:space="preserve"> o rozliczenie usługi rozwojowej (Załącznik 12</w:t>
      </w:r>
      <w:r>
        <w:rPr>
          <w:rFonts w:asciiTheme="minorHAnsi" w:eastAsiaTheme="minorHAnsi" w:hAnsiTheme="minorHAnsi" w:cstheme="minorHAnsi"/>
          <w:color w:val="000000"/>
          <w:sz w:val="20"/>
          <w:szCs w:val="20"/>
        </w:rPr>
        <w:t xml:space="preserve"> Regulaminu</w:t>
      </w:r>
      <w:r w:rsidR="00DC62B0">
        <w:rPr>
          <w:rFonts w:asciiTheme="minorHAnsi" w:eastAsiaTheme="minorHAnsi" w:hAnsiTheme="minorHAnsi" w:cstheme="minorHAnsi"/>
          <w:color w:val="000000"/>
          <w:sz w:val="20"/>
          <w:szCs w:val="20"/>
        </w:rPr>
        <w:t xml:space="preserve">) oraz </w:t>
      </w:r>
      <w:r w:rsidR="00414978">
        <w:rPr>
          <w:rFonts w:asciiTheme="minorHAnsi" w:eastAsiaTheme="minorHAnsi" w:hAnsiTheme="minorHAnsi" w:cstheme="minorHAnsi"/>
          <w:color w:val="000000"/>
          <w:sz w:val="20"/>
          <w:szCs w:val="20"/>
        </w:rPr>
        <w:t xml:space="preserve"> skany </w:t>
      </w:r>
      <w:r w:rsidR="00DC62B0">
        <w:rPr>
          <w:rFonts w:asciiTheme="minorHAnsi" w:eastAsiaTheme="minorHAnsi" w:hAnsiTheme="minorHAnsi" w:cstheme="minorHAnsi"/>
          <w:color w:val="000000"/>
          <w:sz w:val="20"/>
          <w:szCs w:val="20"/>
        </w:rPr>
        <w:t>dokument</w:t>
      </w:r>
      <w:r w:rsidR="005A5E7A">
        <w:rPr>
          <w:rFonts w:asciiTheme="minorHAnsi" w:eastAsiaTheme="minorHAnsi" w:hAnsiTheme="minorHAnsi" w:cstheme="minorHAnsi"/>
          <w:color w:val="000000"/>
          <w:sz w:val="20"/>
          <w:szCs w:val="20"/>
        </w:rPr>
        <w:t>ów</w:t>
      </w:r>
      <w:r w:rsidR="00DC62B0">
        <w:rPr>
          <w:rFonts w:asciiTheme="minorHAnsi" w:eastAsiaTheme="minorHAnsi" w:hAnsiTheme="minorHAnsi" w:cstheme="minorHAnsi"/>
          <w:color w:val="000000"/>
          <w:sz w:val="20"/>
          <w:szCs w:val="20"/>
        </w:rPr>
        <w:t xml:space="preserve"> </w:t>
      </w:r>
      <w:r w:rsidR="00414978">
        <w:rPr>
          <w:rFonts w:asciiTheme="minorHAnsi" w:eastAsiaTheme="minorHAnsi" w:hAnsiTheme="minorHAnsi" w:cstheme="minorHAnsi"/>
          <w:color w:val="000000"/>
          <w:sz w:val="20"/>
          <w:szCs w:val="20"/>
        </w:rPr>
        <w:t>potwierdzających</w:t>
      </w:r>
      <w:r w:rsidRPr="00467FF9">
        <w:rPr>
          <w:rFonts w:asciiTheme="minorHAnsi" w:eastAsiaTheme="minorHAnsi" w:hAnsiTheme="minorHAnsi" w:cstheme="minorHAnsi"/>
          <w:color w:val="000000"/>
          <w:sz w:val="20"/>
          <w:szCs w:val="20"/>
        </w:rPr>
        <w:t>:</w:t>
      </w:r>
    </w:p>
    <w:p w:rsidR="00675A74" w:rsidRPr="00EF45B2" w:rsidRDefault="00675A74" w:rsidP="00AE3ACE">
      <w:pPr>
        <w:pStyle w:val="Akapitzlist"/>
        <w:autoSpaceDE w:val="0"/>
        <w:autoSpaceDN w:val="0"/>
        <w:adjustRightInd w:val="0"/>
        <w:ind w:left="426"/>
        <w:jc w:val="both"/>
        <w:rPr>
          <w:rFonts w:asciiTheme="minorHAnsi" w:eastAsiaTheme="minorHAnsi" w:hAnsiTheme="minorHAnsi" w:cstheme="minorHAnsi"/>
          <w:color w:val="000000"/>
          <w:sz w:val="20"/>
          <w:szCs w:val="20"/>
        </w:rPr>
      </w:pPr>
      <w:r w:rsidRPr="00EF45B2">
        <w:rPr>
          <w:rFonts w:asciiTheme="minorHAnsi" w:eastAsiaTheme="minorHAnsi" w:hAnsiTheme="minorHAnsi" w:cstheme="minorHAnsi"/>
          <w:color w:val="000000"/>
          <w:sz w:val="20"/>
          <w:szCs w:val="20"/>
        </w:rPr>
        <w:t>a)</w:t>
      </w:r>
      <w:r w:rsidRPr="00EF45B2">
        <w:rPr>
          <w:rFonts w:asciiTheme="minorHAnsi" w:eastAsiaTheme="minorHAnsi" w:hAnsiTheme="minorHAnsi" w:cstheme="minorHAnsi"/>
          <w:color w:val="000000"/>
          <w:sz w:val="20"/>
          <w:szCs w:val="20"/>
        </w:rPr>
        <w:tab/>
      </w:r>
      <w:r w:rsidR="00414978">
        <w:rPr>
          <w:rFonts w:asciiTheme="minorHAnsi" w:eastAsiaTheme="minorHAnsi" w:hAnsiTheme="minorHAnsi" w:cstheme="minorHAnsi"/>
          <w:color w:val="000000"/>
          <w:sz w:val="20"/>
          <w:szCs w:val="20"/>
        </w:rPr>
        <w:t>poniesienie kosztu (np. faktura VAT);</w:t>
      </w:r>
    </w:p>
    <w:p w:rsidR="00675A74" w:rsidRPr="00EF45B2" w:rsidRDefault="00414978" w:rsidP="00AE3ACE">
      <w:pPr>
        <w:pStyle w:val="Akapitzlist"/>
        <w:autoSpaceDE w:val="0"/>
        <w:autoSpaceDN w:val="0"/>
        <w:adjustRightInd w:val="0"/>
        <w:ind w:left="426"/>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b</w:t>
      </w:r>
      <w:r w:rsidR="00675A74" w:rsidRPr="00EF45B2">
        <w:rPr>
          <w:rFonts w:asciiTheme="minorHAnsi" w:eastAsiaTheme="minorHAnsi" w:hAnsiTheme="minorHAnsi" w:cstheme="minorHAnsi"/>
          <w:color w:val="000000"/>
          <w:sz w:val="20"/>
          <w:szCs w:val="20"/>
        </w:rPr>
        <w:t>)</w:t>
      </w:r>
      <w:r w:rsidR="00675A74" w:rsidRPr="00EF45B2">
        <w:rPr>
          <w:rFonts w:asciiTheme="minorHAnsi" w:eastAsiaTheme="minorHAnsi" w:hAnsiTheme="minorHAnsi" w:cstheme="minorHAnsi"/>
          <w:color w:val="000000"/>
          <w:sz w:val="20"/>
          <w:szCs w:val="20"/>
        </w:rPr>
        <w:tab/>
        <w:t>dokonanie płatności</w:t>
      </w:r>
      <w:r>
        <w:rPr>
          <w:rFonts w:asciiTheme="minorHAnsi" w:eastAsiaTheme="minorHAnsi" w:hAnsiTheme="minorHAnsi" w:cstheme="minorHAnsi"/>
          <w:color w:val="000000"/>
          <w:sz w:val="20"/>
          <w:szCs w:val="20"/>
        </w:rPr>
        <w:t xml:space="preserve"> ( potwierdzenie</w:t>
      </w:r>
      <w:r w:rsidR="00675A74" w:rsidRPr="00EF45B2">
        <w:rPr>
          <w:rFonts w:asciiTheme="minorHAnsi" w:eastAsiaTheme="minorHAnsi" w:hAnsiTheme="minorHAnsi" w:cstheme="minorHAnsi"/>
          <w:color w:val="000000"/>
          <w:sz w:val="20"/>
          <w:szCs w:val="20"/>
        </w:rPr>
        <w:t xml:space="preserve"> przelew</w:t>
      </w:r>
      <w:r>
        <w:rPr>
          <w:rFonts w:asciiTheme="minorHAnsi" w:eastAsiaTheme="minorHAnsi" w:hAnsiTheme="minorHAnsi" w:cstheme="minorHAnsi"/>
          <w:color w:val="000000"/>
          <w:sz w:val="20"/>
          <w:szCs w:val="20"/>
        </w:rPr>
        <w:t>u;</w:t>
      </w:r>
    </w:p>
    <w:p w:rsidR="00907C9E" w:rsidRDefault="00414978" w:rsidP="00EF45B2">
      <w:pPr>
        <w:pStyle w:val="Akapitzlist"/>
        <w:autoSpaceDE w:val="0"/>
        <w:autoSpaceDN w:val="0"/>
        <w:adjustRightInd w:val="0"/>
        <w:ind w:left="426"/>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c</w:t>
      </w:r>
      <w:r w:rsidR="00675A74" w:rsidRPr="00EF45B2">
        <w:rPr>
          <w:rFonts w:asciiTheme="minorHAnsi" w:eastAsiaTheme="minorHAnsi" w:hAnsiTheme="minorHAnsi" w:cstheme="minorHAnsi"/>
          <w:color w:val="000000"/>
          <w:sz w:val="20"/>
          <w:szCs w:val="20"/>
        </w:rPr>
        <w:t>)</w:t>
      </w:r>
      <w:r w:rsidR="00675A74" w:rsidRPr="00EF45B2">
        <w:rPr>
          <w:rFonts w:asciiTheme="minorHAnsi" w:eastAsiaTheme="minorHAnsi" w:hAnsiTheme="minorHAnsi" w:cstheme="minorHAnsi"/>
          <w:color w:val="000000"/>
          <w:sz w:val="20"/>
          <w:szCs w:val="20"/>
        </w:rPr>
        <w:tab/>
        <w:t>ukończeni</w:t>
      </w:r>
      <w:r>
        <w:rPr>
          <w:rFonts w:asciiTheme="minorHAnsi" w:eastAsiaTheme="minorHAnsi" w:hAnsiTheme="minorHAnsi" w:cstheme="minorHAnsi"/>
          <w:color w:val="000000"/>
          <w:sz w:val="20"/>
          <w:szCs w:val="20"/>
        </w:rPr>
        <w:t>e</w:t>
      </w:r>
      <w:r w:rsidR="00675A74" w:rsidRPr="00EF45B2">
        <w:rPr>
          <w:rFonts w:asciiTheme="minorHAnsi" w:eastAsiaTheme="minorHAnsi" w:hAnsiTheme="minorHAnsi" w:cstheme="minorHAnsi"/>
          <w:color w:val="000000"/>
          <w:sz w:val="20"/>
          <w:szCs w:val="20"/>
        </w:rPr>
        <w:t xml:space="preserve"> szkolenia/studiów podyplomowych (jeśli usługa rozwojowa podlegała przepisom prawa, np. studia podyplomowe, dokument powinien być wydany zgodnie z obowiązującymi przepisami). </w:t>
      </w:r>
    </w:p>
    <w:p w:rsidR="00675A74" w:rsidRPr="00EF45B2" w:rsidRDefault="00675A74" w:rsidP="00EF45B2">
      <w:pPr>
        <w:pStyle w:val="Akapitzlist"/>
        <w:autoSpaceDE w:val="0"/>
        <w:autoSpaceDN w:val="0"/>
        <w:adjustRightInd w:val="0"/>
        <w:ind w:left="426"/>
        <w:jc w:val="both"/>
        <w:rPr>
          <w:rFonts w:asciiTheme="minorHAnsi" w:eastAsiaTheme="minorHAnsi" w:hAnsiTheme="minorHAnsi" w:cstheme="minorHAnsi"/>
          <w:color w:val="000000"/>
          <w:sz w:val="20"/>
          <w:szCs w:val="20"/>
        </w:rPr>
      </w:pPr>
      <w:r w:rsidRPr="00EF45B2">
        <w:rPr>
          <w:rFonts w:asciiTheme="minorHAnsi" w:eastAsiaTheme="minorHAnsi" w:hAnsiTheme="minorHAnsi" w:cstheme="minorHAnsi"/>
          <w:color w:val="000000"/>
          <w:sz w:val="20"/>
          <w:szCs w:val="20"/>
        </w:rPr>
        <w:t>W przypadku gdy Przedsiębiorca korzystał ze wsparcia za pośrednictwem BUR potwierdzenie ukończenia usługi rozwojowej powinno zawierać ID wsparcia z BUR (może być na dodatkowym dokumencie wystawionym przez Podmiot realizujący usługę rozwojową);</w:t>
      </w:r>
    </w:p>
    <w:p w:rsidR="00675A74" w:rsidRPr="00EF45B2" w:rsidRDefault="00C43460" w:rsidP="00EF45B2">
      <w:pPr>
        <w:pStyle w:val="Akapitzlist"/>
        <w:autoSpaceDE w:val="0"/>
        <w:autoSpaceDN w:val="0"/>
        <w:adjustRightInd w:val="0"/>
        <w:ind w:left="426"/>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d</w:t>
      </w:r>
      <w:r w:rsidR="00675A74" w:rsidRPr="00EF45B2">
        <w:rPr>
          <w:rFonts w:asciiTheme="minorHAnsi" w:eastAsiaTheme="minorHAnsi" w:hAnsiTheme="minorHAnsi" w:cstheme="minorHAnsi"/>
          <w:color w:val="000000"/>
          <w:sz w:val="20"/>
          <w:szCs w:val="20"/>
        </w:rPr>
        <w:t>)</w:t>
      </w:r>
      <w:r w:rsidR="00675A74" w:rsidRPr="00EF45B2">
        <w:rPr>
          <w:rFonts w:asciiTheme="minorHAnsi" w:eastAsiaTheme="minorHAnsi" w:hAnsiTheme="minorHAnsi" w:cstheme="minorHAnsi"/>
          <w:color w:val="000000"/>
          <w:sz w:val="20"/>
          <w:szCs w:val="20"/>
        </w:rPr>
        <w:tab/>
        <w:t xml:space="preserve"> dokonani</w:t>
      </w:r>
      <w:r w:rsidR="00414978">
        <w:rPr>
          <w:rFonts w:asciiTheme="minorHAnsi" w:eastAsiaTheme="minorHAnsi" w:hAnsiTheme="minorHAnsi" w:cstheme="minorHAnsi"/>
          <w:color w:val="000000"/>
          <w:sz w:val="20"/>
          <w:szCs w:val="20"/>
        </w:rPr>
        <w:t>e</w:t>
      </w:r>
      <w:r w:rsidR="00675A74" w:rsidRPr="00EF45B2">
        <w:rPr>
          <w:rFonts w:asciiTheme="minorHAnsi" w:eastAsiaTheme="minorHAnsi" w:hAnsiTheme="minorHAnsi" w:cstheme="minorHAnsi"/>
          <w:color w:val="000000"/>
          <w:sz w:val="20"/>
          <w:szCs w:val="20"/>
        </w:rPr>
        <w:t xml:space="preserve">  oceny  usługi  rozwojowej  np. </w:t>
      </w:r>
      <w:r w:rsidR="00DC62B0">
        <w:rPr>
          <w:rFonts w:asciiTheme="minorHAnsi" w:eastAsiaTheme="minorHAnsi" w:hAnsiTheme="minorHAnsi" w:cstheme="minorHAnsi"/>
          <w:color w:val="000000"/>
          <w:sz w:val="20"/>
          <w:szCs w:val="20"/>
        </w:rPr>
        <w:t>ankiety</w:t>
      </w:r>
      <w:r w:rsidR="00675A74" w:rsidRPr="00EF45B2">
        <w:rPr>
          <w:rFonts w:asciiTheme="minorHAnsi" w:eastAsiaTheme="minorHAnsi" w:hAnsiTheme="minorHAnsi" w:cstheme="minorHAnsi"/>
          <w:color w:val="000000"/>
          <w:sz w:val="20"/>
          <w:szCs w:val="20"/>
        </w:rPr>
        <w:t xml:space="preserve"> </w:t>
      </w:r>
    </w:p>
    <w:p w:rsidR="00675A74" w:rsidRPr="00EF45B2" w:rsidRDefault="00C43460" w:rsidP="00EF45B2">
      <w:pPr>
        <w:pStyle w:val="Akapitzlist"/>
        <w:autoSpaceDE w:val="0"/>
        <w:autoSpaceDN w:val="0"/>
        <w:adjustRightInd w:val="0"/>
        <w:ind w:left="426"/>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e</w:t>
      </w:r>
      <w:r w:rsidR="00F358C7">
        <w:rPr>
          <w:rFonts w:asciiTheme="minorHAnsi" w:eastAsiaTheme="minorHAnsi" w:hAnsiTheme="minorHAnsi" w:cstheme="minorHAnsi"/>
          <w:color w:val="000000"/>
          <w:sz w:val="20"/>
          <w:szCs w:val="20"/>
        </w:rPr>
        <w:t xml:space="preserve">)   </w:t>
      </w:r>
      <w:r w:rsidR="009E0493">
        <w:rPr>
          <w:rFonts w:asciiTheme="minorHAnsi" w:eastAsiaTheme="minorHAnsi" w:hAnsiTheme="minorHAnsi" w:cstheme="minorHAnsi"/>
          <w:color w:val="000000"/>
          <w:sz w:val="20"/>
          <w:szCs w:val="20"/>
        </w:rPr>
        <w:t>O</w:t>
      </w:r>
      <w:r w:rsidR="00F358C7">
        <w:rPr>
          <w:rFonts w:asciiTheme="minorHAnsi" w:eastAsiaTheme="minorHAnsi" w:hAnsiTheme="minorHAnsi" w:cstheme="minorHAnsi"/>
          <w:color w:val="000000"/>
          <w:sz w:val="20"/>
          <w:szCs w:val="20"/>
        </w:rPr>
        <w:t>świadczenie o statusie uczestnika projektu (Załącznik nr 13 do Regulaminu).</w:t>
      </w:r>
    </w:p>
    <w:p w:rsidR="00D95AA6" w:rsidRPr="00D95AA6" w:rsidRDefault="00D95AA6" w:rsidP="00D95AA6">
      <w:pPr>
        <w:pStyle w:val="Akapitzlist"/>
        <w:numPr>
          <w:ilvl w:val="0"/>
          <w:numId w:val="17"/>
        </w:numPr>
        <w:tabs>
          <w:tab w:val="clear" w:pos="360"/>
          <w:tab w:val="num" w:pos="426"/>
        </w:tabs>
        <w:autoSpaceDE w:val="0"/>
        <w:autoSpaceDN w:val="0"/>
        <w:adjustRightInd w:val="0"/>
        <w:ind w:left="426" w:hanging="426"/>
        <w:jc w:val="both"/>
        <w:rPr>
          <w:rFonts w:asciiTheme="minorHAnsi" w:eastAsiaTheme="minorHAnsi" w:hAnsiTheme="minorHAnsi" w:cstheme="minorHAnsi"/>
          <w:color w:val="000000"/>
          <w:sz w:val="20"/>
          <w:szCs w:val="20"/>
        </w:rPr>
      </w:pPr>
      <w:r w:rsidRPr="00D95AA6">
        <w:rPr>
          <w:rFonts w:asciiTheme="minorHAnsi" w:eastAsiaTheme="minorHAnsi" w:hAnsiTheme="minorHAnsi" w:cstheme="minorHAnsi"/>
          <w:color w:val="000000"/>
          <w:sz w:val="20"/>
          <w:szCs w:val="20"/>
        </w:rPr>
        <w:t xml:space="preserve">W przypadku studiów podyplomowych Operator dopuszcza możliwość częściowego rozliczenia usługi </w:t>
      </w:r>
      <w:r w:rsidR="00907C9E">
        <w:rPr>
          <w:rFonts w:asciiTheme="minorHAnsi" w:eastAsiaTheme="minorHAnsi" w:hAnsiTheme="minorHAnsi" w:cstheme="minorHAnsi"/>
          <w:color w:val="000000"/>
          <w:sz w:val="20"/>
          <w:szCs w:val="20"/>
        </w:rPr>
        <w:br/>
      </w:r>
      <w:r w:rsidRPr="00D95AA6">
        <w:rPr>
          <w:rFonts w:asciiTheme="minorHAnsi" w:eastAsiaTheme="minorHAnsi" w:hAnsiTheme="minorHAnsi" w:cstheme="minorHAnsi"/>
          <w:color w:val="000000"/>
          <w:sz w:val="20"/>
          <w:szCs w:val="20"/>
        </w:rPr>
        <w:t>z zachowaniem terminu 10 dni roboczych od dnia zakończenia semestru w</w:t>
      </w:r>
      <w:r w:rsidR="007B7967">
        <w:rPr>
          <w:rFonts w:asciiTheme="minorHAnsi" w:eastAsiaTheme="minorHAnsi" w:hAnsiTheme="minorHAnsi" w:cstheme="minorHAnsi"/>
          <w:color w:val="000000"/>
          <w:sz w:val="20"/>
          <w:szCs w:val="20"/>
        </w:rPr>
        <w:t>/g</w:t>
      </w:r>
      <w:r w:rsidRPr="00D95AA6">
        <w:rPr>
          <w:rFonts w:asciiTheme="minorHAnsi" w:eastAsiaTheme="minorHAnsi" w:hAnsiTheme="minorHAnsi" w:cstheme="minorHAnsi"/>
          <w:color w:val="000000"/>
          <w:sz w:val="20"/>
          <w:szCs w:val="20"/>
        </w:rPr>
        <w:t xml:space="preserve"> harmonogramu wynikającego z Karty Usługi z BUR lub Karty Usługi spoza BUR (Załącznik nr 14 do Regulaminu), na podstawie </w:t>
      </w:r>
      <w:r w:rsidR="005A5E7A">
        <w:rPr>
          <w:rFonts w:asciiTheme="minorHAnsi" w:eastAsiaTheme="minorHAnsi" w:hAnsiTheme="minorHAnsi" w:cstheme="minorHAnsi"/>
          <w:color w:val="000000"/>
          <w:sz w:val="20"/>
          <w:szCs w:val="20"/>
        </w:rPr>
        <w:t>przekazan</w:t>
      </w:r>
      <w:r w:rsidR="00241C7E">
        <w:rPr>
          <w:rFonts w:asciiTheme="minorHAnsi" w:eastAsiaTheme="minorHAnsi" w:hAnsiTheme="minorHAnsi" w:cstheme="minorHAnsi"/>
          <w:color w:val="000000"/>
          <w:sz w:val="20"/>
          <w:szCs w:val="20"/>
        </w:rPr>
        <w:t xml:space="preserve">ego w </w:t>
      </w:r>
      <w:r w:rsidR="005A5E7A">
        <w:rPr>
          <w:rFonts w:asciiTheme="minorHAnsi" w:eastAsiaTheme="minorHAnsi" w:hAnsiTheme="minorHAnsi" w:cstheme="minorHAnsi"/>
          <w:color w:val="000000"/>
          <w:sz w:val="20"/>
          <w:szCs w:val="20"/>
        </w:rPr>
        <w:t xml:space="preserve"> Systemie</w:t>
      </w:r>
      <w:r w:rsidR="00241C7E" w:rsidRPr="00241C7E">
        <w:rPr>
          <w:rFonts w:asciiTheme="minorHAnsi" w:eastAsiaTheme="minorHAnsi" w:hAnsiTheme="minorHAnsi" w:cstheme="minorHAnsi"/>
          <w:color w:val="000000"/>
          <w:sz w:val="20"/>
          <w:szCs w:val="20"/>
        </w:rPr>
        <w:t xml:space="preserve"> </w:t>
      </w:r>
      <w:r w:rsidR="00241C7E">
        <w:rPr>
          <w:rFonts w:asciiTheme="minorHAnsi" w:eastAsiaTheme="minorHAnsi" w:hAnsiTheme="minorHAnsi" w:cstheme="minorHAnsi"/>
          <w:color w:val="000000"/>
          <w:sz w:val="20"/>
          <w:szCs w:val="20"/>
        </w:rPr>
        <w:t>W</w:t>
      </w:r>
      <w:r w:rsidR="00241C7E" w:rsidRPr="008C0A39">
        <w:rPr>
          <w:rFonts w:asciiTheme="minorHAnsi" w:eastAsiaTheme="minorHAnsi" w:hAnsiTheme="minorHAnsi" w:cstheme="minorHAnsi"/>
          <w:color w:val="000000"/>
          <w:sz w:val="20"/>
          <w:szCs w:val="20"/>
        </w:rPr>
        <w:t>niosku o częściowe rozliczenie usługi rozwojowej (Załącznik nr 12 do Regulaminu)</w:t>
      </w:r>
      <w:r w:rsidR="005A5E7A">
        <w:rPr>
          <w:rFonts w:asciiTheme="minorHAnsi" w:eastAsiaTheme="minorHAnsi" w:hAnsiTheme="minorHAnsi" w:cstheme="minorHAnsi"/>
          <w:color w:val="000000"/>
          <w:sz w:val="20"/>
          <w:szCs w:val="20"/>
        </w:rPr>
        <w:t xml:space="preserve"> </w:t>
      </w:r>
      <w:r w:rsidR="00241C7E">
        <w:rPr>
          <w:rFonts w:asciiTheme="minorHAnsi" w:eastAsiaTheme="minorHAnsi" w:hAnsiTheme="minorHAnsi" w:cstheme="minorHAnsi"/>
          <w:color w:val="000000"/>
          <w:sz w:val="20"/>
          <w:szCs w:val="20"/>
        </w:rPr>
        <w:t xml:space="preserve"> oraz </w:t>
      </w:r>
      <w:r w:rsidR="005A5E7A">
        <w:rPr>
          <w:rFonts w:asciiTheme="minorHAnsi" w:eastAsiaTheme="minorHAnsi" w:hAnsiTheme="minorHAnsi" w:cstheme="minorHAnsi"/>
          <w:color w:val="000000"/>
          <w:sz w:val="20"/>
          <w:szCs w:val="20"/>
        </w:rPr>
        <w:t xml:space="preserve">skanów </w:t>
      </w:r>
      <w:r w:rsidRPr="00D95AA6">
        <w:rPr>
          <w:rFonts w:asciiTheme="minorHAnsi" w:eastAsiaTheme="minorHAnsi" w:hAnsiTheme="minorHAnsi" w:cstheme="minorHAnsi"/>
          <w:color w:val="000000"/>
          <w:sz w:val="20"/>
          <w:szCs w:val="20"/>
        </w:rPr>
        <w:t xml:space="preserve"> dokumentów</w:t>
      </w:r>
      <w:r w:rsidR="007649E4">
        <w:rPr>
          <w:rFonts w:asciiTheme="minorHAnsi" w:eastAsiaTheme="minorHAnsi" w:hAnsiTheme="minorHAnsi" w:cstheme="minorHAnsi"/>
          <w:color w:val="000000"/>
          <w:sz w:val="20"/>
          <w:szCs w:val="20"/>
        </w:rPr>
        <w:t xml:space="preserve"> potwierdzaj</w:t>
      </w:r>
      <w:r w:rsidR="00907C9E">
        <w:rPr>
          <w:rFonts w:asciiTheme="minorHAnsi" w:eastAsiaTheme="minorHAnsi" w:hAnsiTheme="minorHAnsi" w:cstheme="minorHAnsi"/>
          <w:color w:val="000000"/>
          <w:sz w:val="20"/>
          <w:szCs w:val="20"/>
        </w:rPr>
        <w:t>ą</w:t>
      </w:r>
      <w:r w:rsidR="007649E4">
        <w:rPr>
          <w:rFonts w:asciiTheme="minorHAnsi" w:eastAsiaTheme="minorHAnsi" w:hAnsiTheme="minorHAnsi" w:cstheme="minorHAnsi"/>
          <w:color w:val="000000"/>
          <w:sz w:val="20"/>
          <w:szCs w:val="20"/>
        </w:rPr>
        <w:t>cych</w:t>
      </w:r>
      <w:r w:rsidRPr="00D95AA6">
        <w:rPr>
          <w:rFonts w:asciiTheme="minorHAnsi" w:eastAsiaTheme="minorHAnsi" w:hAnsiTheme="minorHAnsi" w:cstheme="minorHAnsi"/>
          <w:color w:val="000000"/>
          <w:sz w:val="20"/>
          <w:szCs w:val="20"/>
        </w:rPr>
        <w:t>:</w:t>
      </w:r>
    </w:p>
    <w:p w:rsidR="00675A74" w:rsidRPr="00EF45B2" w:rsidRDefault="00675A74" w:rsidP="00EF45B2">
      <w:pPr>
        <w:pStyle w:val="Akapitzlist"/>
        <w:autoSpaceDE w:val="0"/>
        <w:autoSpaceDN w:val="0"/>
        <w:adjustRightInd w:val="0"/>
        <w:ind w:left="426"/>
        <w:jc w:val="both"/>
        <w:rPr>
          <w:rFonts w:asciiTheme="minorHAnsi" w:eastAsiaTheme="minorHAnsi" w:hAnsiTheme="minorHAnsi" w:cstheme="minorHAnsi"/>
          <w:color w:val="000000"/>
          <w:sz w:val="20"/>
          <w:szCs w:val="20"/>
        </w:rPr>
      </w:pPr>
      <w:r w:rsidRPr="00EF45B2">
        <w:rPr>
          <w:rFonts w:asciiTheme="minorHAnsi" w:eastAsiaTheme="minorHAnsi" w:hAnsiTheme="minorHAnsi" w:cstheme="minorHAnsi"/>
          <w:color w:val="000000"/>
          <w:sz w:val="20"/>
          <w:szCs w:val="20"/>
        </w:rPr>
        <w:t>a)</w:t>
      </w:r>
      <w:r w:rsidRPr="00EF45B2">
        <w:rPr>
          <w:rFonts w:asciiTheme="minorHAnsi" w:eastAsiaTheme="minorHAnsi" w:hAnsiTheme="minorHAnsi" w:cstheme="minorHAnsi"/>
          <w:color w:val="000000"/>
          <w:sz w:val="20"/>
          <w:szCs w:val="20"/>
        </w:rPr>
        <w:tab/>
      </w:r>
      <w:r w:rsidR="007649E4">
        <w:rPr>
          <w:rFonts w:asciiTheme="minorHAnsi" w:eastAsiaTheme="minorHAnsi" w:hAnsiTheme="minorHAnsi" w:cstheme="minorHAnsi"/>
          <w:color w:val="000000"/>
          <w:sz w:val="20"/>
          <w:szCs w:val="20"/>
        </w:rPr>
        <w:t>poniesienie kosztu (</w:t>
      </w:r>
      <w:r w:rsidR="007649E4" w:rsidRPr="00CF7B5B">
        <w:rPr>
          <w:rFonts w:asciiTheme="minorHAnsi" w:eastAsiaTheme="minorHAnsi" w:hAnsiTheme="minorHAnsi" w:cstheme="minorHAnsi"/>
          <w:color w:val="000000"/>
          <w:sz w:val="20"/>
          <w:szCs w:val="20"/>
        </w:rPr>
        <w:t xml:space="preserve">np. </w:t>
      </w:r>
      <w:r w:rsidR="007649E4">
        <w:rPr>
          <w:rFonts w:asciiTheme="minorHAnsi" w:eastAsiaTheme="minorHAnsi" w:hAnsiTheme="minorHAnsi" w:cstheme="minorHAnsi"/>
          <w:color w:val="000000"/>
          <w:sz w:val="20"/>
          <w:szCs w:val="20"/>
        </w:rPr>
        <w:t>faktura</w:t>
      </w:r>
      <w:r w:rsidR="007649E4" w:rsidRPr="00CF7B5B">
        <w:rPr>
          <w:rFonts w:asciiTheme="minorHAnsi" w:eastAsiaTheme="minorHAnsi" w:hAnsiTheme="minorHAnsi" w:cstheme="minorHAnsi"/>
          <w:color w:val="000000"/>
          <w:sz w:val="20"/>
          <w:szCs w:val="20"/>
        </w:rPr>
        <w:t xml:space="preserve"> VAT </w:t>
      </w:r>
      <w:r w:rsidR="007649E4">
        <w:rPr>
          <w:rFonts w:asciiTheme="minorHAnsi" w:eastAsiaTheme="minorHAnsi" w:hAnsiTheme="minorHAnsi" w:cstheme="minorHAnsi"/>
          <w:color w:val="000000"/>
          <w:sz w:val="20"/>
          <w:szCs w:val="20"/>
        </w:rPr>
        <w:t>zaliczkowa za realizację</w:t>
      </w:r>
      <w:r w:rsidR="007649E4" w:rsidRPr="00CF7B5B">
        <w:rPr>
          <w:rFonts w:asciiTheme="minorHAnsi" w:eastAsiaTheme="minorHAnsi" w:hAnsiTheme="minorHAnsi" w:cstheme="minorHAnsi"/>
          <w:color w:val="000000"/>
          <w:sz w:val="20"/>
          <w:szCs w:val="20"/>
        </w:rPr>
        <w:t xml:space="preserve"> </w:t>
      </w:r>
      <w:r w:rsidR="007649E4">
        <w:rPr>
          <w:rFonts w:asciiTheme="minorHAnsi" w:eastAsiaTheme="minorHAnsi" w:hAnsiTheme="minorHAnsi" w:cstheme="minorHAnsi"/>
          <w:color w:val="000000"/>
          <w:sz w:val="20"/>
          <w:szCs w:val="20"/>
        </w:rPr>
        <w:t>za</w:t>
      </w:r>
      <w:r w:rsidR="007649E4" w:rsidRPr="008C0A39">
        <w:rPr>
          <w:rFonts w:asciiTheme="minorHAnsi" w:eastAsiaTheme="minorHAnsi" w:hAnsiTheme="minorHAnsi" w:cstheme="minorHAnsi"/>
          <w:color w:val="000000"/>
          <w:sz w:val="20"/>
          <w:szCs w:val="20"/>
        </w:rPr>
        <w:t>kończ</w:t>
      </w:r>
      <w:r w:rsidR="007649E4">
        <w:rPr>
          <w:rFonts w:asciiTheme="minorHAnsi" w:eastAsiaTheme="minorHAnsi" w:hAnsiTheme="minorHAnsi" w:cstheme="minorHAnsi"/>
          <w:color w:val="000000"/>
          <w:sz w:val="20"/>
          <w:szCs w:val="20"/>
        </w:rPr>
        <w:t>onego</w:t>
      </w:r>
      <w:r w:rsidR="007649E4" w:rsidRPr="008C0A39">
        <w:rPr>
          <w:rFonts w:asciiTheme="minorHAnsi" w:eastAsiaTheme="minorHAnsi" w:hAnsiTheme="minorHAnsi" w:cstheme="minorHAnsi"/>
          <w:color w:val="000000"/>
          <w:sz w:val="20"/>
          <w:szCs w:val="20"/>
        </w:rPr>
        <w:t xml:space="preserve"> semestr</w:t>
      </w:r>
      <w:r w:rsidR="007649E4">
        <w:rPr>
          <w:rFonts w:asciiTheme="minorHAnsi" w:eastAsiaTheme="minorHAnsi" w:hAnsiTheme="minorHAnsi" w:cstheme="minorHAnsi"/>
          <w:color w:val="000000"/>
          <w:sz w:val="20"/>
          <w:szCs w:val="20"/>
        </w:rPr>
        <w:t>u</w:t>
      </w:r>
      <w:r w:rsidR="007649E4" w:rsidRPr="008C0A39">
        <w:rPr>
          <w:rFonts w:asciiTheme="minorHAnsi" w:eastAsiaTheme="minorHAnsi" w:hAnsiTheme="minorHAnsi" w:cstheme="minorHAnsi"/>
          <w:color w:val="000000"/>
          <w:sz w:val="20"/>
          <w:szCs w:val="20"/>
        </w:rPr>
        <w:t xml:space="preserve"> studiów</w:t>
      </w:r>
      <w:r w:rsidR="007649E4">
        <w:rPr>
          <w:rFonts w:asciiTheme="minorHAnsi" w:eastAsiaTheme="minorHAnsi" w:hAnsiTheme="minorHAnsi" w:cstheme="minorHAnsi"/>
          <w:color w:val="000000"/>
          <w:sz w:val="20"/>
          <w:szCs w:val="20"/>
        </w:rPr>
        <w:t xml:space="preserve"> podyplomowych</w:t>
      </w:r>
      <w:r w:rsidR="00C43460">
        <w:rPr>
          <w:rFonts w:asciiTheme="minorHAnsi" w:eastAsiaTheme="minorHAnsi" w:hAnsiTheme="minorHAnsi" w:cstheme="minorHAnsi"/>
          <w:color w:val="000000"/>
          <w:sz w:val="20"/>
          <w:szCs w:val="20"/>
        </w:rPr>
        <w:t>);</w:t>
      </w:r>
    </w:p>
    <w:p w:rsidR="00675A74" w:rsidRDefault="001E270F" w:rsidP="00EF45B2">
      <w:pPr>
        <w:pStyle w:val="Akapitzlist"/>
        <w:autoSpaceDE w:val="0"/>
        <w:autoSpaceDN w:val="0"/>
        <w:adjustRightInd w:val="0"/>
        <w:ind w:left="426"/>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b</w:t>
      </w:r>
      <w:r w:rsidR="00675A74" w:rsidRPr="00EF45B2">
        <w:rPr>
          <w:rFonts w:asciiTheme="minorHAnsi" w:eastAsiaTheme="minorHAnsi" w:hAnsiTheme="minorHAnsi" w:cstheme="minorHAnsi"/>
          <w:color w:val="000000"/>
          <w:sz w:val="20"/>
          <w:szCs w:val="20"/>
        </w:rPr>
        <w:t>)</w:t>
      </w:r>
      <w:r w:rsidR="00675A74" w:rsidRPr="00EF45B2">
        <w:rPr>
          <w:rFonts w:asciiTheme="minorHAnsi" w:eastAsiaTheme="minorHAnsi" w:hAnsiTheme="minorHAnsi" w:cstheme="minorHAnsi"/>
          <w:color w:val="000000"/>
          <w:sz w:val="20"/>
          <w:szCs w:val="20"/>
        </w:rPr>
        <w:tab/>
        <w:t xml:space="preserve">dokonanie płatności </w:t>
      </w:r>
      <w:r w:rsidR="007649E4">
        <w:rPr>
          <w:rFonts w:asciiTheme="minorHAnsi" w:eastAsiaTheme="minorHAnsi" w:hAnsiTheme="minorHAnsi" w:cstheme="minorHAnsi"/>
          <w:color w:val="000000"/>
          <w:sz w:val="20"/>
          <w:szCs w:val="20"/>
        </w:rPr>
        <w:t xml:space="preserve">( potwierdzenie </w:t>
      </w:r>
      <w:r w:rsidR="00675A74" w:rsidRPr="00EF45B2">
        <w:rPr>
          <w:rFonts w:asciiTheme="minorHAnsi" w:eastAsiaTheme="minorHAnsi" w:hAnsiTheme="minorHAnsi" w:cstheme="minorHAnsi"/>
          <w:color w:val="000000"/>
          <w:sz w:val="20"/>
          <w:szCs w:val="20"/>
        </w:rPr>
        <w:t>przelew</w:t>
      </w:r>
      <w:r w:rsidR="007649E4">
        <w:rPr>
          <w:rFonts w:asciiTheme="minorHAnsi" w:eastAsiaTheme="minorHAnsi" w:hAnsiTheme="minorHAnsi" w:cstheme="minorHAnsi"/>
          <w:color w:val="000000"/>
          <w:sz w:val="20"/>
          <w:szCs w:val="20"/>
        </w:rPr>
        <w:t>u)</w:t>
      </w:r>
      <w:r w:rsidR="00C43460">
        <w:rPr>
          <w:rFonts w:asciiTheme="minorHAnsi" w:eastAsiaTheme="minorHAnsi" w:hAnsiTheme="minorHAnsi" w:cstheme="minorHAnsi"/>
          <w:color w:val="000000"/>
          <w:sz w:val="20"/>
          <w:szCs w:val="20"/>
        </w:rPr>
        <w:t>;</w:t>
      </w:r>
      <w:r w:rsidR="007649E4">
        <w:rPr>
          <w:rFonts w:asciiTheme="minorHAnsi" w:eastAsiaTheme="minorHAnsi" w:hAnsiTheme="minorHAnsi" w:cstheme="minorHAnsi"/>
          <w:color w:val="000000"/>
          <w:sz w:val="20"/>
          <w:szCs w:val="20"/>
        </w:rPr>
        <w:t xml:space="preserve"> </w:t>
      </w:r>
    </w:p>
    <w:p w:rsidR="00675A74" w:rsidRDefault="00825576" w:rsidP="00EF45B2">
      <w:pPr>
        <w:pStyle w:val="Akapitzlist"/>
        <w:autoSpaceDE w:val="0"/>
        <w:autoSpaceDN w:val="0"/>
        <w:adjustRightInd w:val="0"/>
        <w:ind w:left="426"/>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lastRenderedPageBreak/>
        <w:t>c</w:t>
      </w:r>
      <w:r w:rsidR="00675A74" w:rsidRPr="00EF45B2">
        <w:rPr>
          <w:rFonts w:asciiTheme="minorHAnsi" w:eastAsiaTheme="minorHAnsi" w:hAnsiTheme="minorHAnsi" w:cstheme="minorHAnsi"/>
          <w:color w:val="000000"/>
          <w:sz w:val="20"/>
          <w:szCs w:val="20"/>
        </w:rPr>
        <w:t>)</w:t>
      </w:r>
      <w:r w:rsidR="00675A74" w:rsidRPr="00EF45B2">
        <w:rPr>
          <w:rFonts w:asciiTheme="minorHAnsi" w:eastAsiaTheme="minorHAnsi" w:hAnsiTheme="minorHAnsi" w:cstheme="minorHAnsi"/>
          <w:color w:val="000000"/>
          <w:sz w:val="20"/>
          <w:szCs w:val="20"/>
        </w:rPr>
        <w:tab/>
        <w:t>zakończenie</w:t>
      </w:r>
      <w:r w:rsidR="008223C9">
        <w:rPr>
          <w:rFonts w:asciiTheme="minorHAnsi" w:eastAsiaTheme="minorHAnsi" w:hAnsiTheme="minorHAnsi" w:cstheme="minorHAnsi"/>
          <w:color w:val="000000"/>
          <w:sz w:val="20"/>
          <w:szCs w:val="20"/>
        </w:rPr>
        <w:t xml:space="preserve"> semestru studiów podyplomowych</w:t>
      </w:r>
      <w:r w:rsidR="00C43460">
        <w:rPr>
          <w:rFonts w:asciiTheme="minorHAnsi" w:eastAsiaTheme="minorHAnsi" w:hAnsiTheme="minorHAnsi" w:cstheme="minorHAnsi"/>
          <w:color w:val="000000"/>
          <w:sz w:val="20"/>
          <w:szCs w:val="20"/>
        </w:rPr>
        <w:t xml:space="preserve"> (</w:t>
      </w:r>
      <w:r>
        <w:rPr>
          <w:rFonts w:asciiTheme="minorHAnsi" w:eastAsiaTheme="minorHAnsi" w:hAnsiTheme="minorHAnsi" w:cstheme="minorHAnsi"/>
          <w:color w:val="000000"/>
          <w:sz w:val="20"/>
          <w:szCs w:val="20"/>
        </w:rPr>
        <w:t>np</w:t>
      </w:r>
      <w:r w:rsidR="00675A74" w:rsidRPr="00EF45B2">
        <w:rPr>
          <w:rFonts w:asciiTheme="minorHAnsi" w:eastAsiaTheme="minorHAnsi" w:hAnsiTheme="minorHAnsi" w:cstheme="minorHAnsi"/>
          <w:color w:val="000000"/>
          <w:sz w:val="20"/>
          <w:szCs w:val="20"/>
        </w:rPr>
        <w:t>. zaświadczenie</w:t>
      </w:r>
      <w:r w:rsidR="00C43460">
        <w:rPr>
          <w:rFonts w:asciiTheme="minorHAnsi" w:eastAsiaTheme="minorHAnsi" w:hAnsiTheme="minorHAnsi" w:cstheme="minorHAnsi"/>
          <w:color w:val="000000"/>
          <w:sz w:val="20"/>
          <w:szCs w:val="20"/>
        </w:rPr>
        <w:t>);</w:t>
      </w:r>
    </w:p>
    <w:p w:rsidR="00675A74" w:rsidRPr="00EF45B2" w:rsidRDefault="00825576" w:rsidP="00EF45B2">
      <w:pPr>
        <w:pStyle w:val="Akapitzlist"/>
        <w:autoSpaceDE w:val="0"/>
        <w:autoSpaceDN w:val="0"/>
        <w:adjustRightInd w:val="0"/>
        <w:ind w:left="426"/>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d</w:t>
      </w:r>
      <w:r w:rsidR="00F358C7">
        <w:rPr>
          <w:rFonts w:asciiTheme="minorHAnsi" w:eastAsiaTheme="minorHAnsi" w:hAnsiTheme="minorHAnsi" w:cstheme="minorHAnsi"/>
          <w:color w:val="000000"/>
          <w:sz w:val="20"/>
          <w:szCs w:val="20"/>
        </w:rPr>
        <w:t xml:space="preserve">)   </w:t>
      </w:r>
      <w:r w:rsidR="009E0493">
        <w:rPr>
          <w:rFonts w:asciiTheme="minorHAnsi" w:eastAsiaTheme="minorHAnsi" w:hAnsiTheme="minorHAnsi" w:cstheme="minorHAnsi"/>
          <w:color w:val="000000"/>
          <w:sz w:val="20"/>
          <w:szCs w:val="20"/>
        </w:rPr>
        <w:t>O</w:t>
      </w:r>
      <w:r w:rsidR="00F358C7">
        <w:rPr>
          <w:rFonts w:asciiTheme="minorHAnsi" w:eastAsiaTheme="minorHAnsi" w:hAnsiTheme="minorHAnsi" w:cstheme="minorHAnsi"/>
          <w:color w:val="000000"/>
          <w:sz w:val="20"/>
          <w:szCs w:val="20"/>
        </w:rPr>
        <w:t>świadczenie o statusie uczestnika projektu (Załącznik nr 13 do Regulaminu)</w:t>
      </w:r>
      <w:r w:rsidR="00C43460">
        <w:rPr>
          <w:rFonts w:asciiTheme="minorHAnsi" w:eastAsiaTheme="minorHAnsi" w:hAnsiTheme="minorHAnsi" w:cstheme="minorHAnsi"/>
          <w:color w:val="000000"/>
          <w:sz w:val="20"/>
          <w:szCs w:val="20"/>
        </w:rPr>
        <w:t>.</w:t>
      </w:r>
    </w:p>
    <w:p w:rsidR="008E7F11" w:rsidRPr="008E7F11" w:rsidRDefault="008E7F11" w:rsidP="008E7F11">
      <w:pPr>
        <w:pStyle w:val="Akapitzlist"/>
        <w:numPr>
          <w:ilvl w:val="0"/>
          <w:numId w:val="17"/>
        </w:numPr>
        <w:tabs>
          <w:tab w:val="clear" w:pos="360"/>
          <w:tab w:val="num" w:pos="426"/>
        </w:tabs>
        <w:autoSpaceDE w:val="0"/>
        <w:autoSpaceDN w:val="0"/>
        <w:adjustRightInd w:val="0"/>
        <w:ind w:left="426" w:hanging="426"/>
        <w:jc w:val="both"/>
        <w:rPr>
          <w:rFonts w:asciiTheme="minorHAnsi" w:eastAsiaTheme="minorHAnsi" w:hAnsiTheme="minorHAnsi" w:cstheme="minorHAnsi"/>
          <w:color w:val="000000"/>
          <w:sz w:val="20"/>
          <w:szCs w:val="20"/>
        </w:rPr>
      </w:pPr>
      <w:r w:rsidRPr="008E7F11">
        <w:rPr>
          <w:rFonts w:asciiTheme="minorHAnsi" w:eastAsiaTheme="minorHAnsi" w:hAnsiTheme="minorHAnsi" w:cstheme="minorHAnsi"/>
          <w:color w:val="000000"/>
          <w:sz w:val="20"/>
          <w:szCs w:val="20"/>
        </w:rPr>
        <w:t xml:space="preserve">W przypadku rozliczeń częściowych Przedsiębiorca zobowiązany jest do złożenia rozliczenia końcowego nie później niż 10 dni roboczych od ostatniego dnia studiów podyplomowych wg. harmonogramu usługi wynikającego z Karty Usługi z BUR lub Karty Usługi spoza BUR (Załącznik nr 14 do Regulaminu) </w:t>
      </w:r>
      <w:r w:rsidR="00F76677">
        <w:rPr>
          <w:rFonts w:asciiTheme="minorHAnsi" w:eastAsiaTheme="minorHAnsi" w:hAnsiTheme="minorHAnsi" w:cstheme="minorHAnsi"/>
          <w:color w:val="000000"/>
          <w:sz w:val="20"/>
          <w:szCs w:val="20"/>
        </w:rPr>
        <w:t xml:space="preserve">na podstawie </w:t>
      </w:r>
      <w:r w:rsidR="005A5E7A">
        <w:rPr>
          <w:rFonts w:asciiTheme="minorHAnsi" w:eastAsiaTheme="minorHAnsi" w:hAnsiTheme="minorHAnsi" w:cstheme="minorHAnsi"/>
          <w:color w:val="000000"/>
          <w:sz w:val="20"/>
          <w:szCs w:val="20"/>
        </w:rPr>
        <w:t>przekazan</w:t>
      </w:r>
      <w:r w:rsidR="00825576">
        <w:rPr>
          <w:rFonts w:asciiTheme="minorHAnsi" w:eastAsiaTheme="minorHAnsi" w:hAnsiTheme="minorHAnsi" w:cstheme="minorHAnsi"/>
          <w:color w:val="000000"/>
          <w:sz w:val="20"/>
          <w:szCs w:val="20"/>
        </w:rPr>
        <w:t>ego</w:t>
      </w:r>
      <w:r w:rsidR="005A5E7A">
        <w:rPr>
          <w:rFonts w:asciiTheme="minorHAnsi" w:eastAsiaTheme="minorHAnsi" w:hAnsiTheme="minorHAnsi" w:cstheme="minorHAnsi"/>
          <w:color w:val="000000"/>
          <w:sz w:val="20"/>
          <w:szCs w:val="20"/>
        </w:rPr>
        <w:t xml:space="preserve"> w Systemie </w:t>
      </w:r>
      <w:r w:rsidR="00825576">
        <w:rPr>
          <w:rFonts w:asciiTheme="minorHAnsi" w:eastAsiaTheme="minorHAnsi" w:hAnsiTheme="minorHAnsi" w:cstheme="minorHAnsi"/>
          <w:color w:val="000000"/>
          <w:sz w:val="20"/>
          <w:szCs w:val="20"/>
        </w:rPr>
        <w:t>W</w:t>
      </w:r>
      <w:r w:rsidR="00825576" w:rsidRPr="008C0A39">
        <w:rPr>
          <w:rFonts w:asciiTheme="minorHAnsi" w:eastAsiaTheme="minorHAnsi" w:hAnsiTheme="minorHAnsi" w:cstheme="minorHAnsi"/>
          <w:color w:val="000000"/>
          <w:sz w:val="20"/>
          <w:szCs w:val="20"/>
        </w:rPr>
        <w:t>nios</w:t>
      </w:r>
      <w:r w:rsidR="00825576">
        <w:rPr>
          <w:rFonts w:asciiTheme="minorHAnsi" w:eastAsiaTheme="minorHAnsi" w:hAnsiTheme="minorHAnsi" w:cstheme="minorHAnsi"/>
          <w:color w:val="000000"/>
          <w:sz w:val="20"/>
          <w:szCs w:val="20"/>
        </w:rPr>
        <w:t>ek</w:t>
      </w:r>
      <w:r w:rsidR="00825576" w:rsidRPr="008C0A39">
        <w:rPr>
          <w:rFonts w:asciiTheme="minorHAnsi" w:eastAsiaTheme="minorHAnsi" w:hAnsiTheme="minorHAnsi" w:cstheme="minorHAnsi"/>
          <w:color w:val="000000"/>
          <w:sz w:val="20"/>
          <w:szCs w:val="20"/>
        </w:rPr>
        <w:t xml:space="preserve"> o rozliczenie usługi rozwojowej (Załącznik nr 12 do Regulaminu)</w:t>
      </w:r>
      <w:r w:rsidR="00825576">
        <w:rPr>
          <w:rFonts w:asciiTheme="minorHAnsi" w:eastAsiaTheme="minorHAnsi" w:hAnsiTheme="minorHAnsi" w:cstheme="minorHAnsi"/>
          <w:color w:val="000000"/>
          <w:sz w:val="20"/>
          <w:szCs w:val="20"/>
        </w:rPr>
        <w:t xml:space="preserve"> oraz </w:t>
      </w:r>
      <w:r w:rsidR="005A5E7A">
        <w:rPr>
          <w:rFonts w:asciiTheme="minorHAnsi" w:eastAsiaTheme="minorHAnsi" w:hAnsiTheme="minorHAnsi" w:cstheme="minorHAnsi"/>
          <w:color w:val="000000"/>
          <w:sz w:val="20"/>
          <w:szCs w:val="20"/>
        </w:rPr>
        <w:t>skan</w:t>
      </w:r>
      <w:r w:rsidR="007B7967">
        <w:rPr>
          <w:rFonts w:asciiTheme="minorHAnsi" w:eastAsiaTheme="minorHAnsi" w:hAnsiTheme="minorHAnsi" w:cstheme="minorHAnsi"/>
          <w:color w:val="000000"/>
          <w:sz w:val="20"/>
          <w:szCs w:val="20"/>
        </w:rPr>
        <w:t xml:space="preserve">ów </w:t>
      </w:r>
      <w:r w:rsidR="00F76677">
        <w:rPr>
          <w:rFonts w:asciiTheme="minorHAnsi" w:eastAsiaTheme="minorHAnsi" w:hAnsiTheme="minorHAnsi" w:cstheme="minorHAnsi"/>
          <w:color w:val="000000"/>
          <w:sz w:val="20"/>
          <w:szCs w:val="20"/>
        </w:rPr>
        <w:t>dokumentów</w:t>
      </w:r>
      <w:r w:rsidR="00825576">
        <w:rPr>
          <w:rFonts w:asciiTheme="minorHAnsi" w:eastAsiaTheme="minorHAnsi" w:hAnsiTheme="minorHAnsi" w:cstheme="minorHAnsi"/>
          <w:color w:val="000000"/>
          <w:sz w:val="20"/>
          <w:szCs w:val="20"/>
        </w:rPr>
        <w:t xml:space="preserve"> potwierdzających</w:t>
      </w:r>
      <w:r w:rsidR="00F76677">
        <w:rPr>
          <w:rFonts w:asciiTheme="minorHAnsi" w:eastAsiaTheme="minorHAnsi" w:hAnsiTheme="minorHAnsi" w:cstheme="minorHAnsi"/>
          <w:color w:val="000000"/>
          <w:sz w:val="20"/>
          <w:szCs w:val="20"/>
        </w:rPr>
        <w:t>:</w:t>
      </w:r>
    </w:p>
    <w:p w:rsidR="00675A74" w:rsidRPr="00EF45B2" w:rsidRDefault="00675A74" w:rsidP="00EF45B2">
      <w:pPr>
        <w:pStyle w:val="Akapitzlist"/>
        <w:autoSpaceDE w:val="0"/>
        <w:autoSpaceDN w:val="0"/>
        <w:adjustRightInd w:val="0"/>
        <w:ind w:left="426"/>
        <w:jc w:val="both"/>
        <w:rPr>
          <w:rFonts w:asciiTheme="minorHAnsi" w:eastAsiaTheme="minorHAnsi" w:hAnsiTheme="minorHAnsi" w:cstheme="minorHAnsi"/>
          <w:color w:val="000000"/>
          <w:sz w:val="20"/>
          <w:szCs w:val="20"/>
        </w:rPr>
      </w:pPr>
      <w:r w:rsidRPr="00EF45B2">
        <w:rPr>
          <w:rFonts w:asciiTheme="minorHAnsi" w:eastAsiaTheme="minorHAnsi" w:hAnsiTheme="minorHAnsi" w:cstheme="minorHAnsi"/>
          <w:color w:val="000000"/>
          <w:sz w:val="20"/>
          <w:szCs w:val="20"/>
        </w:rPr>
        <w:t>a)</w:t>
      </w:r>
      <w:r w:rsidR="00825576">
        <w:rPr>
          <w:rFonts w:asciiTheme="minorHAnsi" w:eastAsiaTheme="minorHAnsi" w:hAnsiTheme="minorHAnsi" w:cstheme="minorHAnsi"/>
          <w:color w:val="000000"/>
          <w:sz w:val="20"/>
          <w:szCs w:val="20"/>
        </w:rPr>
        <w:t xml:space="preserve"> poniesienie kosztu ( np. faktura</w:t>
      </w:r>
      <w:r w:rsidR="00825576" w:rsidRPr="008C0A39">
        <w:rPr>
          <w:rFonts w:asciiTheme="minorHAnsi" w:eastAsiaTheme="minorHAnsi" w:hAnsiTheme="minorHAnsi" w:cstheme="minorHAnsi"/>
          <w:color w:val="000000"/>
          <w:sz w:val="20"/>
          <w:szCs w:val="20"/>
        </w:rPr>
        <w:t xml:space="preserve"> VAT </w:t>
      </w:r>
      <w:r w:rsidR="00825576">
        <w:rPr>
          <w:rFonts w:asciiTheme="minorHAnsi" w:eastAsiaTheme="minorHAnsi" w:hAnsiTheme="minorHAnsi" w:cstheme="minorHAnsi"/>
          <w:color w:val="000000"/>
          <w:sz w:val="20"/>
          <w:szCs w:val="20"/>
        </w:rPr>
        <w:t>za</w:t>
      </w:r>
      <w:r w:rsidR="00825576" w:rsidRPr="008C0A39">
        <w:rPr>
          <w:rFonts w:asciiTheme="minorHAnsi" w:eastAsiaTheme="minorHAnsi" w:hAnsiTheme="minorHAnsi" w:cstheme="minorHAnsi"/>
          <w:color w:val="000000"/>
          <w:sz w:val="20"/>
          <w:szCs w:val="20"/>
        </w:rPr>
        <w:t xml:space="preserve"> realizację </w:t>
      </w:r>
      <w:r w:rsidR="00825576">
        <w:rPr>
          <w:rFonts w:asciiTheme="minorHAnsi" w:eastAsiaTheme="minorHAnsi" w:hAnsiTheme="minorHAnsi" w:cstheme="minorHAnsi"/>
          <w:color w:val="000000"/>
          <w:sz w:val="20"/>
          <w:szCs w:val="20"/>
        </w:rPr>
        <w:t>studiów podyplomowych w całości);</w:t>
      </w:r>
    </w:p>
    <w:p w:rsidR="00675A74" w:rsidRPr="00EF45B2" w:rsidRDefault="00825576" w:rsidP="00EF45B2">
      <w:pPr>
        <w:pStyle w:val="Akapitzlist"/>
        <w:autoSpaceDE w:val="0"/>
        <w:autoSpaceDN w:val="0"/>
        <w:adjustRightInd w:val="0"/>
        <w:ind w:left="426"/>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 xml:space="preserve">b) </w:t>
      </w:r>
      <w:r w:rsidR="00675A74" w:rsidRPr="00EF45B2">
        <w:rPr>
          <w:rFonts w:asciiTheme="minorHAnsi" w:eastAsiaTheme="minorHAnsi" w:hAnsiTheme="minorHAnsi" w:cstheme="minorHAnsi"/>
          <w:color w:val="000000"/>
          <w:sz w:val="20"/>
          <w:szCs w:val="20"/>
        </w:rPr>
        <w:t xml:space="preserve">dokonanie płatności </w:t>
      </w:r>
      <w:r>
        <w:rPr>
          <w:rFonts w:asciiTheme="minorHAnsi" w:eastAsiaTheme="minorHAnsi" w:hAnsiTheme="minorHAnsi" w:cstheme="minorHAnsi"/>
          <w:color w:val="000000"/>
          <w:sz w:val="20"/>
          <w:szCs w:val="20"/>
        </w:rPr>
        <w:t>( potwierdzenie przelewu</w:t>
      </w:r>
      <w:r w:rsidR="00C43460">
        <w:rPr>
          <w:rFonts w:asciiTheme="minorHAnsi" w:eastAsiaTheme="minorHAnsi" w:hAnsiTheme="minorHAnsi" w:cstheme="minorHAnsi"/>
          <w:color w:val="000000"/>
          <w:sz w:val="20"/>
          <w:szCs w:val="20"/>
        </w:rPr>
        <w:t>);</w:t>
      </w:r>
    </w:p>
    <w:p w:rsidR="000E4770" w:rsidRDefault="00825576" w:rsidP="00AE3ACE">
      <w:pPr>
        <w:pStyle w:val="Akapitzlist"/>
        <w:autoSpaceDE w:val="0"/>
        <w:autoSpaceDN w:val="0"/>
        <w:adjustRightInd w:val="0"/>
        <w:ind w:left="426"/>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c</w:t>
      </w:r>
      <w:r w:rsidR="000E4770">
        <w:rPr>
          <w:rFonts w:asciiTheme="minorHAnsi" w:eastAsiaTheme="minorHAnsi" w:hAnsiTheme="minorHAnsi" w:cstheme="minorHAnsi"/>
          <w:color w:val="000000"/>
          <w:sz w:val="20"/>
          <w:szCs w:val="20"/>
        </w:rPr>
        <w:t xml:space="preserve">) </w:t>
      </w:r>
      <w:r w:rsidR="000E4770" w:rsidRPr="00CF7B5B">
        <w:rPr>
          <w:rFonts w:asciiTheme="minorHAnsi" w:eastAsiaTheme="minorHAnsi" w:hAnsiTheme="minorHAnsi" w:cstheme="minorHAnsi"/>
          <w:color w:val="000000"/>
          <w:sz w:val="20"/>
          <w:szCs w:val="20"/>
        </w:rPr>
        <w:t>dokument ukończenia studiów podyplomowych wydany zgodnie z obowiązującymi przepisami</w:t>
      </w:r>
      <w:r w:rsidR="000E4770">
        <w:rPr>
          <w:rFonts w:asciiTheme="minorHAnsi" w:eastAsiaTheme="minorHAnsi" w:hAnsiTheme="minorHAnsi" w:cstheme="minorHAnsi"/>
          <w:color w:val="000000"/>
          <w:sz w:val="20"/>
          <w:szCs w:val="20"/>
        </w:rPr>
        <w:t xml:space="preserve"> prawa</w:t>
      </w:r>
      <w:r w:rsidR="000E4770" w:rsidRPr="00CF7B5B">
        <w:rPr>
          <w:rFonts w:asciiTheme="minorHAnsi" w:eastAsiaTheme="minorHAnsi" w:hAnsiTheme="minorHAnsi" w:cstheme="minorHAnsi"/>
          <w:color w:val="000000"/>
          <w:sz w:val="20"/>
          <w:szCs w:val="20"/>
        </w:rPr>
        <w:t>. W przypadku gdy Przedsiębiorca korzystał ze wsparcia za pośrednictwem BUR potwierdzenie ukończenia usługi rozwojowej powinno zawierać ID wsparcia z BUR (może być na dodatkowym dokumencie wystawionym przez Podmiot realizujący usługę rozwojową);</w:t>
      </w:r>
    </w:p>
    <w:p w:rsidR="00825576" w:rsidRPr="00EF45B2" w:rsidRDefault="00825576" w:rsidP="00825576">
      <w:pPr>
        <w:pStyle w:val="Akapitzlist"/>
        <w:autoSpaceDE w:val="0"/>
        <w:autoSpaceDN w:val="0"/>
        <w:adjustRightInd w:val="0"/>
        <w:ind w:left="426"/>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d</w:t>
      </w:r>
      <w:r w:rsidRPr="008C0A39">
        <w:rPr>
          <w:rFonts w:asciiTheme="minorHAnsi" w:eastAsiaTheme="minorHAnsi" w:hAnsiTheme="minorHAnsi" w:cstheme="minorHAnsi"/>
          <w:color w:val="000000"/>
          <w:sz w:val="20"/>
          <w:szCs w:val="20"/>
        </w:rPr>
        <w:t>)</w:t>
      </w:r>
      <w:r w:rsidRPr="008C0A39">
        <w:rPr>
          <w:rFonts w:asciiTheme="minorHAnsi" w:eastAsiaTheme="minorHAnsi" w:hAnsiTheme="minorHAnsi" w:cstheme="minorHAnsi"/>
          <w:color w:val="000000"/>
          <w:sz w:val="20"/>
          <w:szCs w:val="20"/>
        </w:rPr>
        <w:tab/>
        <w:t xml:space="preserve"> dokonani</w:t>
      </w:r>
      <w:r>
        <w:rPr>
          <w:rFonts w:asciiTheme="minorHAnsi" w:eastAsiaTheme="minorHAnsi" w:hAnsiTheme="minorHAnsi" w:cstheme="minorHAnsi"/>
          <w:color w:val="000000"/>
          <w:sz w:val="20"/>
          <w:szCs w:val="20"/>
        </w:rPr>
        <w:t>e</w:t>
      </w:r>
      <w:r w:rsidRPr="008C0A39">
        <w:rPr>
          <w:rFonts w:asciiTheme="minorHAnsi" w:eastAsiaTheme="minorHAnsi" w:hAnsiTheme="minorHAnsi" w:cstheme="minorHAnsi"/>
          <w:color w:val="000000"/>
          <w:sz w:val="20"/>
          <w:szCs w:val="20"/>
        </w:rPr>
        <w:t xml:space="preserve">  oceny  usługi  rozwojowej </w:t>
      </w:r>
      <w:r w:rsidR="00C43460">
        <w:rPr>
          <w:rFonts w:asciiTheme="minorHAnsi" w:eastAsiaTheme="minorHAnsi" w:hAnsiTheme="minorHAnsi" w:cstheme="minorHAnsi"/>
          <w:color w:val="000000"/>
          <w:sz w:val="20"/>
          <w:szCs w:val="20"/>
        </w:rPr>
        <w:t>(</w:t>
      </w:r>
      <w:r w:rsidRPr="008C0A39">
        <w:rPr>
          <w:rFonts w:asciiTheme="minorHAnsi" w:eastAsiaTheme="minorHAnsi" w:hAnsiTheme="minorHAnsi" w:cstheme="minorHAnsi"/>
          <w:color w:val="000000"/>
          <w:sz w:val="20"/>
          <w:szCs w:val="20"/>
        </w:rPr>
        <w:t xml:space="preserve">np. </w:t>
      </w:r>
      <w:r>
        <w:rPr>
          <w:rFonts w:asciiTheme="minorHAnsi" w:eastAsiaTheme="minorHAnsi" w:hAnsiTheme="minorHAnsi" w:cstheme="minorHAnsi"/>
          <w:color w:val="000000"/>
          <w:sz w:val="20"/>
          <w:szCs w:val="20"/>
        </w:rPr>
        <w:t>ankiety</w:t>
      </w:r>
      <w:r w:rsidR="00C43460">
        <w:rPr>
          <w:rFonts w:asciiTheme="minorHAnsi" w:eastAsiaTheme="minorHAnsi" w:hAnsiTheme="minorHAnsi" w:cstheme="minorHAnsi"/>
          <w:color w:val="000000"/>
          <w:sz w:val="20"/>
          <w:szCs w:val="20"/>
        </w:rPr>
        <w:t>);</w:t>
      </w:r>
      <w:r w:rsidRPr="008C0A39">
        <w:rPr>
          <w:rFonts w:asciiTheme="minorHAnsi" w:eastAsiaTheme="minorHAnsi" w:hAnsiTheme="minorHAnsi" w:cstheme="minorHAnsi"/>
          <w:color w:val="000000"/>
          <w:sz w:val="20"/>
          <w:szCs w:val="20"/>
        </w:rPr>
        <w:t xml:space="preserve"> </w:t>
      </w:r>
    </w:p>
    <w:p w:rsidR="00675A74" w:rsidRPr="00EF45B2" w:rsidRDefault="00825576" w:rsidP="00EF45B2">
      <w:pPr>
        <w:pStyle w:val="Akapitzlist"/>
        <w:autoSpaceDE w:val="0"/>
        <w:autoSpaceDN w:val="0"/>
        <w:adjustRightInd w:val="0"/>
        <w:ind w:left="426"/>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e</w:t>
      </w:r>
      <w:r w:rsidR="00F358C7">
        <w:rPr>
          <w:rFonts w:asciiTheme="minorHAnsi" w:eastAsiaTheme="minorHAnsi" w:hAnsiTheme="minorHAnsi" w:cstheme="minorHAnsi"/>
          <w:color w:val="000000"/>
          <w:sz w:val="20"/>
          <w:szCs w:val="20"/>
        </w:rPr>
        <w:t xml:space="preserve">)  </w:t>
      </w:r>
      <w:r w:rsidR="009E0493">
        <w:rPr>
          <w:rFonts w:asciiTheme="minorHAnsi" w:eastAsiaTheme="minorHAnsi" w:hAnsiTheme="minorHAnsi" w:cstheme="minorHAnsi"/>
          <w:color w:val="000000"/>
          <w:sz w:val="20"/>
          <w:szCs w:val="20"/>
        </w:rPr>
        <w:t xml:space="preserve"> O</w:t>
      </w:r>
      <w:r w:rsidR="00F358C7">
        <w:rPr>
          <w:rFonts w:asciiTheme="minorHAnsi" w:eastAsiaTheme="minorHAnsi" w:hAnsiTheme="minorHAnsi" w:cstheme="minorHAnsi"/>
          <w:color w:val="000000"/>
          <w:sz w:val="20"/>
          <w:szCs w:val="20"/>
        </w:rPr>
        <w:t>świadczenie o statusie uczestnika projektu (Załącznik nr 13 do Regulaminu)</w:t>
      </w:r>
      <w:r w:rsidR="00C43460">
        <w:rPr>
          <w:rFonts w:asciiTheme="minorHAnsi" w:eastAsiaTheme="minorHAnsi" w:hAnsiTheme="minorHAnsi" w:cstheme="minorHAnsi"/>
          <w:color w:val="000000"/>
          <w:sz w:val="20"/>
          <w:szCs w:val="20"/>
        </w:rPr>
        <w:t>.</w:t>
      </w:r>
    </w:p>
    <w:p w:rsidR="00675A74" w:rsidRDefault="008E7F11" w:rsidP="00EF45B2">
      <w:pPr>
        <w:pStyle w:val="Akapitzlist"/>
        <w:autoSpaceDE w:val="0"/>
        <w:autoSpaceDN w:val="0"/>
        <w:adjustRightInd w:val="0"/>
        <w:ind w:left="426"/>
        <w:jc w:val="both"/>
        <w:rPr>
          <w:rFonts w:asciiTheme="minorHAnsi" w:eastAsiaTheme="minorHAnsi" w:hAnsiTheme="minorHAnsi" w:cstheme="minorHAnsi"/>
          <w:color w:val="000000"/>
          <w:sz w:val="20"/>
          <w:szCs w:val="20"/>
        </w:rPr>
      </w:pPr>
      <w:r w:rsidRPr="008E7F11">
        <w:rPr>
          <w:rFonts w:asciiTheme="minorHAnsi" w:eastAsiaTheme="minorHAnsi" w:hAnsiTheme="minorHAnsi" w:cstheme="minorHAnsi"/>
          <w:color w:val="000000"/>
          <w:sz w:val="20"/>
          <w:szCs w:val="20"/>
        </w:rPr>
        <w:t>W przypadku niezłożenia poprawnej dokumentacji dotyczącej rozliczenia końcowego, Przedsiębiorca</w:t>
      </w:r>
    </w:p>
    <w:p w:rsidR="00675A74" w:rsidRPr="00EF45B2" w:rsidRDefault="008E7F11" w:rsidP="00EF45B2">
      <w:pPr>
        <w:pStyle w:val="Akapitzlist"/>
        <w:autoSpaceDE w:val="0"/>
        <w:autoSpaceDN w:val="0"/>
        <w:adjustRightInd w:val="0"/>
        <w:ind w:left="426"/>
        <w:jc w:val="both"/>
        <w:rPr>
          <w:rFonts w:asciiTheme="minorHAnsi" w:eastAsiaTheme="minorHAnsi" w:hAnsiTheme="minorHAnsi" w:cstheme="minorHAnsi"/>
          <w:color w:val="000000"/>
          <w:sz w:val="20"/>
          <w:szCs w:val="20"/>
        </w:rPr>
      </w:pPr>
      <w:r w:rsidRPr="008E7F11">
        <w:rPr>
          <w:rFonts w:asciiTheme="minorHAnsi" w:eastAsiaTheme="minorHAnsi" w:hAnsiTheme="minorHAnsi" w:cstheme="minorHAnsi"/>
          <w:color w:val="000000"/>
          <w:sz w:val="20"/>
          <w:szCs w:val="20"/>
        </w:rPr>
        <w:t>jest zobowiązany zwrócić dotychczas wypłacone środki na rachunek bankowy Operatora.</w:t>
      </w:r>
    </w:p>
    <w:p w:rsidR="00675A74" w:rsidRDefault="00675A74" w:rsidP="00EF45B2">
      <w:pPr>
        <w:pStyle w:val="Akapitzlist"/>
        <w:numPr>
          <w:ilvl w:val="0"/>
          <w:numId w:val="17"/>
        </w:numPr>
        <w:autoSpaceDE w:val="0"/>
        <w:autoSpaceDN w:val="0"/>
        <w:adjustRightInd w:val="0"/>
        <w:jc w:val="both"/>
        <w:rPr>
          <w:rFonts w:asciiTheme="minorHAnsi" w:eastAsiaTheme="minorHAnsi" w:hAnsiTheme="minorHAnsi" w:cstheme="minorHAnsi"/>
          <w:color w:val="000000"/>
          <w:sz w:val="20"/>
          <w:szCs w:val="20"/>
        </w:rPr>
      </w:pPr>
      <w:r w:rsidRPr="00EF45B2">
        <w:rPr>
          <w:rFonts w:asciiTheme="minorHAnsi" w:eastAsiaTheme="minorHAnsi" w:hAnsiTheme="minorHAnsi" w:cstheme="minorHAnsi"/>
          <w:color w:val="000000"/>
          <w:sz w:val="20"/>
          <w:szCs w:val="20"/>
        </w:rPr>
        <w:t xml:space="preserve">Brak  złożenia  przez  Przedsiębiorcę  dokumentów  rozliczeniowych  w  terminie  wskazanym w ust. </w:t>
      </w:r>
      <w:r w:rsidR="00153433">
        <w:rPr>
          <w:rFonts w:asciiTheme="minorHAnsi" w:eastAsiaTheme="minorHAnsi" w:hAnsiTheme="minorHAnsi" w:cstheme="minorHAnsi"/>
          <w:color w:val="000000"/>
          <w:sz w:val="20"/>
          <w:szCs w:val="20"/>
        </w:rPr>
        <w:t>15</w:t>
      </w:r>
      <w:r w:rsidRPr="00EF45B2">
        <w:rPr>
          <w:rFonts w:asciiTheme="minorHAnsi" w:eastAsiaTheme="minorHAnsi" w:hAnsiTheme="minorHAnsi" w:cstheme="minorHAnsi"/>
          <w:color w:val="000000"/>
          <w:sz w:val="20"/>
          <w:szCs w:val="20"/>
        </w:rPr>
        <w:t xml:space="preserve"> i/lub </w:t>
      </w:r>
      <w:r w:rsidR="00153433">
        <w:rPr>
          <w:rFonts w:asciiTheme="minorHAnsi" w:eastAsiaTheme="minorHAnsi" w:hAnsiTheme="minorHAnsi" w:cstheme="minorHAnsi"/>
          <w:color w:val="000000"/>
          <w:sz w:val="20"/>
          <w:szCs w:val="20"/>
        </w:rPr>
        <w:t>16</w:t>
      </w:r>
      <w:r w:rsidR="00480D49">
        <w:rPr>
          <w:rFonts w:asciiTheme="minorHAnsi" w:eastAsiaTheme="minorHAnsi" w:hAnsiTheme="minorHAnsi" w:cstheme="minorHAnsi"/>
          <w:color w:val="000000"/>
          <w:sz w:val="20"/>
          <w:szCs w:val="20"/>
        </w:rPr>
        <w:t xml:space="preserve"> i/lub </w:t>
      </w:r>
      <w:r w:rsidR="00153433">
        <w:rPr>
          <w:rFonts w:asciiTheme="minorHAnsi" w:eastAsiaTheme="minorHAnsi" w:hAnsiTheme="minorHAnsi" w:cstheme="minorHAnsi"/>
          <w:color w:val="000000"/>
          <w:sz w:val="20"/>
          <w:szCs w:val="20"/>
        </w:rPr>
        <w:t>17</w:t>
      </w:r>
      <w:r w:rsidRPr="00EF45B2">
        <w:rPr>
          <w:rFonts w:asciiTheme="minorHAnsi" w:eastAsiaTheme="minorHAnsi" w:hAnsiTheme="minorHAnsi" w:cstheme="minorHAnsi"/>
          <w:color w:val="000000"/>
          <w:sz w:val="20"/>
          <w:szCs w:val="20"/>
        </w:rPr>
        <w:t xml:space="preserve"> lub odmowa poddania się kontroli/monitoringowi oznacza,</w:t>
      </w:r>
      <w:r w:rsidR="008E7F11" w:rsidRPr="002E21D5">
        <w:rPr>
          <w:rFonts w:asciiTheme="minorHAnsi" w:eastAsiaTheme="minorHAnsi" w:hAnsiTheme="minorHAnsi" w:cstheme="minorHAnsi"/>
          <w:color w:val="000000"/>
          <w:sz w:val="20"/>
          <w:szCs w:val="20"/>
        </w:rPr>
        <w:t xml:space="preserve"> </w:t>
      </w:r>
      <w:r w:rsidRPr="00EF45B2">
        <w:rPr>
          <w:rFonts w:asciiTheme="minorHAnsi" w:eastAsiaTheme="minorHAnsi" w:hAnsiTheme="minorHAnsi" w:cstheme="minorHAnsi"/>
          <w:color w:val="000000"/>
          <w:sz w:val="20"/>
          <w:szCs w:val="20"/>
        </w:rPr>
        <w:t>że Przedsiębiorca nie uzyska refundacji kosztów usług rozwojowych</w:t>
      </w:r>
      <w:r w:rsidR="002E21D5">
        <w:rPr>
          <w:rFonts w:asciiTheme="minorHAnsi" w:eastAsiaTheme="minorHAnsi" w:hAnsiTheme="minorHAnsi" w:cstheme="minorHAnsi"/>
          <w:color w:val="000000"/>
          <w:sz w:val="20"/>
          <w:szCs w:val="20"/>
        </w:rPr>
        <w:t>.</w:t>
      </w:r>
    </w:p>
    <w:p w:rsidR="00675A74" w:rsidRPr="00EF45B2" w:rsidRDefault="002E21D5" w:rsidP="00AE3ACE">
      <w:pPr>
        <w:pStyle w:val="Akapitzlist"/>
        <w:numPr>
          <w:ilvl w:val="0"/>
          <w:numId w:val="17"/>
        </w:numPr>
        <w:autoSpaceDE w:val="0"/>
        <w:autoSpaceDN w:val="0"/>
        <w:adjustRightInd w:val="0"/>
        <w:jc w:val="both"/>
        <w:rPr>
          <w:rFonts w:asciiTheme="minorHAnsi" w:eastAsiaTheme="minorHAnsi" w:hAnsiTheme="minorHAnsi" w:cstheme="minorHAnsi"/>
          <w:color w:val="000000"/>
          <w:sz w:val="20"/>
          <w:szCs w:val="20"/>
        </w:rPr>
      </w:pPr>
      <w:r w:rsidRPr="002E21D5">
        <w:rPr>
          <w:rFonts w:asciiTheme="minorHAnsi" w:eastAsiaTheme="minorHAnsi" w:hAnsiTheme="minorHAnsi" w:cstheme="minorHAnsi"/>
          <w:color w:val="000000"/>
          <w:sz w:val="20"/>
          <w:szCs w:val="20"/>
        </w:rPr>
        <w:t>Przedsi</w:t>
      </w:r>
      <w:r w:rsidR="00D90F36">
        <w:rPr>
          <w:rFonts w:asciiTheme="minorHAnsi" w:eastAsiaTheme="minorHAnsi" w:hAnsiTheme="minorHAnsi" w:cstheme="minorHAnsi"/>
          <w:color w:val="000000"/>
          <w:sz w:val="20"/>
          <w:szCs w:val="20"/>
        </w:rPr>
        <w:t>ę</w:t>
      </w:r>
      <w:r w:rsidRPr="002E21D5">
        <w:rPr>
          <w:rFonts w:asciiTheme="minorHAnsi" w:eastAsiaTheme="minorHAnsi" w:hAnsiTheme="minorHAnsi" w:cstheme="minorHAnsi"/>
          <w:color w:val="000000"/>
          <w:sz w:val="20"/>
          <w:szCs w:val="20"/>
        </w:rPr>
        <w:t xml:space="preserve">biorca zobowiązany jest  do przedstawienia oryginałów/kopi poświadczonych za zgodność </w:t>
      </w:r>
      <w:r w:rsidR="00907C9E">
        <w:rPr>
          <w:rFonts w:asciiTheme="minorHAnsi" w:eastAsiaTheme="minorHAnsi" w:hAnsiTheme="minorHAnsi" w:cstheme="minorHAnsi"/>
          <w:color w:val="000000"/>
          <w:sz w:val="20"/>
          <w:szCs w:val="20"/>
        </w:rPr>
        <w:br/>
      </w:r>
      <w:r w:rsidRPr="002E21D5">
        <w:rPr>
          <w:rFonts w:asciiTheme="minorHAnsi" w:eastAsiaTheme="minorHAnsi" w:hAnsiTheme="minorHAnsi" w:cstheme="minorHAnsi"/>
          <w:color w:val="000000"/>
          <w:sz w:val="20"/>
          <w:szCs w:val="20"/>
        </w:rPr>
        <w:t>z oryginałem</w:t>
      </w:r>
      <w:r w:rsidR="00153433">
        <w:rPr>
          <w:rFonts w:asciiTheme="minorHAnsi" w:eastAsiaTheme="minorHAnsi" w:hAnsiTheme="minorHAnsi" w:cstheme="minorHAnsi"/>
          <w:color w:val="000000"/>
          <w:sz w:val="20"/>
          <w:szCs w:val="20"/>
        </w:rPr>
        <w:t xml:space="preserve"> dokumentów wskazanych </w:t>
      </w:r>
      <w:r w:rsidR="00675A74" w:rsidRPr="00EF45B2">
        <w:rPr>
          <w:rFonts w:asciiTheme="minorHAnsi" w:eastAsiaTheme="minorHAnsi" w:hAnsiTheme="minorHAnsi" w:cstheme="minorHAnsi"/>
          <w:color w:val="000000"/>
          <w:sz w:val="20"/>
          <w:szCs w:val="20"/>
        </w:rPr>
        <w:t xml:space="preserve"> </w:t>
      </w:r>
      <w:r w:rsidR="00480D49" w:rsidRPr="00EF1BF0">
        <w:rPr>
          <w:rFonts w:asciiTheme="minorHAnsi" w:eastAsiaTheme="minorHAnsi" w:hAnsiTheme="minorHAnsi" w:cstheme="minorHAnsi"/>
          <w:color w:val="000000"/>
          <w:sz w:val="20"/>
          <w:szCs w:val="20"/>
        </w:rPr>
        <w:t xml:space="preserve">w </w:t>
      </w:r>
      <w:r w:rsidR="00153433" w:rsidRPr="008C0A39">
        <w:rPr>
          <w:rFonts w:asciiTheme="minorHAnsi" w:eastAsiaTheme="minorHAnsi" w:hAnsiTheme="minorHAnsi" w:cstheme="minorHAnsi"/>
          <w:color w:val="000000"/>
          <w:sz w:val="20"/>
          <w:szCs w:val="20"/>
        </w:rPr>
        <w:t xml:space="preserve">ust. </w:t>
      </w:r>
      <w:r w:rsidR="00153433">
        <w:rPr>
          <w:rFonts w:asciiTheme="minorHAnsi" w:eastAsiaTheme="minorHAnsi" w:hAnsiTheme="minorHAnsi" w:cstheme="minorHAnsi"/>
          <w:color w:val="000000"/>
          <w:sz w:val="20"/>
          <w:szCs w:val="20"/>
        </w:rPr>
        <w:t>15</w:t>
      </w:r>
      <w:r w:rsidR="00153433" w:rsidRPr="008C0A39">
        <w:rPr>
          <w:rFonts w:asciiTheme="minorHAnsi" w:eastAsiaTheme="minorHAnsi" w:hAnsiTheme="minorHAnsi" w:cstheme="minorHAnsi"/>
          <w:color w:val="000000"/>
          <w:sz w:val="20"/>
          <w:szCs w:val="20"/>
        </w:rPr>
        <w:t xml:space="preserve"> i/lub </w:t>
      </w:r>
      <w:r w:rsidR="00153433">
        <w:rPr>
          <w:rFonts w:asciiTheme="minorHAnsi" w:eastAsiaTheme="minorHAnsi" w:hAnsiTheme="minorHAnsi" w:cstheme="minorHAnsi"/>
          <w:color w:val="000000"/>
          <w:sz w:val="20"/>
          <w:szCs w:val="20"/>
        </w:rPr>
        <w:t>16 i/lub 17</w:t>
      </w:r>
      <w:r w:rsidR="00153433" w:rsidRPr="008C0A39">
        <w:rPr>
          <w:rFonts w:asciiTheme="minorHAnsi" w:eastAsiaTheme="minorHAnsi" w:hAnsiTheme="minorHAnsi" w:cstheme="minorHAnsi"/>
          <w:color w:val="000000"/>
          <w:sz w:val="20"/>
          <w:szCs w:val="20"/>
        </w:rPr>
        <w:t xml:space="preserve"> </w:t>
      </w:r>
      <w:r w:rsidR="00675A74" w:rsidRPr="00EF45B2">
        <w:rPr>
          <w:rFonts w:asciiTheme="minorHAnsi" w:eastAsiaTheme="minorHAnsi" w:hAnsiTheme="minorHAnsi" w:cstheme="minorHAnsi"/>
          <w:color w:val="000000"/>
          <w:sz w:val="20"/>
          <w:szCs w:val="20"/>
        </w:rPr>
        <w:t>na żądanie Operatora  w wyznaczonym przez Operatora terminie. Niezłożenie przez Przedsiębiorcę dokumentów w tym terminie równoznaczne jest z brakiem refundacji kosztów usług rozwojowych.</w:t>
      </w:r>
    </w:p>
    <w:p w:rsidR="008E7F11" w:rsidRPr="00EF45B2" w:rsidRDefault="00317F83" w:rsidP="008E7F11">
      <w:pPr>
        <w:pStyle w:val="Akapitzlist"/>
        <w:numPr>
          <w:ilvl w:val="0"/>
          <w:numId w:val="17"/>
        </w:numPr>
        <w:autoSpaceDE w:val="0"/>
        <w:autoSpaceDN w:val="0"/>
        <w:adjustRightInd w:val="0"/>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W przypadku, gdy usługa rozwojowa świadczona była poza BU</w:t>
      </w:r>
      <w:r w:rsidR="00F166E1" w:rsidRPr="006D4A3A">
        <w:rPr>
          <w:rFonts w:asciiTheme="minorHAnsi" w:eastAsiaTheme="minorHAnsi" w:hAnsiTheme="minorHAnsi" w:cstheme="minorHAnsi"/>
          <w:color w:val="000000"/>
          <w:sz w:val="20"/>
          <w:szCs w:val="20"/>
        </w:rPr>
        <w:t>R</w:t>
      </w:r>
      <w:r w:rsidRPr="006D4A3A">
        <w:rPr>
          <w:rFonts w:asciiTheme="minorHAnsi" w:eastAsiaTheme="minorHAnsi" w:hAnsiTheme="minorHAnsi" w:cstheme="minorHAnsi"/>
          <w:color w:val="000000"/>
          <w:sz w:val="20"/>
          <w:szCs w:val="20"/>
        </w:rPr>
        <w:t>, I</w:t>
      </w:r>
      <w:r w:rsidR="00F166E1" w:rsidRPr="006D4A3A">
        <w:rPr>
          <w:rFonts w:asciiTheme="minorHAnsi" w:eastAsiaTheme="minorHAnsi" w:hAnsiTheme="minorHAnsi" w:cstheme="minorHAnsi"/>
          <w:color w:val="000000"/>
          <w:sz w:val="20"/>
          <w:szCs w:val="20"/>
        </w:rPr>
        <w:t xml:space="preserve">nstytucja </w:t>
      </w:r>
      <w:r w:rsidRPr="006D4A3A">
        <w:rPr>
          <w:rFonts w:asciiTheme="minorHAnsi" w:eastAsiaTheme="minorHAnsi" w:hAnsiTheme="minorHAnsi" w:cstheme="minorHAnsi"/>
          <w:color w:val="000000"/>
          <w:sz w:val="20"/>
          <w:szCs w:val="20"/>
        </w:rPr>
        <w:t>P</w:t>
      </w:r>
      <w:r w:rsidR="00F166E1" w:rsidRPr="006D4A3A">
        <w:rPr>
          <w:rFonts w:asciiTheme="minorHAnsi" w:eastAsiaTheme="minorHAnsi" w:hAnsiTheme="minorHAnsi" w:cstheme="minorHAnsi"/>
          <w:color w:val="000000"/>
          <w:sz w:val="20"/>
          <w:szCs w:val="20"/>
        </w:rPr>
        <w:t>ośrednicząca</w:t>
      </w:r>
      <w:r w:rsidRPr="006D4A3A">
        <w:rPr>
          <w:rFonts w:asciiTheme="minorHAnsi" w:eastAsiaTheme="minorHAnsi" w:hAnsiTheme="minorHAnsi" w:cstheme="minorHAnsi"/>
          <w:color w:val="000000"/>
          <w:sz w:val="20"/>
          <w:szCs w:val="20"/>
        </w:rPr>
        <w:t xml:space="preserve"> </w:t>
      </w:r>
      <w:r w:rsidR="00623F10">
        <w:rPr>
          <w:rFonts w:asciiTheme="minorHAnsi" w:eastAsiaTheme="minorHAnsi" w:hAnsiTheme="minorHAnsi" w:cstheme="minorHAnsi"/>
          <w:color w:val="000000"/>
          <w:sz w:val="20"/>
          <w:szCs w:val="20"/>
        </w:rPr>
        <w:t>dokona</w:t>
      </w:r>
      <w:r w:rsidR="00623F10" w:rsidRPr="006D4A3A">
        <w:rPr>
          <w:rFonts w:asciiTheme="minorHAnsi" w:eastAsiaTheme="minorHAnsi" w:hAnsiTheme="minorHAnsi" w:cstheme="minorHAnsi"/>
          <w:color w:val="000000"/>
          <w:sz w:val="20"/>
          <w:szCs w:val="20"/>
        </w:rPr>
        <w:t xml:space="preserve"> </w:t>
      </w:r>
      <w:r w:rsidRPr="006D4A3A">
        <w:rPr>
          <w:rFonts w:asciiTheme="minorHAnsi" w:eastAsiaTheme="minorHAnsi" w:hAnsiTheme="minorHAnsi" w:cstheme="minorHAnsi"/>
          <w:color w:val="000000"/>
          <w:sz w:val="20"/>
          <w:szCs w:val="20"/>
        </w:rPr>
        <w:t>weryfikacji</w:t>
      </w:r>
      <w:r w:rsidR="00F166E1" w:rsidRPr="006D4A3A">
        <w:rPr>
          <w:rFonts w:asciiTheme="minorHAnsi" w:eastAsiaTheme="minorHAnsi" w:hAnsiTheme="minorHAnsi" w:cstheme="minorHAnsi"/>
          <w:color w:val="000000"/>
          <w:sz w:val="20"/>
          <w:szCs w:val="20"/>
        </w:rPr>
        <w:t>,</w:t>
      </w:r>
      <w:r w:rsidRPr="006D4A3A">
        <w:rPr>
          <w:rFonts w:asciiTheme="minorHAnsi" w:eastAsiaTheme="minorHAnsi" w:hAnsiTheme="minorHAnsi" w:cstheme="minorHAnsi"/>
          <w:color w:val="000000"/>
          <w:sz w:val="20"/>
          <w:szCs w:val="20"/>
        </w:rPr>
        <w:t xml:space="preserve"> </w:t>
      </w:r>
      <w:r w:rsidR="00F166E1" w:rsidRPr="006D4A3A">
        <w:rPr>
          <w:rFonts w:asciiTheme="minorHAnsi" w:eastAsiaTheme="minorHAnsi" w:hAnsiTheme="minorHAnsi" w:cstheme="minorHAnsi"/>
          <w:color w:val="000000"/>
          <w:sz w:val="20"/>
          <w:szCs w:val="20"/>
        </w:rPr>
        <w:t xml:space="preserve">czy </w:t>
      </w:r>
      <w:r w:rsidR="00623F10">
        <w:rPr>
          <w:rFonts w:asciiTheme="minorHAnsi" w:eastAsiaTheme="minorHAnsi" w:hAnsiTheme="minorHAnsi" w:cstheme="minorHAnsi"/>
          <w:color w:val="000000"/>
          <w:sz w:val="20"/>
          <w:szCs w:val="20"/>
        </w:rPr>
        <w:t>Przedsiębiorca</w:t>
      </w:r>
      <w:r w:rsidR="00623F10" w:rsidRPr="006D4A3A">
        <w:rPr>
          <w:rFonts w:asciiTheme="minorHAnsi" w:eastAsiaTheme="minorHAnsi" w:hAnsiTheme="minorHAnsi" w:cstheme="minorHAnsi"/>
          <w:color w:val="000000"/>
          <w:sz w:val="20"/>
          <w:szCs w:val="20"/>
        </w:rPr>
        <w:t xml:space="preserve"> </w:t>
      </w:r>
      <w:r w:rsidR="00F166E1" w:rsidRPr="006D4A3A">
        <w:rPr>
          <w:rFonts w:asciiTheme="minorHAnsi" w:eastAsiaTheme="minorHAnsi" w:hAnsiTheme="minorHAnsi" w:cstheme="minorHAnsi"/>
          <w:color w:val="000000"/>
          <w:sz w:val="20"/>
          <w:szCs w:val="20"/>
        </w:rPr>
        <w:t xml:space="preserve">spełnił wszystkie niezbędne </w:t>
      </w:r>
      <w:r w:rsidR="002E7140" w:rsidRPr="006D4A3A">
        <w:rPr>
          <w:rFonts w:asciiTheme="minorHAnsi" w:eastAsiaTheme="minorHAnsi" w:hAnsiTheme="minorHAnsi" w:cstheme="minorHAnsi"/>
          <w:color w:val="000000"/>
          <w:sz w:val="20"/>
          <w:szCs w:val="20"/>
        </w:rPr>
        <w:t>wymogi</w:t>
      </w:r>
      <w:r w:rsidR="00A61A4D" w:rsidRPr="006D4A3A">
        <w:rPr>
          <w:rFonts w:asciiTheme="minorHAnsi" w:eastAsiaTheme="minorHAnsi" w:hAnsiTheme="minorHAnsi" w:cstheme="minorHAnsi"/>
          <w:color w:val="000000"/>
          <w:sz w:val="20"/>
          <w:szCs w:val="20"/>
        </w:rPr>
        <w:t xml:space="preserve"> celem realizacji usługi rozwojowej poprzez bazę BUR</w:t>
      </w:r>
      <w:r w:rsidR="00F166E1" w:rsidRPr="006D4A3A">
        <w:rPr>
          <w:rFonts w:asciiTheme="minorHAnsi" w:eastAsiaTheme="minorHAnsi" w:hAnsiTheme="minorHAnsi" w:cstheme="minorHAnsi"/>
          <w:color w:val="000000"/>
          <w:sz w:val="20"/>
          <w:szCs w:val="20"/>
        </w:rPr>
        <w:t>.</w:t>
      </w:r>
      <w:r w:rsidR="008E7F11" w:rsidRPr="008E7F11">
        <w:t xml:space="preserve"> </w:t>
      </w:r>
    </w:p>
    <w:p w:rsidR="00A93725" w:rsidRPr="00AF2C6F" w:rsidRDefault="00623F10" w:rsidP="00AE3ACE">
      <w:pPr>
        <w:pStyle w:val="Akapitzlist"/>
        <w:numPr>
          <w:ilvl w:val="0"/>
          <w:numId w:val="17"/>
        </w:numPr>
        <w:tabs>
          <w:tab w:val="clear" w:pos="360"/>
          <w:tab w:val="num" w:pos="426"/>
        </w:tabs>
        <w:autoSpaceDE w:val="0"/>
        <w:autoSpaceDN w:val="0"/>
        <w:adjustRightInd w:val="0"/>
        <w:jc w:val="both"/>
        <w:rPr>
          <w:rFonts w:asciiTheme="minorHAnsi" w:eastAsiaTheme="minorHAnsi" w:hAnsiTheme="minorHAnsi" w:cstheme="minorHAnsi"/>
          <w:color w:val="000000"/>
          <w:sz w:val="20"/>
          <w:szCs w:val="20"/>
        </w:rPr>
      </w:pPr>
      <w:r w:rsidRPr="00AF2C6F">
        <w:rPr>
          <w:rFonts w:asciiTheme="minorHAnsi" w:eastAsiaTheme="minorHAnsi" w:hAnsiTheme="minorHAnsi" w:cstheme="minorHAnsi"/>
          <w:color w:val="000000"/>
          <w:sz w:val="20"/>
          <w:szCs w:val="20"/>
        </w:rPr>
        <w:t>Refundacja</w:t>
      </w:r>
      <w:r w:rsidR="00A93725" w:rsidRPr="00AF2C6F">
        <w:rPr>
          <w:rFonts w:asciiTheme="minorHAnsi" w:eastAsiaTheme="minorHAnsi" w:hAnsiTheme="minorHAnsi" w:cstheme="minorHAnsi"/>
          <w:color w:val="000000"/>
          <w:sz w:val="20"/>
          <w:szCs w:val="20"/>
        </w:rPr>
        <w:t xml:space="preserve"> poniesionych przez przedsiębiorcę wydatków nastąpi niezwłocznie po weryfikacji prawidłowości ww. dokumentów </w:t>
      </w:r>
      <w:r w:rsidRPr="00AF2C6F">
        <w:rPr>
          <w:rFonts w:asciiTheme="minorHAnsi" w:eastAsiaTheme="minorHAnsi" w:hAnsiTheme="minorHAnsi" w:cstheme="minorHAnsi"/>
          <w:color w:val="000000"/>
          <w:sz w:val="20"/>
          <w:szCs w:val="20"/>
        </w:rPr>
        <w:t xml:space="preserve">oraz </w:t>
      </w:r>
      <w:r w:rsidR="00A93725" w:rsidRPr="00AF2C6F">
        <w:rPr>
          <w:rFonts w:asciiTheme="minorHAnsi" w:eastAsiaTheme="minorHAnsi" w:hAnsiTheme="minorHAnsi" w:cstheme="minorHAnsi"/>
          <w:color w:val="000000"/>
          <w:sz w:val="20"/>
          <w:szCs w:val="20"/>
        </w:rPr>
        <w:t xml:space="preserve">po weryfikacji danych dotyczących wsparcia zapisanych w BUR (jeśli usługa </w:t>
      </w:r>
      <w:r w:rsidR="00956382" w:rsidRPr="00AF2C6F">
        <w:rPr>
          <w:rFonts w:asciiTheme="minorHAnsi" w:eastAsiaTheme="minorHAnsi" w:hAnsiTheme="minorHAnsi" w:cstheme="minorHAnsi"/>
          <w:color w:val="000000"/>
          <w:sz w:val="20"/>
          <w:szCs w:val="20"/>
        </w:rPr>
        <w:t xml:space="preserve">rozwojowa </w:t>
      </w:r>
      <w:r w:rsidR="00A93725" w:rsidRPr="00AF2C6F">
        <w:rPr>
          <w:rFonts w:asciiTheme="minorHAnsi" w:eastAsiaTheme="minorHAnsi" w:hAnsiTheme="minorHAnsi" w:cstheme="minorHAnsi"/>
          <w:color w:val="000000"/>
          <w:sz w:val="20"/>
          <w:szCs w:val="20"/>
        </w:rPr>
        <w:t xml:space="preserve">była realizowana za pośrednictwem BUR), nie później jednak niż w czasie </w:t>
      </w:r>
      <w:r w:rsidR="00153433">
        <w:rPr>
          <w:rFonts w:asciiTheme="minorHAnsi" w:eastAsiaTheme="minorHAnsi" w:hAnsiTheme="minorHAnsi" w:cstheme="minorHAnsi"/>
          <w:color w:val="000000"/>
          <w:sz w:val="20"/>
          <w:szCs w:val="20"/>
        </w:rPr>
        <w:t>15</w:t>
      </w:r>
      <w:r w:rsidR="00153433" w:rsidRPr="00AF2C6F">
        <w:rPr>
          <w:rFonts w:asciiTheme="minorHAnsi" w:eastAsiaTheme="minorHAnsi" w:hAnsiTheme="minorHAnsi" w:cstheme="minorHAnsi"/>
          <w:color w:val="000000"/>
          <w:sz w:val="20"/>
          <w:szCs w:val="20"/>
        </w:rPr>
        <w:t xml:space="preserve"> </w:t>
      </w:r>
      <w:r w:rsidR="00A93725" w:rsidRPr="00AF2C6F">
        <w:rPr>
          <w:rFonts w:asciiTheme="minorHAnsi" w:eastAsiaTheme="minorHAnsi" w:hAnsiTheme="minorHAnsi" w:cstheme="minorHAnsi"/>
          <w:color w:val="000000"/>
          <w:sz w:val="20"/>
          <w:szCs w:val="20"/>
        </w:rPr>
        <w:t xml:space="preserve">dni </w:t>
      </w:r>
      <w:r w:rsidR="004F255F" w:rsidRPr="00AF2C6F">
        <w:rPr>
          <w:rFonts w:asciiTheme="minorHAnsi" w:eastAsiaTheme="minorHAnsi" w:hAnsiTheme="minorHAnsi" w:cstheme="minorHAnsi"/>
          <w:color w:val="000000"/>
          <w:sz w:val="20"/>
          <w:szCs w:val="20"/>
        </w:rPr>
        <w:t>kalendarzowych</w:t>
      </w:r>
      <w:r w:rsidR="00A93725" w:rsidRPr="00AF2C6F">
        <w:rPr>
          <w:rFonts w:asciiTheme="minorHAnsi" w:eastAsiaTheme="minorHAnsi" w:hAnsiTheme="minorHAnsi" w:cstheme="minorHAnsi"/>
          <w:color w:val="000000"/>
          <w:sz w:val="20"/>
          <w:szCs w:val="20"/>
        </w:rPr>
        <w:t>.</w:t>
      </w:r>
    </w:p>
    <w:p w:rsidR="00BF465A" w:rsidRPr="00B2790A" w:rsidRDefault="00BF465A" w:rsidP="00B2790A">
      <w:pPr>
        <w:pStyle w:val="Akapitzlist"/>
        <w:numPr>
          <w:ilvl w:val="0"/>
          <w:numId w:val="17"/>
        </w:numPr>
        <w:autoSpaceDE w:val="0"/>
        <w:autoSpaceDN w:val="0"/>
        <w:adjustRightInd w:val="0"/>
        <w:jc w:val="both"/>
        <w:rPr>
          <w:rFonts w:asciiTheme="minorHAnsi" w:eastAsiaTheme="minorHAnsi" w:hAnsiTheme="minorHAnsi" w:cstheme="minorHAnsi"/>
          <w:color w:val="000000"/>
          <w:sz w:val="20"/>
          <w:szCs w:val="20"/>
        </w:rPr>
      </w:pPr>
      <w:r w:rsidRPr="00623F10">
        <w:rPr>
          <w:rFonts w:asciiTheme="minorHAnsi" w:eastAsiaTheme="minorHAnsi" w:hAnsiTheme="minorHAnsi" w:cstheme="minorHAnsi"/>
          <w:color w:val="000000"/>
          <w:sz w:val="20"/>
          <w:szCs w:val="20"/>
        </w:rPr>
        <w:t>Bieg terminu</w:t>
      </w:r>
      <w:r w:rsidR="00623F10">
        <w:rPr>
          <w:rFonts w:asciiTheme="minorHAnsi" w:eastAsiaTheme="minorHAnsi" w:hAnsiTheme="minorHAnsi" w:cstheme="minorHAnsi"/>
          <w:color w:val="000000"/>
          <w:sz w:val="20"/>
          <w:szCs w:val="20"/>
        </w:rPr>
        <w:t>,</w:t>
      </w:r>
      <w:r w:rsidRPr="00623F10">
        <w:rPr>
          <w:rFonts w:asciiTheme="minorHAnsi" w:eastAsiaTheme="minorHAnsi" w:hAnsiTheme="minorHAnsi" w:cstheme="minorHAnsi"/>
          <w:color w:val="000000"/>
          <w:sz w:val="20"/>
          <w:szCs w:val="20"/>
        </w:rPr>
        <w:t xml:space="preserve"> </w:t>
      </w:r>
      <w:r w:rsidR="00A93725" w:rsidRPr="00623F10">
        <w:rPr>
          <w:rFonts w:asciiTheme="minorHAnsi" w:eastAsiaTheme="minorHAnsi" w:hAnsiTheme="minorHAnsi" w:cstheme="minorHAnsi"/>
          <w:color w:val="000000"/>
          <w:sz w:val="20"/>
          <w:szCs w:val="20"/>
        </w:rPr>
        <w:t xml:space="preserve">o którym mowa w pkt. </w:t>
      </w:r>
      <w:r w:rsidR="0000037C">
        <w:rPr>
          <w:rFonts w:asciiTheme="minorHAnsi" w:eastAsiaTheme="minorHAnsi" w:hAnsiTheme="minorHAnsi" w:cstheme="minorHAnsi"/>
          <w:color w:val="000000"/>
          <w:sz w:val="20"/>
          <w:szCs w:val="20"/>
        </w:rPr>
        <w:t>21</w:t>
      </w:r>
      <w:r w:rsidR="00623F10">
        <w:rPr>
          <w:rFonts w:asciiTheme="minorHAnsi" w:eastAsiaTheme="minorHAnsi" w:hAnsiTheme="minorHAnsi" w:cstheme="minorHAnsi"/>
          <w:color w:val="000000"/>
          <w:sz w:val="20"/>
          <w:szCs w:val="20"/>
        </w:rPr>
        <w:t>,</w:t>
      </w:r>
      <w:r w:rsidR="00A93725" w:rsidRPr="00623F10">
        <w:rPr>
          <w:rFonts w:asciiTheme="minorHAnsi" w:eastAsiaTheme="minorHAnsi" w:hAnsiTheme="minorHAnsi" w:cstheme="minorHAnsi"/>
          <w:color w:val="000000"/>
          <w:sz w:val="20"/>
          <w:szCs w:val="20"/>
        </w:rPr>
        <w:t xml:space="preserve"> </w:t>
      </w:r>
      <w:r w:rsidRPr="00623F10">
        <w:rPr>
          <w:rFonts w:asciiTheme="minorHAnsi" w:eastAsiaTheme="minorHAnsi" w:hAnsiTheme="minorHAnsi" w:cstheme="minorHAnsi"/>
          <w:color w:val="000000"/>
          <w:sz w:val="20"/>
          <w:szCs w:val="20"/>
        </w:rPr>
        <w:t xml:space="preserve">może zostać zawieszony w przypadku potrzeby uzyskania dodatkowych wyjaśnień lub korekt w zakresie dokumentów rozliczeniowych lub potrzeby wyjaśnienia kwalifikowalności wydatku. W uzasadnionych przypadkach, w szczególności w przypadku dużej liczby złożonych dokumentów, termin ten może zostać wydłużony, o czym Operator </w:t>
      </w:r>
      <w:r w:rsidR="00A61A4D" w:rsidRPr="00623F10">
        <w:rPr>
          <w:rFonts w:asciiTheme="minorHAnsi" w:eastAsiaTheme="minorHAnsi" w:hAnsiTheme="minorHAnsi" w:cstheme="minorHAnsi"/>
          <w:color w:val="000000"/>
          <w:sz w:val="20"/>
          <w:szCs w:val="20"/>
        </w:rPr>
        <w:t xml:space="preserve">na bieżąco </w:t>
      </w:r>
      <w:r w:rsidRPr="00623F10">
        <w:rPr>
          <w:rFonts w:asciiTheme="minorHAnsi" w:eastAsiaTheme="minorHAnsi" w:hAnsiTheme="minorHAnsi" w:cstheme="minorHAnsi"/>
          <w:color w:val="000000"/>
          <w:sz w:val="20"/>
          <w:szCs w:val="20"/>
        </w:rPr>
        <w:t>będzie informował Przedsiębiorcę.</w:t>
      </w:r>
    </w:p>
    <w:p w:rsidR="00BF465A" w:rsidRDefault="00BF465A" w:rsidP="00B2790A">
      <w:pPr>
        <w:pStyle w:val="Akapitzlist"/>
        <w:numPr>
          <w:ilvl w:val="0"/>
          <w:numId w:val="17"/>
        </w:numPr>
        <w:autoSpaceDE w:val="0"/>
        <w:autoSpaceDN w:val="0"/>
        <w:adjustRightInd w:val="0"/>
        <w:jc w:val="both"/>
        <w:rPr>
          <w:rFonts w:asciiTheme="minorHAnsi" w:eastAsiaTheme="minorHAnsi" w:hAnsiTheme="minorHAnsi" w:cstheme="minorHAnsi"/>
          <w:color w:val="000000"/>
          <w:sz w:val="20"/>
          <w:szCs w:val="20"/>
        </w:rPr>
      </w:pPr>
      <w:r w:rsidRPr="00623F10">
        <w:rPr>
          <w:rFonts w:asciiTheme="minorHAnsi" w:eastAsiaTheme="minorHAnsi" w:hAnsiTheme="minorHAnsi" w:cstheme="minorHAnsi"/>
          <w:color w:val="000000"/>
          <w:sz w:val="20"/>
          <w:szCs w:val="20"/>
        </w:rPr>
        <w:t xml:space="preserve">W przypadku stwierdzenia braków formalnych lub konieczności złożenia wyjaśnień do złożonych przez Przedsiębiorcę dokumentów rozliczeniowych, Przedsiębiorca zostanie wezwany do ich uzupełnienia lub złożenia dodatkowych wyjaśnień za pośrednictwem poczty elektronicznej lub pisemnie, w wyznaczonym przez Operatora terminie. </w:t>
      </w:r>
      <w:r w:rsidRPr="00B2790A">
        <w:rPr>
          <w:rFonts w:asciiTheme="minorHAnsi" w:eastAsiaTheme="minorHAnsi" w:hAnsiTheme="minorHAnsi" w:cstheme="minorHAnsi"/>
          <w:color w:val="000000"/>
          <w:sz w:val="20"/>
          <w:szCs w:val="20"/>
        </w:rPr>
        <w:t>Niezłożenie przez Przedsiębiorcę wyjaśnień/dokumentów w terminie wyznaczonym przez Operatora równoznaczne jest z brakiem refundacji kosztów usług rozwojowych.</w:t>
      </w:r>
    </w:p>
    <w:p w:rsidR="008E7F11" w:rsidRPr="00B2790A" w:rsidRDefault="008E7F11" w:rsidP="00B2790A">
      <w:pPr>
        <w:pStyle w:val="Akapitzlist"/>
        <w:numPr>
          <w:ilvl w:val="0"/>
          <w:numId w:val="17"/>
        </w:numPr>
        <w:autoSpaceDE w:val="0"/>
        <w:autoSpaceDN w:val="0"/>
        <w:adjustRightInd w:val="0"/>
        <w:jc w:val="both"/>
        <w:rPr>
          <w:rFonts w:asciiTheme="minorHAnsi" w:eastAsiaTheme="minorHAnsi" w:hAnsiTheme="minorHAnsi" w:cstheme="minorHAnsi"/>
          <w:color w:val="000000"/>
          <w:sz w:val="20"/>
          <w:szCs w:val="20"/>
        </w:rPr>
      </w:pPr>
      <w:r w:rsidRPr="008E7F11">
        <w:rPr>
          <w:rFonts w:asciiTheme="minorHAnsi" w:eastAsiaTheme="minorHAnsi" w:hAnsiTheme="minorHAnsi" w:cstheme="minorHAnsi"/>
          <w:color w:val="000000"/>
          <w:sz w:val="20"/>
          <w:szCs w:val="20"/>
        </w:rPr>
        <w:t>Operator zastrzega możliwość wydłużenia terminu wypłaty refundacji w przypadku braku środków na rachunku bankowym utworzonym na potrzeby realizacji Projektu.</w:t>
      </w:r>
    </w:p>
    <w:p w:rsidR="00BF465A" w:rsidRPr="006D4A3A" w:rsidRDefault="00BF465A" w:rsidP="00BF465A">
      <w:pPr>
        <w:pStyle w:val="Default"/>
        <w:adjustRightInd/>
        <w:spacing w:line="276" w:lineRule="auto"/>
        <w:jc w:val="both"/>
        <w:rPr>
          <w:rFonts w:asciiTheme="minorHAnsi" w:hAnsiTheme="minorHAnsi" w:cstheme="minorHAnsi"/>
          <w:color w:val="auto"/>
          <w:sz w:val="20"/>
          <w:szCs w:val="20"/>
        </w:rPr>
      </w:pPr>
    </w:p>
    <w:p w:rsidR="00BF465A" w:rsidRPr="006D4A3A" w:rsidRDefault="00BF465A" w:rsidP="00B2790A">
      <w:pPr>
        <w:keepNext/>
        <w:keepLines/>
        <w:spacing w:after="0" w:line="240" w:lineRule="auto"/>
        <w:jc w:val="center"/>
        <w:rPr>
          <w:rFonts w:asciiTheme="minorHAnsi" w:hAnsiTheme="minorHAnsi"/>
          <w:b/>
          <w:sz w:val="20"/>
          <w:szCs w:val="20"/>
        </w:rPr>
      </w:pPr>
      <w:r w:rsidRPr="006D4A3A">
        <w:rPr>
          <w:rFonts w:asciiTheme="minorHAnsi" w:hAnsiTheme="minorHAnsi"/>
          <w:b/>
          <w:sz w:val="20"/>
          <w:szCs w:val="20"/>
        </w:rPr>
        <w:lastRenderedPageBreak/>
        <w:t>§ 8</w:t>
      </w:r>
    </w:p>
    <w:p w:rsidR="00BF465A" w:rsidRPr="006D4A3A" w:rsidRDefault="00BF465A" w:rsidP="00B2790A">
      <w:pPr>
        <w:keepNext/>
        <w:keepLines/>
        <w:spacing w:after="0" w:line="240" w:lineRule="auto"/>
        <w:jc w:val="center"/>
        <w:rPr>
          <w:rFonts w:asciiTheme="minorHAnsi" w:hAnsiTheme="minorHAnsi"/>
          <w:b/>
          <w:sz w:val="20"/>
          <w:szCs w:val="20"/>
        </w:rPr>
      </w:pPr>
      <w:r w:rsidRPr="006D4A3A">
        <w:rPr>
          <w:rFonts w:asciiTheme="minorHAnsi" w:hAnsiTheme="minorHAnsi"/>
          <w:b/>
          <w:sz w:val="20"/>
          <w:szCs w:val="20"/>
        </w:rPr>
        <w:t xml:space="preserve">Podatek VAT </w:t>
      </w:r>
    </w:p>
    <w:p w:rsidR="00BF465A" w:rsidRPr="006D4A3A" w:rsidRDefault="00BF465A" w:rsidP="00B2790A">
      <w:pPr>
        <w:keepNext/>
        <w:keepLines/>
        <w:spacing w:after="0" w:line="240" w:lineRule="auto"/>
        <w:jc w:val="center"/>
        <w:rPr>
          <w:rFonts w:asciiTheme="minorHAnsi" w:hAnsiTheme="minorHAnsi"/>
          <w:b/>
          <w:sz w:val="20"/>
          <w:szCs w:val="20"/>
        </w:rPr>
      </w:pPr>
    </w:p>
    <w:p w:rsidR="0026489A" w:rsidRPr="00D5340C" w:rsidRDefault="002C0BE5" w:rsidP="00B2790A">
      <w:pPr>
        <w:pStyle w:val="Akapitzlist"/>
        <w:numPr>
          <w:ilvl w:val="0"/>
          <w:numId w:val="56"/>
        </w:numPr>
        <w:autoSpaceDE w:val="0"/>
        <w:autoSpaceDN w:val="0"/>
        <w:adjustRightInd w:val="0"/>
        <w:ind w:left="357" w:hanging="357"/>
        <w:jc w:val="both"/>
        <w:rPr>
          <w:rFonts w:asciiTheme="minorHAnsi" w:eastAsiaTheme="minorHAnsi" w:hAnsiTheme="minorHAnsi" w:cstheme="minorHAnsi"/>
          <w:color w:val="000000"/>
          <w:sz w:val="20"/>
          <w:szCs w:val="20"/>
        </w:rPr>
      </w:pPr>
      <w:r w:rsidRPr="00D5340C">
        <w:rPr>
          <w:rFonts w:asciiTheme="minorHAnsi" w:eastAsiaTheme="minorHAnsi" w:hAnsiTheme="minorHAnsi" w:cstheme="minorHAnsi"/>
          <w:color w:val="000000"/>
          <w:sz w:val="20"/>
          <w:szCs w:val="20"/>
        </w:rPr>
        <w:t xml:space="preserve">Przedsiębiorca przedłoży dokumenty konieczne do ustalenia statusu podatnika VAT w celu ustalenia kwoty udzielonego wsparcia, od której Przedsiębiorca będzie miał możliwość uzyskania </w:t>
      </w:r>
      <w:r w:rsidR="00675A74" w:rsidRPr="00EF45B2">
        <w:rPr>
          <w:rFonts w:asciiTheme="minorHAnsi" w:eastAsiaTheme="minorHAnsi" w:hAnsiTheme="minorHAnsi" w:cstheme="minorHAnsi"/>
          <w:color w:val="000000"/>
          <w:sz w:val="20"/>
          <w:szCs w:val="20"/>
        </w:rPr>
        <w:t>refundacji.</w:t>
      </w:r>
    </w:p>
    <w:p w:rsidR="006756D1" w:rsidRPr="00351002" w:rsidRDefault="006756D1" w:rsidP="00B2790A">
      <w:pPr>
        <w:pStyle w:val="Akapitzlist"/>
        <w:numPr>
          <w:ilvl w:val="0"/>
          <w:numId w:val="56"/>
        </w:numPr>
        <w:autoSpaceDE w:val="0"/>
        <w:autoSpaceDN w:val="0"/>
        <w:adjustRightInd w:val="0"/>
        <w:ind w:left="357" w:hanging="357"/>
        <w:jc w:val="both"/>
        <w:rPr>
          <w:rFonts w:asciiTheme="minorHAnsi" w:eastAsiaTheme="minorHAnsi" w:hAnsiTheme="minorHAnsi" w:cstheme="minorHAnsi"/>
          <w:color w:val="000000"/>
          <w:sz w:val="20"/>
          <w:szCs w:val="20"/>
        </w:rPr>
      </w:pPr>
      <w:r w:rsidRPr="00351002">
        <w:rPr>
          <w:rFonts w:asciiTheme="minorHAnsi" w:eastAsiaTheme="minorHAnsi" w:hAnsiTheme="minorHAnsi" w:cstheme="minorHAnsi"/>
          <w:color w:val="000000"/>
          <w:sz w:val="20"/>
          <w:szCs w:val="20"/>
        </w:rPr>
        <w:t xml:space="preserve">W przypadku </w:t>
      </w:r>
      <w:r w:rsidR="00C021D5" w:rsidRPr="00351002">
        <w:rPr>
          <w:rFonts w:asciiTheme="minorHAnsi" w:eastAsiaTheme="minorHAnsi" w:hAnsiTheme="minorHAnsi" w:cstheme="minorHAnsi"/>
          <w:color w:val="000000"/>
          <w:sz w:val="20"/>
          <w:szCs w:val="20"/>
        </w:rPr>
        <w:t>braku</w:t>
      </w:r>
      <w:r w:rsidRPr="00351002">
        <w:rPr>
          <w:rFonts w:asciiTheme="minorHAnsi" w:eastAsiaTheme="minorHAnsi" w:hAnsiTheme="minorHAnsi" w:cstheme="minorHAnsi"/>
          <w:color w:val="000000"/>
          <w:sz w:val="20"/>
          <w:szCs w:val="20"/>
        </w:rPr>
        <w:t xml:space="preserve"> prawnej możliwości odzyskania podatku VAT </w:t>
      </w:r>
      <w:r w:rsidR="00C021D5" w:rsidRPr="00351002">
        <w:rPr>
          <w:rFonts w:asciiTheme="minorHAnsi" w:eastAsiaTheme="minorHAnsi" w:hAnsiTheme="minorHAnsi" w:cstheme="minorHAnsi"/>
          <w:color w:val="000000"/>
          <w:sz w:val="20"/>
          <w:szCs w:val="20"/>
        </w:rPr>
        <w:t xml:space="preserve">przez Przedsiębiorcę, podatek </w:t>
      </w:r>
      <w:r w:rsidRPr="00351002">
        <w:rPr>
          <w:rFonts w:asciiTheme="minorHAnsi" w:eastAsiaTheme="minorHAnsi" w:hAnsiTheme="minorHAnsi" w:cstheme="minorHAnsi"/>
          <w:color w:val="000000"/>
          <w:sz w:val="20"/>
          <w:szCs w:val="20"/>
        </w:rPr>
        <w:t>VAT stanowi koszt kwalifikowalny</w:t>
      </w:r>
      <w:r w:rsidR="00C021D5" w:rsidRPr="00351002">
        <w:rPr>
          <w:rFonts w:asciiTheme="minorHAnsi" w:eastAsiaTheme="minorHAnsi" w:hAnsiTheme="minorHAnsi" w:cstheme="minorHAnsi"/>
          <w:color w:val="000000"/>
          <w:sz w:val="20"/>
          <w:szCs w:val="20"/>
        </w:rPr>
        <w:t xml:space="preserve"> i</w:t>
      </w:r>
      <w:r w:rsidRPr="00351002">
        <w:rPr>
          <w:rFonts w:asciiTheme="minorHAnsi" w:eastAsiaTheme="minorHAnsi" w:hAnsiTheme="minorHAnsi" w:cstheme="minorHAnsi"/>
          <w:color w:val="000000"/>
          <w:sz w:val="20"/>
          <w:szCs w:val="20"/>
        </w:rPr>
        <w:t xml:space="preserve"> wartość </w:t>
      </w:r>
      <w:r w:rsidR="00BE4E02" w:rsidRPr="00351002">
        <w:rPr>
          <w:rFonts w:asciiTheme="minorHAnsi" w:eastAsiaTheme="minorHAnsi" w:hAnsiTheme="minorHAnsi" w:cstheme="minorHAnsi"/>
          <w:color w:val="000000"/>
          <w:sz w:val="20"/>
          <w:szCs w:val="20"/>
        </w:rPr>
        <w:t xml:space="preserve">refundacji </w:t>
      </w:r>
      <w:r w:rsidRPr="00351002">
        <w:rPr>
          <w:rFonts w:asciiTheme="minorHAnsi" w:eastAsiaTheme="minorHAnsi" w:hAnsiTheme="minorHAnsi" w:cstheme="minorHAnsi"/>
          <w:color w:val="000000"/>
          <w:sz w:val="20"/>
          <w:szCs w:val="20"/>
        </w:rPr>
        <w:t xml:space="preserve">usługi rozwojowej wyliczana jest w odniesieniu do kosztu brutto usługi rozwojowej. </w:t>
      </w:r>
    </w:p>
    <w:p w:rsidR="006756D1" w:rsidRPr="006D4A3A" w:rsidRDefault="003A55E0" w:rsidP="00B2790A">
      <w:pPr>
        <w:pStyle w:val="Akapitzlist"/>
        <w:numPr>
          <w:ilvl w:val="0"/>
          <w:numId w:val="56"/>
        </w:numPr>
        <w:autoSpaceDE w:val="0"/>
        <w:autoSpaceDN w:val="0"/>
        <w:adjustRightInd w:val="0"/>
        <w:ind w:left="357" w:hanging="357"/>
        <w:jc w:val="both"/>
        <w:rPr>
          <w:rFonts w:asciiTheme="minorHAnsi" w:eastAsiaTheme="minorHAnsi" w:hAnsiTheme="minorHAnsi" w:cstheme="minorHAnsi"/>
          <w:color w:val="000000"/>
          <w:sz w:val="20"/>
          <w:szCs w:val="20"/>
        </w:rPr>
      </w:pPr>
      <w:r w:rsidRPr="00351002">
        <w:rPr>
          <w:rFonts w:asciiTheme="minorHAnsi" w:eastAsiaTheme="minorHAnsi" w:hAnsiTheme="minorHAnsi" w:cstheme="minorHAnsi"/>
          <w:color w:val="000000"/>
          <w:sz w:val="20"/>
          <w:szCs w:val="20"/>
        </w:rPr>
        <w:t>Warunkiem uznania</w:t>
      </w:r>
      <w:r w:rsidR="00C021D5" w:rsidRPr="00351002">
        <w:rPr>
          <w:rFonts w:asciiTheme="minorHAnsi" w:eastAsiaTheme="minorHAnsi" w:hAnsiTheme="minorHAnsi" w:cstheme="minorHAnsi"/>
          <w:color w:val="000000"/>
          <w:sz w:val="20"/>
          <w:szCs w:val="20"/>
        </w:rPr>
        <w:t xml:space="preserve"> podatku </w:t>
      </w:r>
      <w:r w:rsidRPr="00351002">
        <w:rPr>
          <w:rFonts w:asciiTheme="minorHAnsi" w:eastAsiaTheme="minorHAnsi" w:hAnsiTheme="minorHAnsi" w:cstheme="minorHAnsi"/>
          <w:color w:val="000000"/>
          <w:sz w:val="20"/>
          <w:szCs w:val="20"/>
        </w:rPr>
        <w:t xml:space="preserve">VAT </w:t>
      </w:r>
      <w:r w:rsidR="00C021D5" w:rsidRPr="00351002">
        <w:rPr>
          <w:rFonts w:asciiTheme="minorHAnsi" w:eastAsiaTheme="minorHAnsi" w:hAnsiTheme="minorHAnsi" w:cstheme="minorHAnsi"/>
          <w:color w:val="000000"/>
          <w:sz w:val="20"/>
          <w:szCs w:val="20"/>
        </w:rPr>
        <w:t>za</w:t>
      </w:r>
      <w:r w:rsidRPr="00351002">
        <w:rPr>
          <w:rFonts w:asciiTheme="minorHAnsi" w:eastAsiaTheme="minorHAnsi" w:hAnsiTheme="minorHAnsi" w:cstheme="minorHAnsi"/>
          <w:color w:val="000000"/>
          <w:sz w:val="20"/>
          <w:szCs w:val="20"/>
        </w:rPr>
        <w:t xml:space="preserve"> koszt kwalifikowalny jest przedłożenie przez Przedsiębiorcę oświ</w:t>
      </w:r>
      <w:r w:rsidRPr="006D4A3A">
        <w:rPr>
          <w:rFonts w:asciiTheme="minorHAnsi" w:eastAsiaTheme="minorHAnsi" w:hAnsiTheme="minorHAnsi" w:cstheme="minorHAnsi"/>
          <w:color w:val="000000"/>
          <w:sz w:val="20"/>
          <w:szCs w:val="20"/>
        </w:rPr>
        <w:t>adczenia o kwalifikowalności VAT</w:t>
      </w:r>
      <w:r w:rsidR="00AF3C4E" w:rsidRPr="006D4A3A">
        <w:rPr>
          <w:rFonts w:asciiTheme="minorHAnsi" w:eastAsiaTheme="minorHAnsi" w:hAnsiTheme="minorHAnsi" w:cstheme="minorHAnsi"/>
          <w:color w:val="000000"/>
          <w:sz w:val="20"/>
          <w:szCs w:val="20"/>
        </w:rPr>
        <w:t xml:space="preserve">, którego wzór stanowi załącznik nr </w:t>
      </w:r>
      <w:r w:rsidR="00170F62" w:rsidRPr="006D4A3A">
        <w:rPr>
          <w:rFonts w:asciiTheme="minorHAnsi" w:eastAsiaTheme="minorHAnsi" w:hAnsiTheme="minorHAnsi" w:cstheme="minorHAnsi"/>
          <w:color w:val="000000"/>
          <w:sz w:val="20"/>
          <w:szCs w:val="20"/>
        </w:rPr>
        <w:t>7</w:t>
      </w:r>
      <w:r w:rsidR="0019468F" w:rsidRPr="006D4A3A">
        <w:rPr>
          <w:rFonts w:asciiTheme="minorHAnsi" w:eastAsiaTheme="minorHAnsi" w:hAnsiTheme="minorHAnsi" w:cstheme="minorHAnsi"/>
          <w:color w:val="000000"/>
          <w:sz w:val="20"/>
          <w:szCs w:val="20"/>
        </w:rPr>
        <w:t xml:space="preserve"> </w:t>
      </w:r>
      <w:r w:rsidR="00AF3C4E" w:rsidRPr="006D4A3A">
        <w:rPr>
          <w:rFonts w:asciiTheme="minorHAnsi" w:eastAsiaTheme="minorHAnsi" w:hAnsiTheme="minorHAnsi" w:cstheme="minorHAnsi"/>
          <w:color w:val="000000"/>
          <w:sz w:val="20"/>
          <w:szCs w:val="20"/>
        </w:rPr>
        <w:t>do Regulaminu</w:t>
      </w:r>
      <w:r w:rsidRPr="006D4A3A">
        <w:rPr>
          <w:rFonts w:asciiTheme="minorHAnsi" w:eastAsiaTheme="minorHAnsi" w:hAnsiTheme="minorHAnsi" w:cstheme="minorHAnsi"/>
          <w:color w:val="000000"/>
          <w:sz w:val="20"/>
          <w:szCs w:val="20"/>
        </w:rPr>
        <w:t>.</w:t>
      </w:r>
    </w:p>
    <w:p w:rsidR="006756D1" w:rsidRPr="006D4A3A" w:rsidRDefault="006756D1" w:rsidP="00B2790A">
      <w:pPr>
        <w:pStyle w:val="Akapitzlist"/>
        <w:numPr>
          <w:ilvl w:val="0"/>
          <w:numId w:val="56"/>
        </w:numPr>
        <w:autoSpaceDE w:val="0"/>
        <w:autoSpaceDN w:val="0"/>
        <w:adjustRightInd w:val="0"/>
        <w:ind w:left="357" w:hanging="357"/>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W przypadku</w:t>
      </w:r>
      <w:r w:rsidR="00C021D5">
        <w:rPr>
          <w:rFonts w:asciiTheme="minorHAnsi" w:eastAsiaTheme="minorHAnsi" w:hAnsiTheme="minorHAnsi" w:cstheme="minorHAnsi"/>
          <w:color w:val="000000"/>
          <w:sz w:val="20"/>
          <w:szCs w:val="20"/>
        </w:rPr>
        <w:t xml:space="preserve"> </w:t>
      </w:r>
      <w:r w:rsidRPr="006D4A3A">
        <w:rPr>
          <w:rFonts w:asciiTheme="minorHAnsi" w:eastAsiaTheme="minorHAnsi" w:hAnsiTheme="minorHAnsi" w:cstheme="minorHAnsi"/>
          <w:color w:val="000000"/>
          <w:sz w:val="20"/>
          <w:szCs w:val="20"/>
        </w:rPr>
        <w:t xml:space="preserve"> </w:t>
      </w:r>
      <w:r w:rsidR="00C021D5">
        <w:rPr>
          <w:rFonts w:asciiTheme="minorHAnsi" w:eastAsiaTheme="minorHAnsi" w:hAnsiTheme="minorHAnsi" w:cstheme="minorHAnsi"/>
          <w:color w:val="000000"/>
          <w:sz w:val="20"/>
          <w:szCs w:val="20"/>
        </w:rPr>
        <w:t xml:space="preserve">istnienia prawnej </w:t>
      </w:r>
      <w:r w:rsidR="00090C45" w:rsidRPr="006D4A3A">
        <w:rPr>
          <w:rFonts w:asciiTheme="minorHAnsi" w:eastAsiaTheme="minorHAnsi" w:hAnsiTheme="minorHAnsi" w:cstheme="minorHAnsi"/>
          <w:color w:val="000000"/>
          <w:sz w:val="20"/>
          <w:szCs w:val="20"/>
        </w:rPr>
        <w:t>możliwoś</w:t>
      </w:r>
      <w:r w:rsidR="00C021D5">
        <w:rPr>
          <w:rFonts w:asciiTheme="minorHAnsi" w:eastAsiaTheme="minorHAnsi" w:hAnsiTheme="minorHAnsi" w:cstheme="minorHAnsi"/>
          <w:color w:val="000000"/>
          <w:sz w:val="20"/>
          <w:szCs w:val="20"/>
        </w:rPr>
        <w:t>ci</w:t>
      </w:r>
      <w:r w:rsidR="00090C45" w:rsidRPr="006D4A3A">
        <w:rPr>
          <w:rFonts w:asciiTheme="minorHAnsi" w:eastAsiaTheme="minorHAnsi" w:hAnsiTheme="minorHAnsi" w:cstheme="minorHAnsi"/>
          <w:color w:val="000000"/>
          <w:sz w:val="20"/>
          <w:szCs w:val="20"/>
        </w:rPr>
        <w:t xml:space="preserve"> odzyskania podat</w:t>
      </w:r>
      <w:r w:rsidRPr="006D4A3A">
        <w:rPr>
          <w:rFonts w:asciiTheme="minorHAnsi" w:eastAsiaTheme="minorHAnsi" w:hAnsiTheme="minorHAnsi" w:cstheme="minorHAnsi"/>
          <w:color w:val="000000"/>
          <w:sz w:val="20"/>
          <w:szCs w:val="20"/>
        </w:rPr>
        <w:t>k</w:t>
      </w:r>
      <w:r w:rsidR="00090C45" w:rsidRPr="006D4A3A">
        <w:rPr>
          <w:rFonts w:asciiTheme="minorHAnsi" w:eastAsiaTheme="minorHAnsi" w:hAnsiTheme="minorHAnsi" w:cstheme="minorHAnsi"/>
          <w:color w:val="000000"/>
          <w:sz w:val="20"/>
          <w:szCs w:val="20"/>
        </w:rPr>
        <w:t>u</w:t>
      </w:r>
      <w:r w:rsidRPr="006D4A3A">
        <w:rPr>
          <w:rFonts w:asciiTheme="minorHAnsi" w:eastAsiaTheme="minorHAnsi" w:hAnsiTheme="minorHAnsi" w:cstheme="minorHAnsi"/>
          <w:color w:val="000000"/>
          <w:sz w:val="20"/>
          <w:szCs w:val="20"/>
        </w:rPr>
        <w:t xml:space="preserve"> VAT</w:t>
      </w:r>
      <w:r w:rsidR="00C021D5">
        <w:rPr>
          <w:rFonts w:asciiTheme="minorHAnsi" w:eastAsiaTheme="minorHAnsi" w:hAnsiTheme="minorHAnsi" w:cstheme="minorHAnsi"/>
          <w:color w:val="000000"/>
          <w:sz w:val="20"/>
          <w:szCs w:val="20"/>
        </w:rPr>
        <w:t xml:space="preserve"> przez Przedsiębiorcę</w:t>
      </w:r>
      <w:r w:rsidRPr="006D4A3A">
        <w:rPr>
          <w:rFonts w:asciiTheme="minorHAnsi" w:eastAsiaTheme="minorHAnsi" w:hAnsiTheme="minorHAnsi" w:cstheme="minorHAnsi"/>
          <w:color w:val="000000"/>
          <w:sz w:val="20"/>
          <w:szCs w:val="20"/>
        </w:rPr>
        <w:t xml:space="preserve">, </w:t>
      </w:r>
      <w:r w:rsidR="00C021D5">
        <w:rPr>
          <w:rFonts w:asciiTheme="minorHAnsi" w:eastAsiaTheme="minorHAnsi" w:hAnsiTheme="minorHAnsi" w:cstheme="minorHAnsi"/>
          <w:color w:val="000000"/>
          <w:sz w:val="20"/>
          <w:szCs w:val="20"/>
        </w:rPr>
        <w:t>podatek</w:t>
      </w:r>
      <w:r w:rsidRPr="006D4A3A">
        <w:rPr>
          <w:rFonts w:asciiTheme="minorHAnsi" w:eastAsiaTheme="minorHAnsi" w:hAnsiTheme="minorHAnsi" w:cstheme="minorHAnsi"/>
          <w:color w:val="000000"/>
          <w:sz w:val="20"/>
          <w:szCs w:val="20"/>
        </w:rPr>
        <w:t xml:space="preserve"> VAT stanowi koszt niekwalifikowalny</w:t>
      </w:r>
      <w:r w:rsidR="00C021D5">
        <w:rPr>
          <w:rFonts w:asciiTheme="minorHAnsi" w:eastAsiaTheme="minorHAnsi" w:hAnsiTheme="minorHAnsi" w:cstheme="minorHAnsi"/>
          <w:color w:val="000000"/>
          <w:sz w:val="20"/>
          <w:szCs w:val="20"/>
        </w:rPr>
        <w:t xml:space="preserve"> i</w:t>
      </w:r>
      <w:r w:rsidRPr="006D4A3A">
        <w:rPr>
          <w:rFonts w:asciiTheme="minorHAnsi" w:eastAsiaTheme="minorHAnsi" w:hAnsiTheme="minorHAnsi" w:cstheme="minorHAnsi"/>
          <w:color w:val="000000"/>
          <w:sz w:val="20"/>
          <w:szCs w:val="20"/>
        </w:rPr>
        <w:t xml:space="preserve"> wartość </w:t>
      </w:r>
      <w:r w:rsidR="00BE4E02" w:rsidRPr="006D4A3A">
        <w:rPr>
          <w:rFonts w:asciiTheme="minorHAnsi" w:eastAsiaTheme="minorHAnsi" w:hAnsiTheme="minorHAnsi" w:cstheme="minorHAnsi"/>
          <w:color w:val="000000"/>
          <w:sz w:val="20"/>
          <w:szCs w:val="20"/>
        </w:rPr>
        <w:t xml:space="preserve">refundacji </w:t>
      </w:r>
      <w:r w:rsidRPr="006D4A3A">
        <w:rPr>
          <w:rFonts w:asciiTheme="minorHAnsi" w:eastAsiaTheme="minorHAnsi" w:hAnsiTheme="minorHAnsi" w:cstheme="minorHAnsi"/>
          <w:color w:val="000000"/>
          <w:sz w:val="20"/>
          <w:szCs w:val="20"/>
        </w:rPr>
        <w:t>usług rozwojowych wyliczana jest w odniesieniu do kosztu netto usług rozwojowych.</w:t>
      </w:r>
    </w:p>
    <w:p w:rsidR="00BF465A" w:rsidRPr="006D4A3A" w:rsidRDefault="00BF465A" w:rsidP="00BF465A">
      <w:pPr>
        <w:pStyle w:val="Akapitzlist"/>
        <w:autoSpaceDE w:val="0"/>
        <w:autoSpaceDN w:val="0"/>
        <w:adjustRightInd w:val="0"/>
        <w:spacing w:after="0"/>
        <w:ind w:left="360"/>
        <w:jc w:val="both"/>
        <w:rPr>
          <w:rFonts w:asciiTheme="minorHAnsi" w:eastAsiaTheme="minorHAnsi" w:hAnsiTheme="minorHAnsi" w:cstheme="minorHAnsi"/>
          <w:color w:val="000000"/>
          <w:sz w:val="20"/>
          <w:szCs w:val="20"/>
        </w:rPr>
      </w:pPr>
    </w:p>
    <w:p w:rsidR="00281FA2" w:rsidRPr="006D4A3A" w:rsidRDefault="00BF465A" w:rsidP="00B2790A">
      <w:pPr>
        <w:keepNext/>
        <w:keepLines/>
        <w:spacing w:after="0" w:line="240" w:lineRule="auto"/>
        <w:jc w:val="center"/>
        <w:rPr>
          <w:rFonts w:asciiTheme="minorHAnsi" w:hAnsiTheme="minorHAnsi"/>
          <w:b/>
          <w:sz w:val="20"/>
          <w:szCs w:val="20"/>
        </w:rPr>
      </w:pPr>
      <w:r w:rsidRPr="006D4A3A">
        <w:rPr>
          <w:rFonts w:asciiTheme="minorHAnsi" w:hAnsiTheme="minorHAnsi"/>
          <w:b/>
          <w:sz w:val="20"/>
          <w:szCs w:val="20"/>
        </w:rPr>
        <w:t>§ 9</w:t>
      </w:r>
    </w:p>
    <w:p w:rsidR="00281FA2" w:rsidRPr="006D4A3A" w:rsidRDefault="00281FA2" w:rsidP="00B2790A">
      <w:pPr>
        <w:keepNext/>
        <w:keepLines/>
        <w:spacing w:after="0" w:line="240" w:lineRule="auto"/>
        <w:jc w:val="center"/>
        <w:rPr>
          <w:rFonts w:asciiTheme="minorHAnsi" w:hAnsiTheme="minorHAnsi"/>
          <w:b/>
          <w:sz w:val="20"/>
          <w:szCs w:val="20"/>
        </w:rPr>
      </w:pPr>
      <w:r w:rsidRPr="006D4A3A">
        <w:rPr>
          <w:rFonts w:asciiTheme="minorHAnsi" w:hAnsiTheme="minorHAnsi"/>
          <w:b/>
          <w:sz w:val="20"/>
          <w:szCs w:val="20"/>
        </w:rPr>
        <w:t>Refundacja kosztów usług rozwojowych</w:t>
      </w:r>
    </w:p>
    <w:p w:rsidR="008E6777" w:rsidRPr="006D4A3A" w:rsidRDefault="008E6777" w:rsidP="00B2790A">
      <w:pPr>
        <w:keepNext/>
        <w:keepLines/>
        <w:spacing w:after="0" w:line="240" w:lineRule="auto"/>
        <w:jc w:val="center"/>
        <w:rPr>
          <w:rFonts w:asciiTheme="minorHAnsi" w:hAnsiTheme="minorHAnsi"/>
          <w:b/>
          <w:sz w:val="20"/>
          <w:szCs w:val="20"/>
        </w:rPr>
      </w:pPr>
    </w:p>
    <w:p w:rsidR="00281FA2" w:rsidRPr="006D4A3A" w:rsidRDefault="00281FA2" w:rsidP="00113176">
      <w:pPr>
        <w:numPr>
          <w:ilvl w:val="1"/>
          <w:numId w:val="28"/>
        </w:numPr>
        <w:tabs>
          <w:tab w:val="clear" w:pos="720"/>
        </w:tabs>
        <w:suppressAutoHyphens/>
        <w:spacing w:after="0"/>
        <w:ind w:left="426"/>
        <w:jc w:val="both"/>
        <w:rPr>
          <w:rFonts w:asciiTheme="minorHAnsi" w:eastAsia="Times New Roman" w:hAnsiTheme="minorHAnsi" w:cstheme="minorHAnsi"/>
          <w:color w:val="000000"/>
          <w:kern w:val="1"/>
          <w:sz w:val="20"/>
          <w:szCs w:val="20"/>
          <w:lang w:eastAsia="ar-SA"/>
        </w:rPr>
      </w:pPr>
      <w:r w:rsidRPr="006D4A3A">
        <w:rPr>
          <w:rFonts w:asciiTheme="minorHAnsi" w:eastAsia="Times New Roman" w:hAnsiTheme="minorHAnsi" w:cstheme="minorHAnsi"/>
          <w:color w:val="000000"/>
          <w:kern w:val="1"/>
          <w:sz w:val="20"/>
          <w:szCs w:val="20"/>
          <w:lang w:eastAsia="ar-SA"/>
        </w:rPr>
        <w:t>Refundacja kosztów usługi rozwojowej następuje po spełnieniu łącznie poniższych warunków:</w:t>
      </w:r>
    </w:p>
    <w:p w:rsidR="00281FA2" w:rsidRPr="006D4A3A" w:rsidRDefault="00281FA2" w:rsidP="00113176">
      <w:pPr>
        <w:numPr>
          <w:ilvl w:val="1"/>
          <w:numId w:val="25"/>
        </w:numPr>
        <w:suppressAutoHyphens/>
        <w:spacing w:after="0"/>
        <w:ind w:left="993" w:hanging="567"/>
        <w:jc w:val="both"/>
        <w:rPr>
          <w:rFonts w:asciiTheme="minorHAnsi" w:eastAsia="Times New Roman" w:hAnsiTheme="minorHAnsi" w:cstheme="minorHAnsi"/>
          <w:kern w:val="1"/>
          <w:sz w:val="20"/>
          <w:szCs w:val="20"/>
          <w:lang w:eastAsia="ar-SA"/>
        </w:rPr>
      </w:pPr>
      <w:r w:rsidRPr="006D4A3A">
        <w:rPr>
          <w:rFonts w:asciiTheme="minorHAnsi" w:eastAsia="Times New Roman" w:hAnsiTheme="minorHAnsi" w:cstheme="minorHAnsi"/>
          <w:kern w:val="1"/>
          <w:sz w:val="20"/>
          <w:szCs w:val="20"/>
          <w:lang w:eastAsia="ar-SA"/>
        </w:rPr>
        <w:t>umowa refundacji została podpisana przed rozpoczęciem realizacji usług;</w:t>
      </w:r>
    </w:p>
    <w:p w:rsidR="00F166E1" w:rsidRPr="006D4A3A" w:rsidRDefault="00281FA2" w:rsidP="00113176">
      <w:pPr>
        <w:numPr>
          <w:ilvl w:val="1"/>
          <w:numId w:val="25"/>
        </w:numPr>
        <w:suppressAutoHyphens/>
        <w:spacing w:after="0"/>
        <w:ind w:left="993" w:hanging="567"/>
        <w:jc w:val="both"/>
        <w:rPr>
          <w:rFonts w:asciiTheme="minorHAnsi" w:eastAsia="Times New Roman" w:hAnsiTheme="minorHAnsi" w:cstheme="minorHAnsi"/>
          <w:kern w:val="1"/>
          <w:sz w:val="20"/>
          <w:szCs w:val="20"/>
          <w:lang w:eastAsia="ar-SA"/>
        </w:rPr>
      </w:pPr>
      <w:r w:rsidRPr="006D4A3A">
        <w:rPr>
          <w:rFonts w:asciiTheme="minorHAnsi" w:eastAsia="Times New Roman" w:hAnsiTheme="minorHAnsi" w:cstheme="minorHAnsi"/>
          <w:kern w:val="1"/>
          <w:sz w:val="20"/>
          <w:szCs w:val="20"/>
          <w:lang w:eastAsia="ar-SA"/>
        </w:rPr>
        <w:t xml:space="preserve">usługa </w:t>
      </w:r>
      <w:r w:rsidR="00956382" w:rsidRPr="006D4A3A">
        <w:rPr>
          <w:rFonts w:asciiTheme="minorHAnsi" w:eastAsia="Times New Roman" w:hAnsiTheme="minorHAnsi" w:cstheme="minorHAnsi"/>
          <w:kern w:val="1"/>
          <w:sz w:val="20"/>
          <w:szCs w:val="20"/>
          <w:lang w:eastAsia="ar-SA"/>
        </w:rPr>
        <w:t xml:space="preserve">rozwojowa </w:t>
      </w:r>
      <w:r w:rsidRPr="006D4A3A">
        <w:rPr>
          <w:rFonts w:asciiTheme="minorHAnsi" w:eastAsia="Times New Roman" w:hAnsiTheme="minorHAnsi" w:cstheme="minorHAnsi"/>
          <w:kern w:val="1"/>
          <w:sz w:val="20"/>
          <w:szCs w:val="20"/>
          <w:lang w:eastAsia="ar-SA"/>
        </w:rPr>
        <w:t>została wybrana za pośrednictwem BUR z wykorzystaniem nadanego Przedsiębiorcy numeru ID wsparcia</w:t>
      </w:r>
      <w:r w:rsidR="001E3435" w:rsidRPr="006D4A3A">
        <w:rPr>
          <w:rStyle w:val="Odwoanieprzypisudolnego"/>
          <w:rFonts w:asciiTheme="minorHAnsi" w:eastAsia="Times New Roman" w:hAnsiTheme="minorHAnsi" w:cstheme="minorHAnsi"/>
          <w:kern w:val="1"/>
          <w:sz w:val="20"/>
          <w:szCs w:val="20"/>
          <w:lang w:eastAsia="ar-SA"/>
        </w:rPr>
        <w:footnoteReference w:id="7"/>
      </w:r>
      <w:r w:rsidR="00F166E1" w:rsidRPr="006D4A3A">
        <w:rPr>
          <w:rFonts w:asciiTheme="minorHAnsi" w:eastAsia="Times New Roman" w:hAnsiTheme="minorHAnsi" w:cstheme="minorHAnsi"/>
          <w:kern w:val="1"/>
          <w:sz w:val="20"/>
          <w:szCs w:val="20"/>
          <w:lang w:eastAsia="ar-SA"/>
        </w:rPr>
        <w:t>;</w:t>
      </w:r>
    </w:p>
    <w:p w:rsidR="00281FA2" w:rsidRDefault="00E5501B" w:rsidP="00113176">
      <w:pPr>
        <w:numPr>
          <w:ilvl w:val="1"/>
          <w:numId w:val="25"/>
        </w:numPr>
        <w:suppressAutoHyphens/>
        <w:spacing w:after="0"/>
        <w:ind w:left="993" w:hanging="567"/>
        <w:jc w:val="both"/>
        <w:rPr>
          <w:rFonts w:asciiTheme="minorHAnsi" w:eastAsia="Times New Roman" w:hAnsiTheme="minorHAnsi" w:cstheme="minorHAnsi"/>
          <w:kern w:val="1"/>
          <w:sz w:val="20"/>
          <w:szCs w:val="20"/>
          <w:lang w:eastAsia="ar-SA"/>
        </w:rPr>
      </w:pPr>
      <w:r w:rsidRPr="006D4A3A">
        <w:rPr>
          <w:rFonts w:asciiTheme="minorHAnsi" w:hAnsiTheme="minorHAnsi" w:cstheme="minorHAnsi"/>
          <w:color w:val="000000"/>
          <w:sz w:val="20"/>
          <w:szCs w:val="20"/>
        </w:rPr>
        <w:t xml:space="preserve">przedsiębiorca </w:t>
      </w:r>
      <w:r w:rsidR="003030A1">
        <w:rPr>
          <w:rFonts w:asciiTheme="minorHAnsi" w:hAnsiTheme="minorHAnsi" w:cstheme="minorHAnsi"/>
          <w:color w:val="000000"/>
          <w:sz w:val="20"/>
          <w:szCs w:val="20"/>
        </w:rPr>
        <w:t>udokumentował</w:t>
      </w:r>
      <w:r w:rsidR="00824A14" w:rsidRPr="006D4A3A">
        <w:rPr>
          <w:rFonts w:asciiTheme="minorHAnsi" w:hAnsiTheme="minorHAnsi" w:cstheme="minorHAnsi"/>
          <w:color w:val="000000"/>
          <w:sz w:val="20"/>
          <w:szCs w:val="20"/>
        </w:rPr>
        <w:t xml:space="preserve"> brak możliwości zrealizowania usługi</w:t>
      </w:r>
      <w:r w:rsidR="00956382" w:rsidRPr="006D4A3A">
        <w:rPr>
          <w:rFonts w:asciiTheme="minorHAnsi" w:hAnsiTheme="minorHAnsi" w:cstheme="minorHAnsi"/>
          <w:color w:val="000000"/>
          <w:sz w:val="20"/>
          <w:szCs w:val="20"/>
        </w:rPr>
        <w:t xml:space="preserve"> rozwojowej</w:t>
      </w:r>
      <w:r w:rsidR="00824A14" w:rsidRPr="006D4A3A">
        <w:rPr>
          <w:rFonts w:asciiTheme="minorHAnsi" w:hAnsiTheme="minorHAnsi" w:cstheme="minorHAnsi"/>
          <w:color w:val="000000"/>
          <w:sz w:val="20"/>
          <w:szCs w:val="20"/>
        </w:rPr>
        <w:t xml:space="preserve"> za pośrednictwem BUR, </w:t>
      </w:r>
      <w:r w:rsidR="00A61A4D" w:rsidRPr="006D4A3A">
        <w:rPr>
          <w:rFonts w:asciiTheme="minorHAnsi" w:hAnsiTheme="minorHAnsi" w:cstheme="minorHAnsi"/>
          <w:color w:val="000000"/>
          <w:sz w:val="20"/>
          <w:szCs w:val="20"/>
        </w:rPr>
        <w:t xml:space="preserve">a </w:t>
      </w:r>
      <w:r w:rsidR="00824A14" w:rsidRPr="006D4A3A">
        <w:rPr>
          <w:rFonts w:asciiTheme="minorHAnsi" w:hAnsiTheme="minorHAnsi" w:cstheme="minorHAnsi"/>
          <w:color w:val="000000"/>
          <w:sz w:val="20"/>
          <w:szCs w:val="20"/>
        </w:rPr>
        <w:t>usługa</w:t>
      </w:r>
      <w:r w:rsidR="00956382" w:rsidRPr="006D4A3A">
        <w:rPr>
          <w:rFonts w:asciiTheme="minorHAnsi" w:hAnsiTheme="minorHAnsi" w:cstheme="minorHAnsi"/>
          <w:color w:val="000000"/>
          <w:sz w:val="20"/>
          <w:szCs w:val="20"/>
        </w:rPr>
        <w:t xml:space="preserve"> rozwojowa</w:t>
      </w:r>
      <w:r w:rsidR="00824A14" w:rsidRPr="006D4A3A">
        <w:rPr>
          <w:rFonts w:asciiTheme="minorHAnsi" w:hAnsiTheme="minorHAnsi" w:cstheme="minorHAnsi"/>
          <w:color w:val="000000"/>
          <w:sz w:val="20"/>
          <w:szCs w:val="20"/>
        </w:rPr>
        <w:t xml:space="preserve"> wybrana poza BUR świadczona była przez podmiot spełniający</w:t>
      </w:r>
      <w:r w:rsidRPr="006D4A3A">
        <w:rPr>
          <w:rFonts w:asciiTheme="minorHAnsi" w:hAnsiTheme="minorHAnsi" w:cstheme="minorHAnsi"/>
          <w:color w:val="000000"/>
          <w:sz w:val="20"/>
          <w:szCs w:val="20"/>
        </w:rPr>
        <w:t xml:space="preserve"> warunki w zakresie zapewnienia należytej</w:t>
      </w:r>
      <w:r w:rsidR="00384E07">
        <w:rPr>
          <w:rFonts w:asciiTheme="minorHAnsi" w:hAnsiTheme="minorHAnsi" w:cstheme="minorHAnsi"/>
          <w:color w:val="000000"/>
          <w:sz w:val="20"/>
          <w:szCs w:val="20"/>
        </w:rPr>
        <w:t xml:space="preserve"> </w:t>
      </w:r>
      <w:r w:rsidRPr="006D4A3A">
        <w:rPr>
          <w:rFonts w:asciiTheme="minorHAnsi" w:hAnsiTheme="minorHAnsi" w:cstheme="minorHAnsi"/>
          <w:color w:val="000000"/>
          <w:sz w:val="20"/>
          <w:szCs w:val="20"/>
        </w:rPr>
        <w:t>jakości świadczenia usług</w:t>
      </w:r>
      <w:r w:rsidR="00956382" w:rsidRPr="006D4A3A">
        <w:rPr>
          <w:rFonts w:asciiTheme="minorHAnsi" w:hAnsiTheme="minorHAnsi" w:cstheme="minorHAnsi"/>
          <w:color w:val="000000"/>
          <w:sz w:val="20"/>
          <w:szCs w:val="20"/>
        </w:rPr>
        <w:t xml:space="preserve"> rozwojowych</w:t>
      </w:r>
      <w:r w:rsidRPr="006D4A3A">
        <w:rPr>
          <w:rFonts w:asciiTheme="minorHAnsi" w:hAnsiTheme="minorHAnsi" w:cstheme="minorHAnsi"/>
          <w:color w:val="000000"/>
          <w:sz w:val="20"/>
          <w:szCs w:val="20"/>
        </w:rPr>
        <w:t xml:space="preserve">, określone w § 7 ust. 2 rozporządzenia Ministra Rozwoju i Finansów z dnia 29 sierpnia 2017 r. </w:t>
      </w:r>
      <w:r w:rsidR="00907C9E">
        <w:rPr>
          <w:rFonts w:asciiTheme="minorHAnsi" w:hAnsiTheme="minorHAnsi" w:cstheme="minorHAnsi"/>
          <w:color w:val="000000"/>
          <w:sz w:val="20"/>
          <w:szCs w:val="20"/>
        </w:rPr>
        <w:br/>
      </w:r>
      <w:r w:rsidRPr="006D4A3A">
        <w:rPr>
          <w:rFonts w:asciiTheme="minorHAnsi" w:hAnsiTheme="minorHAnsi" w:cstheme="minorHAnsi"/>
          <w:color w:val="000000"/>
          <w:sz w:val="20"/>
          <w:szCs w:val="20"/>
        </w:rPr>
        <w:t>w sprawie rejestru podmiotów świadczących usługi rozwojowe (Dz. U. z 2017 r. poz. 1678)</w:t>
      </w:r>
      <w:r w:rsidR="00F166E1" w:rsidRPr="006D4A3A">
        <w:rPr>
          <w:rFonts w:asciiTheme="minorHAnsi" w:hAnsiTheme="minorHAnsi" w:cstheme="minorHAnsi"/>
          <w:color w:val="000000"/>
          <w:sz w:val="20"/>
          <w:szCs w:val="20"/>
        </w:rPr>
        <w:t xml:space="preserve"> i zostało to potwierdzone przez Instytucję Pośredniczącą</w:t>
      </w:r>
      <w:r w:rsidR="001E3435" w:rsidRPr="006D4A3A">
        <w:rPr>
          <w:rStyle w:val="Odwoanieprzypisudolnego"/>
          <w:rFonts w:asciiTheme="minorHAnsi" w:hAnsiTheme="minorHAnsi" w:cstheme="minorHAnsi"/>
          <w:color w:val="000000"/>
          <w:sz w:val="20"/>
          <w:szCs w:val="20"/>
        </w:rPr>
        <w:footnoteReference w:id="8"/>
      </w:r>
      <w:r w:rsidR="00281FA2" w:rsidRPr="006D4A3A">
        <w:rPr>
          <w:rFonts w:asciiTheme="minorHAnsi" w:eastAsia="Times New Roman" w:hAnsiTheme="minorHAnsi" w:cstheme="minorHAnsi"/>
          <w:kern w:val="1"/>
          <w:sz w:val="20"/>
          <w:szCs w:val="20"/>
          <w:lang w:eastAsia="ar-SA"/>
        </w:rPr>
        <w:t>;</w:t>
      </w:r>
    </w:p>
    <w:p w:rsidR="00DE1657" w:rsidRPr="006D4A3A" w:rsidRDefault="00DE1657" w:rsidP="00113176">
      <w:pPr>
        <w:numPr>
          <w:ilvl w:val="1"/>
          <w:numId w:val="25"/>
        </w:numPr>
        <w:suppressAutoHyphens/>
        <w:spacing w:after="0"/>
        <w:ind w:left="993" w:hanging="567"/>
        <w:jc w:val="both"/>
        <w:rPr>
          <w:rFonts w:asciiTheme="minorHAnsi" w:eastAsia="Times New Roman" w:hAnsiTheme="minorHAnsi" w:cstheme="minorHAnsi"/>
          <w:kern w:val="1"/>
          <w:sz w:val="20"/>
          <w:szCs w:val="20"/>
          <w:lang w:eastAsia="ar-SA"/>
        </w:rPr>
      </w:pPr>
      <w:r w:rsidRPr="00DE1657">
        <w:rPr>
          <w:rFonts w:asciiTheme="minorHAnsi" w:eastAsia="Times New Roman" w:hAnsiTheme="minorHAnsi" w:cstheme="minorHAnsi"/>
          <w:kern w:val="1"/>
          <w:sz w:val="20"/>
          <w:szCs w:val="20"/>
          <w:lang w:eastAsia="ar-SA"/>
        </w:rPr>
        <w:t>usługa rozwojowa jest oznaczona w BUR jako „współfinansowana z EFS”;</w:t>
      </w:r>
    </w:p>
    <w:p w:rsidR="00281FA2" w:rsidRPr="006D4A3A" w:rsidRDefault="00281FA2" w:rsidP="00113176">
      <w:pPr>
        <w:numPr>
          <w:ilvl w:val="1"/>
          <w:numId w:val="25"/>
        </w:numPr>
        <w:suppressAutoHyphens/>
        <w:spacing w:after="0"/>
        <w:ind w:left="993" w:hanging="567"/>
        <w:jc w:val="both"/>
        <w:rPr>
          <w:rFonts w:asciiTheme="minorHAnsi" w:eastAsia="Times New Roman" w:hAnsiTheme="minorHAnsi" w:cstheme="minorHAnsi"/>
          <w:kern w:val="1"/>
          <w:sz w:val="20"/>
          <w:szCs w:val="20"/>
          <w:lang w:eastAsia="ar-SA"/>
        </w:rPr>
      </w:pPr>
      <w:r w:rsidRPr="006D4A3A">
        <w:rPr>
          <w:rFonts w:asciiTheme="minorHAnsi" w:eastAsia="Times New Roman" w:hAnsiTheme="minorHAnsi" w:cstheme="minorHAnsi"/>
          <w:kern w:val="1"/>
          <w:sz w:val="20"/>
          <w:szCs w:val="20"/>
          <w:lang w:eastAsia="ar-SA"/>
        </w:rPr>
        <w:t xml:space="preserve">wydatek </w:t>
      </w:r>
      <w:r w:rsidR="003030A1" w:rsidRPr="006D4A3A">
        <w:rPr>
          <w:rFonts w:asciiTheme="minorHAnsi" w:eastAsia="Times New Roman" w:hAnsiTheme="minorHAnsi" w:cstheme="minorHAnsi"/>
          <w:kern w:val="1"/>
          <w:sz w:val="20"/>
          <w:szCs w:val="20"/>
          <w:lang w:eastAsia="ar-SA"/>
        </w:rPr>
        <w:t xml:space="preserve">na zakup usługi rozwojowej </w:t>
      </w:r>
      <w:r w:rsidRPr="006D4A3A">
        <w:rPr>
          <w:rFonts w:asciiTheme="minorHAnsi" w:eastAsia="Times New Roman" w:hAnsiTheme="minorHAnsi" w:cstheme="minorHAnsi"/>
          <w:kern w:val="1"/>
          <w:sz w:val="20"/>
          <w:szCs w:val="20"/>
          <w:lang w:eastAsia="ar-SA"/>
        </w:rPr>
        <w:t>został rzeczywiście ponie</w:t>
      </w:r>
      <w:r w:rsidR="00B47F2B" w:rsidRPr="006D4A3A">
        <w:rPr>
          <w:rFonts w:asciiTheme="minorHAnsi" w:eastAsia="Times New Roman" w:hAnsiTheme="minorHAnsi" w:cstheme="minorHAnsi"/>
          <w:kern w:val="1"/>
          <w:sz w:val="20"/>
          <w:szCs w:val="20"/>
          <w:lang w:eastAsia="ar-SA"/>
        </w:rPr>
        <w:t>siony</w:t>
      </w:r>
      <w:r w:rsidRPr="006D4A3A">
        <w:rPr>
          <w:rFonts w:asciiTheme="minorHAnsi" w:eastAsia="Times New Roman" w:hAnsiTheme="minorHAnsi" w:cstheme="minorHAnsi"/>
          <w:kern w:val="1"/>
          <w:sz w:val="20"/>
          <w:szCs w:val="20"/>
          <w:lang w:eastAsia="ar-SA"/>
        </w:rPr>
        <w:t>;</w:t>
      </w:r>
    </w:p>
    <w:p w:rsidR="00281FA2" w:rsidRDefault="00281FA2" w:rsidP="00113176">
      <w:pPr>
        <w:numPr>
          <w:ilvl w:val="1"/>
          <w:numId w:val="25"/>
        </w:numPr>
        <w:suppressAutoHyphens/>
        <w:spacing w:after="0"/>
        <w:ind w:left="993" w:hanging="567"/>
        <w:jc w:val="both"/>
        <w:rPr>
          <w:rFonts w:asciiTheme="minorHAnsi" w:eastAsia="Times New Roman" w:hAnsiTheme="minorHAnsi" w:cstheme="minorHAnsi"/>
          <w:kern w:val="1"/>
          <w:sz w:val="20"/>
          <w:szCs w:val="20"/>
          <w:lang w:eastAsia="ar-SA"/>
        </w:rPr>
      </w:pPr>
      <w:r w:rsidRPr="006D4A3A">
        <w:rPr>
          <w:rFonts w:asciiTheme="minorHAnsi" w:eastAsia="Times New Roman" w:hAnsiTheme="minorHAnsi" w:cstheme="minorHAnsi"/>
          <w:kern w:val="1"/>
          <w:sz w:val="20"/>
          <w:szCs w:val="20"/>
          <w:lang w:eastAsia="ar-SA"/>
        </w:rPr>
        <w:t>dokonano zapłaty</w:t>
      </w:r>
      <w:r w:rsidR="003030A1" w:rsidRPr="003030A1">
        <w:rPr>
          <w:rFonts w:asciiTheme="minorHAnsi" w:eastAsia="Times New Roman" w:hAnsiTheme="minorHAnsi" w:cstheme="minorHAnsi"/>
          <w:kern w:val="1"/>
          <w:sz w:val="20"/>
          <w:szCs w:val="20"/>
          <w:lang w:eastAsia="ar-SA"/>
        </w:rPr>
        <w:t xml:space="preserve"> </w:t>
      </w:r>
      <w:r w:rsidR="003030A1" w:rsidRPr="006D4A3A">
        <w:rPr>
          <w:rFonts w:asciiTheme="minorHAnsi" w:eastAsia="Times New Roman" w:hAnsiTheme="minorHAnsi" w:cstheme="minorHAnsi"/>
          <w:kern w:val="1"/>
          <w:sz w:val="20"/>
          <w:szCs w:val="20"/>
          <w:lang w:eastAsia="ar-SA"/>
        </w:rPr>
        <w:t>na rzecz Podmiotu świadczącego usługę rozwojową</w:t>
      </w:r>
      <w:r w:rsidRPr="006D4A3A">
        <w:rPr>
          <w:rFonts w:asciiTheme="minorHAnsi" w:eastAsia="Times New Roman" w:hAnsiTheme="minorHAnsi" w:cstheme="minorHAnsi"/>
          <w:kern w:val="1"/>
          <w:sz w:val="20"/>
          <w:szCs w:val="20"/>
          <w:lang w:eastAsia="ar-SA"/>
        </w:rPr>
        <w:t xml:space="preserve"> </w:t>
      </w:r>
      <w:r w:rsidR="003030A1">
        <w:rPr>
          <w:rFonts w:asciiTheme="minorHAnsi" w:eastAsia="Times New Roman" w:hAnsiTheme="minorHAnsi" w:cstheme="minorHAnsi"/>
          <w:kern w:val="1"/>
          <w:sz w:val="20"/>
          <w:szCs w:val="20"/>
          <w:lang w:eastAsia="ar-SA"/>
        </w:rPr>
        <w:t>przelewem</w:t>
      </w:r>
      <w:r w:rsidRPr="006D4A3A">
        <w:rPr>
          <w:rFonts w:asciiTheme="minorHAnsi" w:eastAsia="Times New Roman" w:hAnsiTheme="minorHAnsi" w:cstheme="minorHAnsi"/>
          <w:kern w:val="1"/>
          <w:sz w:val="20"/>
          <w:szCs w:val="20"/>
          <w:lang w:eastAsia="ar-SA"/>
        </w:rPr>
        <w:t xml:space="preserve">, </w:t>
      </w:r>
      <w:r w:rsidR="003030A1">
        <w:rPr>
          <w:rFonts w:asciiTheme="minorHAnsi" w:eastAsia="Times New Roman" w:hAnsiTheme="minorHAnsi" w:cstheme="minorHAnsi"/>
          <w:kern w:val="1"/>
          <w:sz w:val="20"/>
          <w:szCs w:val="20"/>
          <w:lang w:eastAsia="ar-SA"/>
        </w:rPr>
        <w:t xml:space="preserve">w wysokości </w:t>
      </w:r>
      <w:r w:rsidRPr="006D4A3A">
        <w:rPr>
          <w:rFonts w:asciiTheme="minorHAnsi" w:eastAsia="Times New Roman" w:hAnsiTheme="minorHAnsi" w:cstheme="minorHAnsi"/>
          <w:kern w:val="1"/>
          <w:sz w:val="20"/>
          <w:szCs w:val="20"/>
          <w:lang w:eastAsia="ar-SA"/>
        </w:rPr>
        <w:t xml:space="preserve">100% wartości usług </w:t>
      </w:r>
      <w:r w:rsidR="00956382" w:rsidRPr="006D4A3A">
        <w:rPr>
          <w:rFonts w:asciiTheme="minorHAnsi" w:eastAsia="Times New Roman" w:hAnsiTheme="minorHAnsi" w:cstheme="minorHAnsi"/>
          <w:kern w:val="1"/>
          <w:sz w:val="20"/>
          <w:szCs w:val="20"/>
          <w:lang w:eastAsia="ar-SA"/>
        </w:rPr>
        <w:t>rozwojowych</w:t>
      </w:r>
      <w:r w:rsidRPr="006D4A3A">
        <w:rPr>
          <w:rFonts w:asciiTheme="minorHAnsi" w:eastAsia="Times New Roman" w:hAnsiTheme="minorHAnsi" w:cstheme="minorHAnsi"/>
          <w:kern w:val="1"/>
          <w:sz w:val="20"/>
          <w:szCs w:val="20"/>
          <w:lang w:eastAsia="ar-SA"/>
        </w:rPr>
        <w:t>;</w:t>
      </w:r>
    </w:p>
    <w:p w:rsidR="00D5340C" w:rsidRDefault="00281FA2" w:rsidP="00113176">
      <w:pPr>
        <w:numPr>
          <w:ilvl w:val="1"/>
          <w:numId w:val="25"/>
        </w:numPr>
        <w:suppressAutoHyphens/>
        <w:spacing w:after="0"/>
        <w:ind w:left="993" w:hanging="567"/>
        <w:jc w:val="both"/>
        <w:rPr>
          <w:rFonts w:asciiTheme="minorHAnsi" w:eastAsia="Times New Roman" w:hAnsiTheme="minorHAnsi" w:cstheme="minorHAnsi"/>
          <w:kern w:val="1"/>
          <w:sz w:val="20"/>
          <w:szCs w:val="20"/>
          <w:lang w:eastAsia="ar-SA"/>
        </w:rPr>
      </w:pPr>
      <w:r w:rsidRPr="00D5340C">
        <w:rPr>
          <w:rFonts w:asciiTheme="minorHAnsi" w:eastAsia="Times New Roman" w:hAnsiTheme="minorHAnsi" w:cstheme="minorHAnsi"/>
          <w:color w:val="000000"/>
          <w:kern w:val="1"/>
          <w:sz w:val="20"/>
          <w:szCs w:val="20"/>
          <w:lang w:eastAsia="ar-SA"/>
        </w:rPr>
        <w:t>wydatek został prawidłow</w:t>
      </w:r>
      <w:r w:rsidR="00B47F2B" w:rsidRPr="00D5340C">
        <w:rPr>
          <w:rFonts w:asciiTheme="minorHAnsi" w:eastAsia="Times New Roman" w:hAnsiTheme="minorHAnsi" w:cstheme="minorHAnsi"/>
          <w:color w:val="000000"/>
          <w:kern w:val="1"/>
          <w:sz w:val="20"/>
          <w:szCs w:val="20"/>
          <w:lang w:eastAsia="ar-SA"/>
        </w:rPr>
        <w:t>o udokumentowany</w:t>
      </w:r>
      <w:r w:rsidR="00D5340C" w:rsidRPr="00AE3ACE">
        <w:t>;</w:t>
      </w:r>
    </w:p>
    <w:p w:rsidR="00281FA2" w:rsidRPr="006D4A3A" w:rsidRDefault="00281FA2" w:rsidP="00113176">
      <w:pPr>
        <w:numPr>
          <w:ilvl w:val="1"/>
          <w:numId w:val="25"/>
        </w:numPr>
        <w:suppressAutoHyphens/>
        <w:spacing w:after="0"/>
        <w:ind w:left="993" w:hanging="567"/>
        <w:jc w:val="both"/>
        <w:rPr>
          <w:rFonts w:asciiTheme="minorHAnsi" w:eastAsia="Times New Roman" w:hAnsiTheme="minorHAnsi" w:cstheme="minorHAnsi"/>
          <w:kern w:val="1"/>
          <w:sz w:val="20"/>
          <w:szCs w:val="20"/>
          <w:lang w:eastAsia="ar-SA"/>
        </w:rPr>
      </w:pPr>
      <w:r w:rsidRPr="00D5340C">
        <w:rPr>
          <w:rFonts w:asciiTheme="minorHAnsi" w:eastAsia="Times New Roman" w:hAnsiTheme="minorHAnsi" w:cstheme="minorHAnsi"/>
          <w:kern w:val="1"/>
          <w:sz w:val="20"/>
          <w:szCs w:val="20"/>
          <w:lang w:eastAsia="ar-SA"/>
        </w:rPr>
        <w:t xml:space="preserve">usługi </w:t>
      </w:r>
      <w:r w:rsidR="00956382" w:rsidRPr="00D5340C">
        <w:rPr>
          <w:rFonts w:asciiTheme="minorHAnsi" w:eastAsia="Times New Roman" w:hAnsiTheme="minorHAnsi" w:cstheme="minorHAnsi"/>
          <w:kern w:val="1"/>
          <w:sz w:val="20"/>
          <w:szCs w:val="20"/>
          <w:lang w:eastAsia="ar-SA"/>
        </w:rPr>
        <w:t xml:space="preserve">rozwojowe </w:t>
      </w:r>
      <w:r w:rsidRPr="00D5340C">
        <w:rPr>
          <w:rFonts w:asciiTheme="minorHAnsi" w:eastAsia="Times New Roman" w:hAnsiTheme="minorHAnsi" w:cstheme="minorHAnsi"/>
          <w:kern w:val="1"/>
          <w:sz w:val="20"/>
          <w:szCs w:val="20"/>
          <w:lang w:eastAsia="ar-SA"/>
        </w:rPr>
        <w:t>zostały zakończone i zrealizowane zgodnie z założeniami tj. zgodnie z programem</w:t>
      </w:r>
      <w:r w:rsidR="00907C9E">
        <w:rPr>
          <w:rFonts w:asciiTheme="minorHAnsi" w:eastAsia="Times New Roman" w:hAnsiTheme="minorHAnsi" w:cstheme="minorHAnsi"/>
          <w:kern w:val="1"/>
          <w:sz w:val="20"/>
          <w:szCs w:val="20"/>
          <w:lang w:eastAsia="ar-SA"/>
        </w:rPr>
        <w:t xml:space="preserve"> </w:t>
      </w:r>
      <w:r w:rsidR="0049332A" w:rsidRPr="00D5340C">
        <w:rPr>
          <w:rFonts w:asciiTheme="minorHAnsi" w:eastAsia="Times New Roman" w:hAnsiTheme="minorHAnsi" w:cstheme="minorHAnsi"/>
          <w:kern w:val="1"/>
          <w:sz w:val="20"/>
          <w:szCs w:val="20"/>
          <w:lang w:eastAsia="ar-SA"/>
        </w:rPr>
        <w:t xml:space="preserve"> i rekomendacją </w:t>
      </w:r>
      <w:r w:rsidR="00675A74" w:rsidRPr="00EF45B2">
        <w:rPr>
          <w:rFonts w:asciiTheme="minorHAnsi" w:eastAsia="Times New Roman" w:hAnsiTheme="minorHAnsi" w:cstheme="minorHAnsi"/>
          <w:kern w:val="1"/>
          <w:sz w:val="20"/>
          <w:szCs w:val="20"/>
          <w:lang w:eastAsia="ar-SA"/>
        </w:rPr>
        <w:t>RS, zgodnie z formą, na warunkach i w wymiarze czasowym określonymi w Karcie Usługi dostępnej w BUR lub zgodnie z założeniami tj. zgodnie z programem i rekomendacją RS, formą, na warunkach i w wymiarze czasowym określonymi w zamówieniu na usługę rozwojową poza BUR;</w:t>
      </w:r>
    </w:p>
    <w:p w:rsidR="00281FA2" w:rsidRPr="006D4A3A" w:rsidRDefault="00281FA2" w:rsidP="00113176">
      <w:pPr>
        <w:numPr>
          <w:ilvl w:val="1"/>
          <w:numId w:val="25"/>
        </w:numPr>
        <w:suppressAutoHyphens/>
        <w:spacing w:after="0"/>
        <w:ind w:left="993" w:hanging="567"/>
        <w:jc w:val="both"/>
        <w:rPr>
          <w:rFonts w:asciiTheme="minorHAnsi" w:eastAsia="Times New Roman" w:hAnsiTheme="minorHAnsi" w:cstheme="minorHAnsi"/>
          <w:kern w:val="1"/>
          <w:sz w:val="20"/>
          <w:szCs w:val="20"/>
          <w:lang w:eastAsia="ar-SA"/>
        </w:rPr>
      </w:pPr>
      <w:r w:rsidRPr="006D4A3A">
        <w:rPr>
          <w:rFonts w:asciiTheme="minorHAnsi" w:eastAsia="Times New Roman" w:hAnsiTheme="minorHAnsi" w:cstheme="minorHAnsi"/>
          <w:color w:val="000000"/>
          <w:kern w:val="1"/>
          <w:sz w:val="20"/>
          <w:szCs w:val="20"/>
          <w:lang w:eastAsia="ar-SA"/>
        </w:rPr>
        <w:t xml:space="preserve">ceny usług rozwojowych w dokumentach </w:t>
      </w:r>
      <w:r w:rsidR="003030A1">
        <w:rPr>
          <w:rFonts w:asciiTheme="minorHAnsi" w:eastAsia="Times New Roman" w:hAnsiTheme="minorHAnsi" w:cstheme="minorHAnsi"/>
          <w:color w:val="000000"/>
          <w:kern w:val="1"/>
          <w:sz w:val="20"/>
          <w:szCs w:val="20"/>
          <w:lang w:eastAsia="ar-SA"/>
        </w:rPr>
        <w:t>rozliczeniowych</w:t>
      </w:r>
      <w:r w:rsidR="003030A1" w:rsidRPr="006D4A3A">
        <w:rPr>
          <w:rFonts w:asciiTheme="minorHAnsi" w:eastAsia="Times New Roman" w:hAnsiTheme="minorHAnsi" w:cstheme="minorHAnsi"/>
          <w:color w:val="000000"/>
          <w:kern w:val="1"/>
          <w:sz w:val="20"/>
          <w:szCs w:val="20"/>
          <w:lang w:eastAsia="ar-SA"/>
        </w:rPr>
        <w:t xml:space="preserve"> </w:t>
      </w:r>
      <w:r w:rsidRPr="006D4A3A">
        <w:rPr>
          <w:rFonts w:asciiTheme="minorHAnsi" w:eastAsia="Times New Roman" w:hAnsiTheme="minorHAnsi" w:cstheme="minorHAnsi"/>
          <w:color w:val="000000"/>
          <w:kern w:val="1"/>
          <w:sz w:val="20"/>
          <w:szCs w:val="20"/>
          <w:lang w:eastAsia="ar-SA"/>
        </w:rPr>
        <w:t xml:space="preserve">są niższe lub równe cenie wskazanej </w:t>
      </w:r>
      <w:r w:rsidR="00907C9E">
        <w:rPr>
          <w:rFonts w:asciiTheme="minorHAnsi" w:eastAsia="Times New Roman" w:hAnsiTheme="minorHAnsi" w:cstheme="minorHAnsi"/>
          <w:color w:val="000000"/>
          <w:kern w:val="1"/>
          <w:sz w:val="20"/>
          <w:szCs w:val="20"/>
          <w:lang w:eastAsia="ar-SA"/>
        </w:rPr>
        <w:br/>
      </w:r>
      <w:r w:rsidRPr="006D4A3A">
        <w:rPr>
          <w:rFonts w:asciiTheme="minorHAnsi" w:eastAsia="Times New Roman" w:hAnsiTheme="minorHAnsi" w:cstheme="minorHAnsi"/>
          <w:color w:val="000000"/>
          <w:kern w:val="1"/>
          <w:sz w:val="20"/>
          <w:szCs w:val="20"/>
          <w:lang w:eastAsia="ar-SA"/>
        </w:rPr>
        <w:t xml:space="preserve">w </w:t>
      </w:r>
      <w:r w:rsidRPr="006D4A3A">
        <w:rPr>
          <w:rFonts w:asciiTheme="minorHAnsi" w:eastAsia="Times New Roman" w:hAnsiTheme="minorHAnsi" w:cstheme="minorHAnsi"/>
          <w:kern w:val="1"/>
          <w:sz w:val="20"/>
          <w:szCs w:val="20"/>
          <w:lang w:eastAsia="ar-SA"/>
        </w:rPr>
        <w:t xml:space="preserve">karcie usługi </w:t>
      </w:r>
      <w:r w:rsidR="00956382" w:rsidRPr="006D4A3A">
        <w:rPr>
          <w:rFonts w:asciiTheme="minorHAnsi" w:eastAsia="Times New Roman" w:hAnsiTheme="minorHAnsi" w:cstheme="minorHAnsi"/>
          <w:kern w:val="1"/>
          <w:sz w:val="20"/>
          <w:szCs w:val="20"/>
          <w:lang w:eastAsia="ar-SA"/>
        </w:rPr>
        <w:t xml:space="preserve">rozwojowej </w:t>
      </w:r>
      <w:r w:rsidRPr="006D4A3A">
        <w:rPr>
          <w:rFonts w:asciiTheme="minorHAnsi" w:eastAsia="Times New Roman" w:hAnsiTheme="minorHAnsi" w:cstheme="minorHAnsi"/>
          <w:kern w:val="1"/>
          <w:sz w:val="20"/>
          <w:szCs w:val="20"/>
          <w:lang w:eastAsia="ar-SA"/>
        </w:rPr>
        <w:t>dostępnej w BUR</w:t>
      </w:r>
      <w:r w:rsidR="0049332A" w:rsidRPr="006D4A3A">
        <w:rPr>
          <w:rFonts w:asciiTheme="minorHAnsi" w:eastAsia="Times New Roman" w:hAnsiTheme="minorHAnsi" w:cstheme="minorHAnsi"/>
          <w:kern w:val="1"/>
          <w:sz w:val="20"/>
          <w:szCs w:val="20"/>
          <w:lang w:eastAsia="ar-SA"/>
        </w:rPr>
        <w:t xml:space="preserve"> lub </w:t>
      </w:r>
      <w:r w:rsidR="0049332A" w:rsidRPr="00B2790A">
        <w:rPr>
          <w:rFonts w:asciiTheme="minorHAnsi" w:eastAsiaTheme="minorHAnsi" w:hAnsiTheme="minorHAnsi" w:cstheme="minorHAnsi"/>
          <w:color w:val="000000"/>
          <w:sz w:val="20"/>
          <w:szCs w:val="20"/>
        </w:rPr>
        <w:t xml:space="preserve">wynikającej z </w:t>
      </w:r>
      <w:r w:rsidR="0098482B" w:rsidRPr="00B2790A">
        <w:rPr>
          <w:rFonts w:asciiTheme="minorHAnsi" w:eastAsiaTheme="minorHAnsi" w:hAnsiTheme="minorHAnsi" w:cstheme="minorHAnsi"/>
          <w:color w:val="000000"/>
          <w:sz w:val="20"/>
          <w:szCs w:val="20"/>
        </w:rPr>
        <w:t>zamówienia na</w:t>
      </w:r>
      <w:r w:rsidR="0049332A" w:rsidRPr="00B2790A">
        <w:rPr>
          <w:rFonts w:asciiTheme="minorHAnsi" w:eastAsiaTheme="minorHAnsi" w:hAnsiTheme="minorHAnsi" w:cstheme="minorHAnsi"/>
          <w:color w:val="000000"/>
          <w:sz w:val="20"/>
          <w:szCs w:val="20"/>
        </w:rPr>
        <w:t xml:space="preserve"> usług</w:t>
      </w:r>
      <w:r w:rsidR="0098482B" w:rsidRPr="006D4A3A">
        <w:rPr>
          <w:rFonts w:asciiTheme="minorHAnsi" w:eastAsiaTheme="minorHAnsi" w:hAnsiTheme="minorHAnsi" w:cstheme="minorHAnsi"/>
          <w:color w:val="000000"/>
          <w:sz w:val="20"/>
          <w:szCs w:val="20"/>
        </w:rPr>
        <w:t>ę</w:t>
      </w:r>
      <w:r w:rsidR="0049332A" w:rsidRPr="006D4A3A">
        <w:rPr>
          <w:rFonts w:asciiTheme="minorHAnsi" w:eastAsiaTheme="minorHAnsi" w:hAnsiTheme="minorHAnsi" w:cstheme="minorHAnsi"/>
          <w:color w:val="000000"/>
          <w:sz w:val="20"/>
          <w:szCs w:val="20"/>
        </w:rPr>
        <w:t xml:space="preserve"> </w:t>
      </w:r>
      <w:r w:rsidR="00956382" w:rsidRPr="006D4A3A">
        <w:rPr>
          <w:rFonts w:asciiTheme="minorHAnsi" w:eastAsiaTheme="minorHAnsi" w:hAnsiTheme="minorHAnsi" w:cstheme="minorHAnsi"/>
          <w:color w:val="000000"/>
          <w:sz w:val="20"/>
          <w:szCs w:val="20"/>
        </w:rPr>
        <w:t>rozwojow</w:t>
      </w:r>
      <w:r w:rsidR="0098482B" w:rsidRPr="006D4A3A">
        <w:rPr>
          <w:rFonts w:asciiTheme="minorHAnsi" w:eastAsiaTheme="minorHAnsi" w:hAnsiTheme="minorHAnsi" w:cstheme="minorHAnsi"/>
          <w:color w:val="000000"/>
          <w:sz w:val="20"/>
          <w:szCs w:val="20"/>
        </w:rPr>
        <w:t>ą</w:t>
      </w:r>
      <w:r w:rsidR="00956382" w:rsidRPr="006D4A3A">
        <w:rPr>
          <w:rFonts w:asciiTheme="minorHAnsi" w:eastAsiaTheme="minorHAnsi" w:hAnsiTheme="minorHAnsi" w:cstheme="minorHAnsi"/>
          <w:color w:val="000000"/>
          <w:sz w:val="20"/>
          <w:szCs w:val="20"/>
        </w:rPr>
        <w:t xml:space="preserve"> </w:t>
      </w:r>
      <w:r w:rsidR="00907C9E">
        <w:rPr>
          <w:rFonts w:asciiTheme="minorHAnsi" w:eastAsiaTheme="minorHAnsi" w:hAnsiTheme="minorHAnsi" w:cstheme="minorHAnsi"/>
          <w:color w:val="000000"/>
          <w:sz w:val="20"/>
          <w:szCs w:val="20"/>
        </w:rPr>
        <w:br/>
      </w:r>
      <w:r w:rsidR="002B0F41" w:rsidRPr="00B2790A">
        <w:rPr>
          <w:rFonts w:asciiTheme="minorHAnsi" w:eastAsiaTheme="minorHAnsi" w:hAnsiTheme="minorHAnsi" w:cstheme="minorHAnsi"/>
          <w:color w:val="000000"/>
          <w:sz w:val="20"/>
          <w:szCs w:val="20"/>
        </w:rPr>
        <w:t xml:space="preserve">u podmiotu wybranego do realizacji działań </w:t>
      </w:r>
      <w:r w:rsidR="0049332A" w:rsidRPr="006D4A3A">
        <w:rPr>
          <w:rFonts w:asciiTheme="minorHAnsi" w:eastAsiaTheme="minorHAnsi" w:hAnsiTheme="minorHAnsi" w:cstheme="minorHAnsi"/>
          <w:color w:val="000000"/>
          <w:sz w:val="20"/>
          <w:szCs w:val="20"/>
        </w:rPr>
        <w:t>poza BUR</w:t>
      </w:r>
      <w:r w:rsidRPr="006D4A3A">
        <w:rPr>
          <w:rFonts w:asciiTheme="minorHAnsi" w:eastAsia="Times New Roman" w:hAnsiTheme="minorHAnsi" w:cstheme="minorHAnsi"/>
          <w:kern w:val="1"/>
          <w:sz w:val="20"/>
          <w:szCs w:val="20"/>
          <w:lang w:eastAsia="ar-SA"/>
        </w:rPr>
        <w:t>;</w:t>
      </w:r>
    </w:p>
    <w:p w:rsidR="00281FA2" w:rsidRPr="006D4A3A" w:rsidRDefault="00675A74" w:rsidP="00527F18">
      <w:pPr>
        <w:numPr>
          <w:ilvl w:val="1"/>
          <w:numId w:val="25"/>
        </w:numPr>
        <w:suppressAutoHyphens/>
        <w:spacing w:after="0"/>
        <w:ind w:left="993" w:hanging="567"/>
        <w:jc w:val="both"/>
        <w:rPr>
          <w:rFonts w:asciiTheme="minorHAnsi" w:eastAsia="Times New Roman" w:hAnsiTheme="minorHAnsi" w:cstheme="minorHAnsi"/>
          <w:kern w:val="1"/>
          <w:sz w:val="20"/>
          <w:szCs w:val="20"/>
          <w:lang w:eastAsia="ar-SA"/>
        </w:rPr>
      </w:pPr>
      <w:r w:rsidRPr="00EF45B2">
        <w:rPr>
          <w:rFonts w:asciiTheme="minorHAnsi" w:eastAsia="Times New Roman" w:hAnsiTheme="minorHAnsi" w:cstheme="minorHAnsi"/>
          <w:color w:val="000000"/>
          <w:kern w:val="1"/>
          <w:sz w:val="20"/>
          <w:szCs w:val="20"/>
          <w:lang w:eastAsia="ar-SA"/>
        </w:rPr>
        <w:t>Przedsiębiorca przedłożył potwierdzenie wykonania usług rozwojowych (wydane przez Podmiot świadczący usługę),</w:t>
      </w:r>
      <w:r w:rsidRPr="00AE3ACE">
        <w:rPr>
          <w:rFonts w:asciiTheme="minorHAnsi" w:hAnsiTheme="minorHAnsi"/>
          <w:color w:val="000000"/>
          <w:kern w:val="1"/>
          <w:sz w:val="20"/>
        </w:rPr>
        <w:t xml:space="preserve"> </w:t>
      </w:r>
      <w:r w:rsidR="00281FA2" w:rsidRPr="00741713">
        <w:rPr>
          <w:rFonts w:asciiTheme="minorHAnsi" w:eastAsia="Times New Roman" w:hAnsiTheme="minorHAnsi" w:cstheme="minorHAnsi"/>
          <w:color w:val="000000"/>
          <w:kern w:val="1"/>
          <w:sz w:val="20"/>
          <w:szCs w:val="20"/>
          <w:lang w:eastAsia="ar-SA"/>
        </w:rPr>
        <w:t xml:space="preserve">zaświadczenie </w:t>
      </w:r>
      <w:r w:rsidR="00354F89" w:rsidRPr="00741713">
        <w:rPr>
          <w:rFonts w:asciiTheme="minorHAnsi" w:eastAsia="Times New Roman" w:hAnsiTheme="minorHAnsi" w:cstheme="minorHAnsi"/>
          <w:color w:val="000000"/>
          <w:kern w:val="1"/>
          <w:sz w:val="20"/>
          <w:szCs w:val="20"/>
          <w:lang w:eastAsia="ar-SA"/>
        </w:rPr>
        <w:t xml:space="preserve">lub </w:t>
      </w:r>
      <w:r w:rsidR="0098482B" w:rsidRPr="00741713">
        <w:rPr>
          <w:rFonts w:asciiTheme="minorHAnsi" w:eastAsia="Times New Roman" w:hAnsiTheme="minorHAnsi" w:cstheme="minorHAnsi"/>
          <w:color w:val="000000"/>
          <w:kern w:val="1"/>
          <w:sz w:val="20"/>
          <w:szCs w:val="20"/>
          <w:lang w:eastAsia="ar-SA"/>
        </w:rPr>
        <w:t xml:space="preserve">kopię zaświadczenia poświadczoną </w:t>
      </w:r>
      <w:r w:rsidRPr="00EF45B2">
        <w:rPr>
          <w:rFonts w:asciiTheme="minorHAnsi" w:eastAsia="Times New Roman" w:hAnsiTheme="minorHAnsi" w:cstheme="minorHAnsi"/>
          <w:color w:val="000000"/>
          <w:kern w:val="1"/>
          <w:sz w:val="20"/>
          <w:szCs w:val="20"/>
          <w:lang w:eastAsia="ar-SA"/>
        </w:rPr>
        <w:t xml:space="preserve">za zgodność z oryginałem o ukończeniu udziału w usłudze rozwojowej zawierające: nazwę Przedsiębiorcy, datę przeprowadzenia usługi rozwojowej, tytuł usługi rozwojowej, imię i nazwisko uczestnika/-ów usługi </w:t>
      </w:r>
      <w:r w:rsidRPr="00EF45B2">
        <w:rPr>
          <w:rFonts w:asciiTheme="minorHAnsi" w:eastAsia="Times New Roman" w:hAnsiTheme="minorHAnsi" w:cstheme="minorHAnsi"/>
          <w:color w:val="000000"/>
          <w:kern w:val="1"/>
          <w:sz w:val="20"/>
          <w:szCs w:val="20"/>
          <w:lang w:eastAsia="ar-SA"/>
        </w:rPr>
        <w:lastRenderedPageBreak/>
        <w:t>rozwojowej, liczbę godzin i zakres usługi rozwojowej, numer ID wsparci</w:t>
      </w:r>
      <w:r w:rsidR="00281FA2" w:rsidRPr="006D4A3A">
        <w:rPr>
          <w:rFonts w:asciiTheme="minorHAnsi" w:eastAsia="Times New Roman" w:hAnsiTheme="minorHAnsi" w:cstheme="minorHAnsi"/>
          <w:color w:val="000000"/>
          <w:kern w:val="1"/>
          <w:sz w:val="20"/>
          <w:szCs w:val="20"/>
          <w:lang w:eastAsia="ar-SA"/>
        </w:rPr>
        <w:t>a</w:t>
      </w:r>
      <w:r w:rsidR="002B0F41" w:rsidRPr="00741713">
        <w:rPr>
          <w:rStyle w:val="Odwoanieprzypisudolnego"/>
          <w:rFonts w:asciiTheme="minorHAnsi" w:eastAsia="Times New Roman" w:hAnsiTheme="minorHAnsi" w:cstheme="minorHAnsi"/>
          <w:color w:val="000000"/>
          <w:kern w:val="1"/>
          <w:sz w:val="20"/>
          <w:szCs w:val="20"/>
          <w:lang w:eastAsia="ar-SA"/>
        </w:rPr>
        <w:footnoteReference w:id="9"/>
      </w:r>
      <w:r w:rsidR="00281FA2" w:rsidRPr="00741713">
        <w:rPr>
          <w:rFonts w:asciiTheme="minorHAnsi" w:eastAsia="Times New Roman" w:hAnsiTheme="minorHAnsi" w:cstheme="minorHAnsi"/>
          <w:color w:val="000000"/>
          <w:kern w:val="1"/>
          <w:sz w:val="20"/>
          <w:szCs w:val="20"/>
          <w:lang w:eastAsia="ar-SA"/>
        </w:rPr>
        <w:t>, dane Podmiotu realizującego usługę</w:t>
      </w:r>
      <w:r w:rsidR="00956382" w:rsidRPr="00741713">
        <w:rPr>
          <w:rFonts w:asciiTheme="minorHAnsi" w:eastAsia="Times New Roman" w:hAnsiTheme="minorHAnsi" w:cstheme="minorHAnsi"/>
          <w:color w:val="000000"/>
          <w:kern w:val="1"/>
          <w:sz w:val="20"/>
          <w:szCs w:val="20"/>
          <w:lang w:eastAsia="ar-SA"/>
        </w:rPr>
        <w:t xml:space="preserve"> rozwojową</w:t>
      </w:r>
      <w:r w:rsidR="00A11E79" w:rsidRPr="00741713">
        <w:rPr>
          <w:rFonts w:asciiTheme="minorHAnsi" w:eastAsia="Times New Roman" w:hAnsiTheme="minorHAnsi" w:cstheme="minorHAnsi"/>
          <w:color w:val="000000"/>
          <w:kern w:val="1"/>
          <w:sz w:val="20"/>
          <w:szCs w:val="20"/>
          <w:lang w:eastAsia="ar-SA"/>
        </w:rPr>
        <w:t>)</w:t>
      </w:r>
      <w:r w:rsidRPr="00EF45B2">
        <w:rPr>
          <w:rFonts w:asciiTheme="minorHAnsi" w:eastAsia="Times New Roman" w:hAnsiTheme="minorHAnsi" w:cstheme="minorHAnsi"/>
          <w:color w:val="000000"/>
          <w:kern w:val="1"/>
          <w:sz w:val="20"/>
          <w:szCs w:val="20"/>
          <w:lang w:eastAsia="ar-SA"/>
        </w:rPr>
        <w:t>;</w:t>
      </w:r>
    </w:p>
    <w:p w:rsidR="00281FA2" w:rsidRPr="006D4A3A" w:rsidRDefault="00281FA2" w:rsidP="00113176">
      <w:pPr>
        <w:numPr>
          <w:ilvl w:val="1"/>
          <w:numId w:val="25"/>
        </w:numPr>
        <w:suppressAutoHyphens/>
        <w:spacing w:after="0"/>
        <w:ind w:left="993" w:hanging="567"/>
        <w:jc w:val="both"/>
        <w:rPr>
          <w:rFonts w:asciiTheme="minorHAnsi" w:eastAsia="Times New Roman" w:hAnsiTheme="minorHAnsi" w:cstheme="minorHAnsi"/>
          <w:kern w:val="1"/>
          <w:sz w:val="20"/>
          <w:szCs w:val="20"/>
          <w:lang w:eastAsia="ar-SA"/>
        </w:rPr>
      </w:pPr>
      <w:r w:rsidRPr="006D4A3A">
        <w:rPr>
          <w:rFonts w:asciiTheme="minorHAnsi" w:eastAsia="Times New Roman" w:hAnsiTheme="minorHAnsi" w:cstheme="minorHAnsi"/>
          <w:kern w:val="1"/>
          <w:sz w:val="20"/>
          <w:szCs w:val="20"/>
          <w:lang w:eastAsia="ar-SA"/>
        </w:rPr>
        <w:t xml:space="preserve">usługa </w:t>
      </w:r>
      <w:r w:rsidR="00956382" w:rsidRPr="006D4A3A">
        <w:rPr>
          <w:rFonts w:asciiTheme="minorHAnsi" w:eastAsia="Times New Roman" w:hAnsiTheme="minorHAnsi" w:cstheme="minorHAnsi"/>
          <w:kern w:val="1"/>
          <w:sz w:val="20"/>
          <w:szCs w:val="20"/>
          <w:lang w:eastAsia="ar-SA"/>
        </w:rPr>
        <w:t xml:space="preserve">rozwojowa </w:t>
      </w:r>
      <w:r w:rsidRPr="006D4A3A">
        <w:rPr>
          <w:rFonts w:asciiTheme="minorHAnsi" w:eastAsia="Times New Roman" w:hAnsiTheme="minorHAnsi" w:cstheme="minorHAnsi"/>
          <w:kern w:val="1"/>
          <w:sz w:val="20"/>
          <w:szCs w:val="20"/>
          <w:lang w:eastAsia="ar-SA"/>
        </w:rPr>
        <w:t>zakończyła się wypełnieniem przez Przedsiębiorcę i jego pracowników korzystających z usług</w:t>
      </w:r>
      <w:r w:rsidR="00956382" w:rsidRPr="006D4A3A">
        <w:rPr>
          <w:rFonts w:asciiTheme="minorHAnsi" w:eastAsia="Times New Roman" w:hAnsiTheme="minorHAnsi" w:cstheme="minorHAnsi"/>
          <w:kern w:val="1"/>
          <w:sz w:val="20"/>
          <w:szCs w:val="20"/>
          <w:lang w:eastAsia="ar-SA"/>
        </w:rPr>
        <w:t xml:space="preserve"> rozwojowych</w:t>
      </w:r>
      <w:r w:rsidRPr="006D4A3A">
        <w:rPr>
          <w:rFonts w:asciiTheme="minorHAnsi" w:eastAsia="Times New Roman" w:hAnsiTheme="minorHAnsi" w:cstheme="minorHAnsi"/>
          <w:kern w:val="1"/>
          <w:sz w:val="20"/>
          <w:szCs w:val="20"/>
          <w:lang w:eastAsia="ar-SA"/>
        </w:rPr>
        <w:t xml:space="preserve"> ankiety oceniającej usługi</w:t>
      </w:r>
      <w:r w:rsidR="00956382" w:rsidRPr="006D4A3A">
        <w:rPr>
          <w:rFonts w:asciiTheme="minorHAnsi" w:eastAsia="Times New Roman" w:hAnsiTheme="minorHAnsi" w:cstheme="minorHAnsi"/>
          <w:kern w:val="1"/>
          <w:sz w:val="20"/>
          <w:szCs w:val="20"/>
          <w:lang w:eastAsia="ar-SA"/>
        </w:rPr>
        <w:t xml:space="preserve"> rozwojowe</w:t>
      </w:r>
      <w:r w:rsidRPr="006D4A3A">
        <w:rPr>
          <w:rFonts w:asciiTheme="minorHAnsi" w:eastAsia="Times New Roman" w:hAnsiTheme="minorHAnsi" w:cstheme="minorHAnsi"/>
          <w:kern w:val="1"/>
          <w:sz w:val="20"/>
          <w:szCs w:val="20"/>
          <w:lang w:eastAsia="ar-SA"/>
        </w:rPr>
        <w:t>, zgodnie z Systemem Oceny Usług Rozwojowych</w:t>
      </w:r>
      <w:r w:rsidRPr="006D4A3A">
        <w:rPr>
          <w:rFonts w:asciiTheme="minorHAnsi" w:eastAsia="Times New Roman" w:hAnsiTheme="minorHAnsi" w:cstheme="minorHAnsi"/>
          <w:color w:val="000000"/>
          <w:kern w:val="1"/>
          <w:sz w:val="20"/>
          <w:szCs w:val="20"/>
          <w:lang w:eastAsia="ar-SA"/>
        </w:rPr>
        <w:t xml:space="preserve"> przy wykorzystaniu BUR</w:t>
      </w:r>
      <w:r w:rsidR="0049332A" w:rsidRPr="006D4A3A">
        <w:rPr>
          <w:rFonts w:asciiTheme="minorHAnsi" w:eastAsia="Times New Roman" w:hAnsiTheme="minorHAnsi" w:cstheme="minorHAnsi"/>
          <w:color w:val="000000"/>
          <w:kern w:val="1"/>
          <w:sz w:val="20"/>
          <w:szCs w:val="20"/>
          <w:lang w:eastAsia="ar-SA"/>
        </w:rPr>
        <w:t xml:space="preserve"> lub ankiety zgodnie z załącznikiem nr </w:t>
      </w:r>
      <w:r w:rsidR="00F166E1" w:rsidRPr="006D4A3A">
        <w:rPr>
          <w:rFonts w:asciiTheme="minorHAnsi" w:eastAsia="Times New Roman" w:hAnsiTheme="minorHAnsi" w:cstheme="minorHAnsi"/>
          <w:color w:val="000000"/>
          <w:kern w:val="1"/>
          <w:sz w:val="20"/>
          <w:szCs w:val="20"/>
          <w:lang w:eastAsia="ar-SA"/>
        </w:rPr>
        <w:t>10</w:t>
      </w:r>
      <w:r w:rsidR="002B0F41" w:rsidRPr="006D4A3A">
        <w:rPr>
          <w:rFonts w:asciiTheme="minorHAnsi" w:eastAsia="Times New Roman" w:hAnsiTheme="minorHAnsi" w:cstheme="minorHAnsi"/>
          <w:color w:val="000000"/>
          <w:kern w:val="1"/>
          <w:sz w:val="20"/>
          <w:szCs w:val="20"/>
          <w:lang w:eastAsia="ar-SA"/>
        </w:rPr>
        <w:t xml:space="preserve"> do Regulaminu</w:t>
      </w:r>
      <w:r w:rsidR="0098482B" w:rsidRPr="006D4A3A">
        <w:rPr>
          <w:rStyle w:val="Odwoanieprzypisudolnego"/>
          <w:rFonts w:asciiTheme="minorHAnsi" w:eastAsia="Times New Roman" w:hAnsiTheme="minorHAnsi" w:cstheme="minorHAnsi"/>
          <w:color w:val="000000"/>
          <w:kern w:val="1"/>
          <w:sz w:val="20"/>
          <w:szCs w:val="20"/>
          <w:lang w:eastAsia="ar-SA"/>
        </w:rPr>
        <w:footnoteReference w:id="10"/>
      </w:r>
      <w:r w:rsidRPr="006D4A3A">
        <w:rPr>
          <w:rFonts w:asciiTheme="minorHAnsi" w:eastAsia="Times New Roman" w:hAnsiTheme="minorHAnsi" w:cstheme="minorHAnsi"/>
          <w:color w:val="000000"/>
          <w:kern w:val="1"/>
          <w:sz w:val="20"/>
          <w:szCs w:val="20"/>
          <w:lang w:eastAsia="ar-SA"/>
        </w:rPr>
        <w:t>;</w:t>
      </w:r>
    </w:p>
    <w:p w:rsidR="00544A89" w:rsidRPr="006D4A3A" w:rsidRDefault="00281FA2" w:rsidP="00544A89">
      <w:pPr>
        <w:numPr>
          <w:ilvl w:val="1"/>
          <w:numId w:val="25"/>
        </w:numPr>
        <w:suppressAutoHyphens/>
        <w:spacing w:after="0"/>
        <w:ind w:left="993" w:hanging="567"/>
        <w:jc w:val="both"/>
        <w:rPr>
          <w:rFonts w:asciiTheme="minorHAnsi" w:eastAsia="Times New Roman" w:hAnsiTheme="minorHAnsi" w:cstheme="minorHAnsi"/>
          <w:kern w:val="1"/>
          <w:sz w:val="20"/>
          <w:szCs w:val="20"/>
          <w:lang w:eastAsia="ar-SA"/>
        </w:rPr>
      </w:pPr>
      <w:r w:rsidRPr="006D4A3A">
        <w:rPr>
          <w:rFonts w:asciiTheme="minorHAnsi" w:eastAsia="Times New Roman" w:hAnsiTheme="minorHAnsi" w:cstheme="minorHAnsi"/>
          <w:kern w:val="1"/>
          <w:sz w:val="20"/>
          <w:szCs w:val="20"/>
          <w:lang w:eastAsia="ar-SA"/>
        </w:rPr>
        <w:t>raport z monitoringu/kontroli (o ile dotyczy) nie zawiera nieprawidłowości lub uchybień wpływających na realizację usług</w:t>
      </w:r>
      <w:r w:rsidR="00956382" w:rsidRPr="006D4A3A">
        <w:rPr>
          <w:rFonts w:asciiTheme="minorHAnsi" w:eastAsia="Times New Roman" w:hAnsiTheme="minorHAnsi" w:cstheme="minorHAnsi"/>
          <w:kern w:val="1"/>
          <w:sz w:val="20"/>
          <w:szCs w:val="20"/>
          <w:lang w:eastAsia="ar-SA"/>
        </w:rPr>
        <w:t xml:space="preserve"> rozwojowych</w:t>
      </w:r>
      <w:r w:rsidR="002222C3">
        <w:rPr>
          <w:rFonts w:asciiTheme="minorHAnsi" w:eastAsia="Times New Roman" w:hAnsiTheme="minorHAnsi" w:cstheme="minorHAnsi"/>
          <w:kern w:val="1"/>
          <w:sz w:val="20"/>
          <w:szCs w:val="20"/>
          <w:lang w:eastAsia="ar-SA"/>
        </w:rPr>
        <w:t>.</w:t>
      </w:r>
    </w:p>
    <w:p w:rsidR="00544A89" w:rsidRPr="006D4A3A" w:rsidRDefault="00544A89" w:rsidP="00C66238">
      <w:pPr>
        <w:numPr>
          <w:ilvl w:val="0"/>
          <w:numId w:val="25"/>
        </w:numPr>
        <w:suppressAutoHyphens/>
        <w:spacing w:after="0"/>
        <w:jc w:val="both"/>
        <w:rPr>
          <w:rFonts w:asciiTheme="minorHAnsi" w:eastAsia="Times New Roman" w:hAnsiTheme="minorHAnsi" w:cstheme="minorHAnsi"/>
          <w:kern w:val="1"/>
          <w:sz w:val="20"/>
          <w:szCs w:val="20"/>
          <w:lang w:eastAsia="ar-SA"/>
        </w:rPr>
      </w:pPr>
      <w:r w:rsidRPr="006D4A3A">
        <w:rPr>
          <w:rFonts w:asciiTheme="minorHAnsi" w:eastAsia="Times New Roman" w:hAnsiTheme="minorHAnsi" w:cstheme="minorHAnsi"/>
          <w:kern w:val="1"/>
          <w:sz w:val="20"/>
          <w:szCs w:val="20"/>
          <w:lang w:eastAsia="ar-SA"/>
        </w:rPr>
        <w:t>Operator dokonuje refundacji kosztu usługi rozwojowej świadczonej poza BUR po przeprowadzeniu pozytywnej weryfikacji przez IP</w:t>
      </w:r>
      <w:r w:rsidR="0098482B" w:rsidRPr="006D4A3A">
        <w:rPr>
          <w:rFonts w:asciiTheme="minorHAnsi" w:eastAsia="Times New Roman" w:hAnsiTheme="minorHAnsi" w:cstheme="minorHAnsi"/>
          <w:kern w:val="1"/>
          <w:sz w:val="20"/>
          <w:szCs w:val="20"/>
          <w:lang w:eastAsia="ar-SA"/>
        </w:rPr>
        <w:t xml:space="preserve"> tj. zweryfikowaniu czy dana usługa nie mogła zostać zrealizowana za pośrednictwem BUR.</w:t>
      </w:r>
    </w:p>
    <w:p w:rsidR="00281FA2" w:rsidRPr="006D4A3A" w:rsidRDefault="00281FA2" w:rsidP="007C29EB">
      <w:pPr>
        <w:numPr>
          <w:ilvl w:val="1"/>
          <w:numId w:val="50"/>
        </w:numPr>
        <w:shd w:val="clear" w:color="auto" w:fill="FFFFFF" w:themeFill="background1"/>
        <w:tabs>
          <w:tab w:val="clear" w:pos="720"/>
          <w:tab w:val="num" w:pos="426"/>
        </w:tabs>
        <w:autoSpaceDE w:val="0"/>
        <w:autoSpaceDN w:val="0"/>
        <w:adjustRightInd w:val="0"/>
        <w:spacing w:after="0"/>
        <w:ind w:hanging="720"/>
        <w:contextualSpacing/>
        <w:jc w:val="both"/>
        <w:rPr>
          <w:rFonts w:asciiTheme="minorHAnsi" w:hAnsiTheme="minorHAnsi" w:cstheme="minorHAnsi"/>
          <w:sz w:val="20"/>
          <w:szCs w:val="20"/>
        </w:rPr>
      </w:pPr>
      <w:r w:rsidRPr="006D4A3A">
        <w:rPr>
          <w:rFonts w:asciiTheme="minorHAnsi" w:hAnsiTheme="minorHAnsi" w:cstheme="minorHAnsi"/>
          <w:sz w:val="20"/>
          <w:szCs w:val="20"/>
        </w:rPr>
        <w:t xml:space="preserve">W ramach </w:t>
      </w:r>
      <w:r w:rsidR="00CA4F36" w:rsidRPr="006D4A3A">
        <w:rPr>
          <w:rFonts w:asciiTheme="minorHAnsi" w:hAnsiTheme="minorHAnsi" w:cstheme="minorHAnsi"/>
          <w:sz w:val="20"/>
          <w:szCs w:val="20"/>
        </w:rPr>
        <w:t>Projek</w:t>
      </w:r>
      <w:r w:rsidRPr="006D4A3A">
        <w:rPr>
          <w:rFonts w:asciiTheme="minorHAnsi" w:hAnsiTheme="minorHAnsi" w:cstheme="minorHAnsi"/>
          <w:sz w:val="20"/>
          <w:szCs w:val="20"/>
        </w:rPr>
        <w:t>tu</w:t>
      </w:r>
      <w:r w:rsidRPr="006D4A3A">
        <w:rPr>
          <w:rFonts w:asciiTheme="minorHAnsi" w:hAnsiTheme="minorHAnsi" w:cstheme="minorHAnsi"/>
          <w:i/>
          <w:iCs/>
          <w:color w:val="000000"/>
          <w:sz w:val="20"/>
          <w:szCs w:val="20"/>
        </w:rPr>
        <w:t xml:space="preserve"> </w:t>
      </w:r>
      <w:r w:rsidRPr="006D4A3A">
        <w:rPr>
          <w:rFonts w:asciiTheme="minorHAnsi" w:hAnsiTheme="minorHAnsi" w:cstheme="minorHAnsi"/>
          <w:sz w:val="20"/>
          <w:szCs w:val="20"/>
        </w:rPr>
        <w:t>nie jest możliwe refundowanie kosztów usługi rozwojowej, która:</w:t>
      </w:r>
    </w:p>
    <w:p w:rsidR="00281FA2" w:rsidRPr="006D4A3A" w:rsidRDefault="00281FA2" w:rsidP="00B1506E">
      <w:pPr>
        <w:pStyle w:val="Akapitzlist"/>
        <w:numPr>
          <w:ilvl w:val="3"/>
          <w:numId w:val="11"/>
        </w:numPr>
        <w:shd w:val="clear" w:color="auto" w:fill="FFFFFF" w:themeFill="background1"/>
        <w:autoSpaceDE w:val="0"/>
        <w:autoSpaceDN w:val="0"/>
        <w:spacing w:after="0"/>
        <w:ind w:left="851" w:hanging="425"/>
        <w:jc w:val="both"/>
        <w:rPr>
          <w:rFonts w:asciiTheme="minorHAnsi" w:hAnsiTheme="minorHAnsi" w:cstheme="minorHAnsi"/>
          <w:sz w:val="20"/>
          <w:szCs w:val="20"/>
        </w:rPr>
      </w:pPr>
      <w:r w:rsidRPr="006D4A3A">
        <w:rPr>
          <w:rFonts w:asciiTheme="minorHAnsi" w:hAnsiTheme="minorHAnsi" w:cstheme="minorHAnsi"/>
          <w:color w:val="000000"/>
          <w:sz w:val="20"/>
          <w:szCs w:val="20"/>
        </w:rPr>
        <w:t xml:space="preserve">jest świadczona przez Podmiot, z którym Przedsiębiorca jest powiązany kapitałowo lub osobowo, przy czym przez powiązania kapitałowe lub osobowe </w:t>
      </w:r>
      <w:r w:rsidRPr="006D4A3A">
        <w:rPr>
          <w:rFonts w:asciiTheme="minorHAnsi" w:hAnsiTheme="minorHAnsi" w:cstheme="minorHAnsi"/>
          <w:sz w:val="20"/>
          <w:szCs w:val="20"/>
        </w:rPr>
        <w:t>rozumie się w szczególności:</w:t>
      </w:r>
    </w:p>
    <w:p w:rsidR="00237CA7" w:rsidRPr="00B2790A" w:rsidRDefault="002B0F41" w:rsidP="00B1506E">
      <w:pPr>
        <w:numPr>
          <w:ilvl w:val="2"/>
          <w:numId w:val="26"/>
        </w:numPr>
        <w:shd w:val="clear" w:color="auto" w:fill="FFFFFF" w:themeFill="background1"/>
        <w:autoSpaceDE w:val="0"/>
        <w:autoSpaceDN w:val="0"/>
        <w:spacing w:after="0"/>
        <w:ind w:left="1134" w:hanging="425"/>
        <w:jc w:val="both"/>
        <w:rPr>
          <w:rFonts w:asciiTheme="minorHAnsi" w:hAnsiTheme="minorHAnsi" w:cstheme="minorHAnsi"/>
          <w:sz w:val="20"/>
          <w:szCs w:val="20"/>
        </w:rPr>
      </w:pPr>
      <w:r w:rsidRPr="00B2790A">
        <w:rPr>
          <w:rFonts w:asciiTheme="minorHAnsi" w:hAnsiTheme="minorHAnsi" w:cstheme="minorHAnsi"/>
          <w:sz w:val="20"/>
          <w:szCs w:val="20"/>
        </w:rPr>
        <w:t>uczestniczeniu w spółce jako wspólnik spółki cywilnej lub spółki osobowej;</w:t>
      </w:r>
    </w:p>
    <w:p w:rsidR="00237CA7" w:rsidRPr="00B2790A" w:rsidRDefault="002B0F41" w:rsidP="00B1506E">
      <w:pPr>
        <w:numPr>
          <w:ilvl w:val="2"/>
          <w:numId w:val="26"/>
        </w:numPr>
        <w:shd w:val="clear" w:color="auto" w:fill="FFFFFF" w:themeFill="background1"/>
        <w:autoSpaceDE w:val="0"/>
        <w:autoSpaceDN w:val="0"/>
        <w:spacing w:after="0"/>
        <w:ind w:left="1134" w:hanging="425"/>
        <w:jc w:val="both"/>
        <w:rPr>
          <w:rFonts w:asciiTheme="minorHAnsi" w:hAnsiTheme="minorHAnsi" w:cstheme="minorHAnsi"/>
          <w:sz w:val="20"/>
          <w:szCs w:val="20"/>
        </w:rPr>
      </w:pPr>
      <w:r w:rsidRPr="00B2790A">
        <w:rPr>
          <w:rFonts w:asciiTheme="minorHAnsi" w:hAnsiTheme="minorHAnsi" w:cstheme="minorHAnsi"/>
          <w:sz w:val="20"/>
          <w:szCs w:val="20"/>
        </w:rPr>
        <w:t>posiadaniu co najmniej 10% udziałów lub akcji;</w:t>
      </w:r>
    </w:p>
    <w:p w:rsidR="00237CA7" w:rsidRPr="00B2790A" w:rsidRDefault="002B0F41" w:rsidP="00B1506E">
      <w:pPr>
        <w:numPr>
          <w:ilvl w:val="2"/>
          <w:numId w:val="26"/>
        </w:numPr>
        <w:shd w:val="clear" w:color="auto" w:fill="FFFFFF" w:themeFill="background1"/>
        <w:autoSpaceDE w:val="0"/>
        <w:autoSpaceDN w:val="0"/>
        <w:spacing w:after="0"/>
        <w:ind w:left="1134" w:hanging="425"/>
        <w:jc w:val="both"/>
        <w:rPr>
          <w:rFonts w:asciiTheme="minorHAnsi" w:hAnsiTheme="minorHAnsi" w:cstheme="minorHAnsi"/>
          <w:sz w:val="20"/>
          <w:szCs w:val="20"/>
        </w:rPr>
      </w:pPr>
      <w:r w:rsidRPr="00B2790A">
        <w:rPr>
          <w:rFonts w:asciiTheme="minorHAnsi" w:hAnsiTheme="minorHAnsi" w:cstheme="minorHAnsi"/>
          <w:sz w:val="20"/>
          <w:szCs w:val="20"/>
        </w:rPr>
        <w:t>pełnieniu funkcji członka organu nadzorczego lub zarządzającego, prokurenta, pełnomocnika;</w:t>
      </w:r>
    </w:p>
    <w:p w:rsidR="00281FA2" w:rsidRPr="006D4A3A" w:rsidRDefault="002B0F41" w:rsidP="00B1506E">
      <w:pPr>
        <w:numPr>
          <w:ilvl w:val="2"/>
          <w:numId w:val="26"/>
        </w:numPr>
        <w:shd w:val="clear" w:color="auto" w:fill="FFFFFF" w:themeFill="background1"/>
        <w:autoSpaceDE w:val="0"/>
        <w:autoSpaceDN w:val="0"/>
        <w:spacing w:after="0"/>
        <w:ind w:left="1134" w:hanging="425"/>
        <w:jc w:val="both"/>
        <w:rPr>
          <w:rFonts w:asciiTheme="minorHAnsi" w:hAnsiTheme="minorHAnsi" w:cstheme="minorHAnsi"/>
          <w:sz w:val="20"/>
          <w:szCs w:val="20"/>
        </w:rPr>
      </w:pPr>
      <w:r w:rsidRPr="00B2790A">
        <w:rPr>
          <w:rFonts w:asciiTheme="minorHAnsi" w:hAnsiTheme="minorHAnsi" w:cstheme="minorHAnsi"/>
          <w:sz w:val="20"/>
          <w:szCs w:val="20"/>
        </w:rPr>
        <w:t xml:space="preserve">pozostawaniu w takim stosunku prawnym lub faktycznym, który może budzić uzasadnione wątpliwości co </w:t>
      </w:r>
      <w:r w:rsidR="00237CA7" w:rsidRPr="00B2790A">
        <w:rPr>
          <w:rFonts w:asciiTheme="minorHAnsi" w:hAnsiTheme="minorHAnsi" w:cstheme="minorHAnsi"/>
          <w:sz w:val="20"/>
          <w:szCs w:val="20"/>
        </w:rPr>
        <w:t>do bezstronności</w:t>
      </w:r>
      <w:r w:rsidRPr="00B2790A">
        <w:rPr>
          <w:rFonts w:asciiTheme="minorHAnsi" w:hAnsiTheme="minorHAnsi" w:cstheme="minorHAnsi"/>
          <w:sz w:val="20"/>
          <w:szCs w:val="20"/>
        </w:rPr>
        <w:t xml:space="preserve"> w wyborze wykonawcy, w szczególności pozostawanie </w:t>
      </w:r>
      <w:r w:rsidR="00907C9E">
        <w:rPr>
          <w:rFonts w:asciiTheme="minorHAnsi" w:hAnsiTheme="minorHAnsi" w:cstheme="minorHAnsi"/>
          <w:sz w:val="20"/>
          <w:szCs w:val="20"/>
        </w:rPr>
        <w:br/>
      </w:r>
      <w:r w:rsidRPr="00B2790A">
        <w:rPr>
          <w:rFonts w:asciiTheme="minorHAnsi" w:hAnsiTheme="minorHAnsi" w:cstheme="minorHAnsi"/>
          <w:sz w:val="20"/>
          <w:szCs w:val="20"/>
        </w:rPr>
        <w:t xml:space="preserve">w związku małżeńskim, w stosunku </w:t>
      </w:r>
      <w:r w:rsidR="00237CA7" w:rsidRPr="00B2790A">
        <w:rPr>
          <w:rFonts w:asciiTheme="minorHAnsi" w:hAnsiTheme="minorHAnsi" w:cstheme="minorHAnsi"/>
          <w:sz w:val="20"/>
          <w:szCs w:val="20"/>
        </w:rPr>
        <w:t>pokrewieństwa lub</w:t>
      </w:r>
      <w:r w:rsidRPr="00B2790A">
        <w:rPr>
          <w:rFonts w:asciiTheme="minorHAnsi" w:hAnsiTheme="minorHAnsi" w:cstheme="minorHAnsi"/>
          <w:sz w:val="20"/>
          <w:szCs w:val="20"/>
        </w:rPr>
        <w:t xml:space="preserve"> powinowactwa w linii prostej, pokrewieństwa lub powinowactwa w linii bocznej do drugiego stopnia lub w stosunku</w:t>
      </w:r>
      <w:r w:rsidR="00237CA7" w:rsidRPr="00B2790A">
        <w:rPr>
          <w:rFonts w:asciiTheme="minorHAnsi" w:hAnsiTheme="minorHAnsi" w:cstheme="minorHAnsi"/>
          <w:sz w:val="20"/>
          <w:szCs w:val="20"/>
        </w:rPr>
        <w:t xml:space="preserve"> </w:t>
      </w:r>
      <w:r w:rsidRPr="00B2790A">
        <w:rPr>
          <w:rFonts w:asciiTheme="minorHAnsi" w:hAnsiTheme="minorHAnsi" w:cstheme="minorHAnsi"/>
          <w:sz w:val="20"/>
          <w:szCs w:val="20"/>
        </w:rPr>
        <w:t>przysposobienia, opieki lub kurateli</w:t>
      </w:r>
      <w:r w:rsidR="00421A24">
        <w:rPr>
          <w:rFonts w:asciiTheme="minorHAnsi" w:eastAsiaTheme="minorHAnsi" w:hAnsiTheme="minorHAnsi" w:cstheme="minorHAnsi"/>
          <w:color w:val="000000"/>
          <w:sz w:val="20"/>
          <w:szCs w:val="20"/>
        </w:rPr>
        <w:t>.</w:t>
      </w:r>
      <w:r w:rsidR="00281FA2" w:rsidRPr="006D4A3A">
        <w:rPr>
          <w:rFonts w:asciiTheme="minorHAnsi" w:eastAsiaTheme="minorHAnsi" w:hAnsiTheme="minorHAnsi" w:cstheme="minorHAnsi"/>
          <w:color w:val="000000"/>
          <w:sz w:val="20"/>
          <w:szCs w:val="20"/>
        </w:rPr>
        <w:t xml:space="preserve"> </w:t>
      </w:r>
    </w:p>
    <w:p w:rsidR="00281FA2" w:rsidRPr="006D4A3A" w:rsidRDefault="00E5501B" w:rsidP="00B1506E">
      <w:pPr>
        <w:pStyle w:val="Akapitzlist"/>
        <w:numPr>
          <w:ilvl w:val="3"/>
          <w:numId w:val="11"/>
        </w:numPr>
        <w:shd w:val="clear" w:color="auto" w:fill="FFFFFF" w:themeFill="background1"/>
        <w:autoSpaceDE w:val="0"/>
        <w:autoSpaceDN w:val="0"/>
        <w:adjustRightInd w:val="0"/>
        <w:spacing w:after="0"/>
        <w:ind w:left="851" w:hanging="425"/>
        <w:jc w:val="both"/>
        <w:rPr>
          <w:rFonts w:asciiTheme="minorHAnsi" w:hAnsiTheme="minorHAnsi" w:cstheme="minorHAnsi"/>
          <w:sz w:val="20"/>
          <w:szCs w:val="20"/>
        </w:rPr>
      </w:pPr>
      <w:r w:rsidRPr="006D4A3A">
        <w:rPr>
          <w:rFonts w:asciiTheme="minorHAnsi" w:hAnsiTheme="minorHAnsi" w:cstheme="minorHAnsi"/>
          <w:sz w:val="20"/>
          <w:szCs w:val="20"/>
        </w:rPr>
        <w:t xml:space="preserve">nie </w:t>
      </w:r>
      <w:r w:rsidR="00281FA2" w:rsidRPr="006D4A3A">
        <w:rPr>
          <w:rFonts w:asciiTheme="minorHAnsi" w:hAnsiTheme="minorHAnsi" w:cstheme="minorHAnsi"/>
          <w:sz w:val="20"/>
          <w:szCs w:val="20"/>
        </w:rPr>
        <w:t xml:space="preserve">dotyczy </w:t>
      </w:r>
      <w:r w:rsidR="0049332A" w:rsidRPr="006D4A3A">
        <w:rPr>
          <w:rFonts w:asciiTheme="minorHAnsi" w:hAnsiTheme="minorHAnsi" w:cstheme="minorHAnsi"/>
          <w:sz w:val="20"/>
          <w:szCs w:val="20"/>
        </w:rPr>
        <w:t xml:space="preserve">kompetencji </w:t>
      </w:r>
      <w:r w:rsidR="00E61B95">
        <w:rPr>
          <w:rFonts w:asciiTheme="minorHAnsi" w:hAnsiTheme="minorHAnsi" w:cstheme="minorHAnsi"/>
          <w:sz w:val="20"/>
          <w:szCs w:val="20"/>
        </w:rPr>
        <w:t>rekomendowanych</w:t>
      </w:r>
      <w:r w:rsidR="00E61B95" w:rsidRPr="006D4A3A">
        <w:rPr>
          <w:rFonts w:asciiTheme="minorHAnsi" w:hAnsiTheme="minorHAnsi" w:cstheme="minorHAnsi"/>
          <w:sz w:val="20"/>
          <w:szCs w:val="20"/>
        </w:rPr>
        <w:t xml:space="preserve"> </w:t>
      </w:r>
      <w:r w:rsidRPr="006D4A3A">
        <w:rPr>
          <w:rFonts w:asciiTheme="minorHAnsi" w:hAnsiTheme="minorHAnsi" w:cstheme="minorHAnsi"/>
          <w:sz w:val="20"/>
          <w:szCs w:val="20"/>
        </w:rPr>
        <w:t xml:space="preserve">przez </w:t>
      </w:r>
      <w:r w:rsidR="00E61B95">
        <w:rPr>
          <w:rFonts w:asciiTheme="minorHAnsi" w:hAnsiTheme="minorHAnsi" w:cstheme="minorHAnsi"/>
          <w:sz w:val="20"/>
          <w:szCs w:val="20"/>
        </w:rPr>
        <w:t>RS</w:t>
      </w:r>
      <w:r w:rsidR="00281FA2" w:rsidRPr="006D4A3A">
        <w:rPr>
          <w:rFonts w:asciiTheme="minorHAnsi" w:hAnsiTheme="minorHAnsi" w:cstheme="minorHAnsi"/>
          <w:sz w:val="20"/>
          <w:szCs w:val="20"/>
        </w:rPr>
        <w:t>;</w:t>
      </w:r>
    </w:p>
    <w:p w:rsidR="0049332A" w:rsidRPr="006D4A3A" w:rsidRDefault="0049332A" w:rsidP="00B1506E">
      <w:pPr>
        <w:pStyle w:val="Akapitzlist"/>
        <w:numPr>
          <w:ilvl w:val="3"/>
          <w:numId w:val="11"/>
        </w:numPr>
        <w:shd w:val="clear" w:color="auto" w:fill="FFFFFF" w:themeFill="background1"/>
        <w:autoSpaceDE w:val="0"/>
        <w:autoSpaceDN w:val="0"/>
        <w:adjustRightInd w:val="0"/>
        <w:spacing w:after="0"/>
        <w:ind w:left="851" w:hanging="425"/>
        <w:jc w:val="both"/>
        <w:rPr>
          <w:rFonts w:asciiTheme="minorHAnsi" w:hAnsiTheme="minorHAnsi" w:cstheme="minorHAnsi"/>
          <w:sz w:val="20"/>
          <w:szCs w:val="20"/>
        </w:rPr>
      </w:pPr>
      <w:r w:rsidRPr="006D4A3A">
        <w:rPr>
          <w:rFonts w:asciiTheme="minorHAnsi" w:hAnsiTheme="minorHAnsi" w:cstheme="minorHAnsi"/>
          <w:sz w:val="20"/>
          <w:szCs w:val="20"/>
        </w:rPr>
        <w:t>świadczona została poza BUR, w sytuacji gdy taka sama usługa</w:t>
      </w:r>
      <w:r w:rsidR="00956382" w:rsidRPr="006D4A3A">
        <w:rPr>
          <w:rFonts w:asciiTheme="minorHAnsi" w:hAnsiTheme="minorHAnsi" w:cstheme="minorHAnsi"/>
          <w:sz w:val="20"/>
          <w:szCs w:val="20"/>
        </w:rPr>
        <w:t xml:space="preserve"> rozwojowa</w:t>
      </w:r>
      <w:r w:rsidRPr="006D4A3A">
        <w:rPr>
          <w:rFonts w:asciiTheme="minorHAnsi" w:hAnsiTheme="minorHAnsi" w:cstheme="minorHAnsi"/>
          <w:sz w:val="20"/>
          <w:szCs w:val="20"/>
        </w:rPr>
        <w:t xml:space="preserve"> znajduje się w BUR.</w:t>
      </w:r>
    </w:p>
    <w:p w:rsidR="00281FA2" w:rsidRPr="006D4A3A" w:rsidRDefault="00281FA2" w:rsidP="007C29EB">
      <w:pPr>
        <w:numPr>
          <w:ilvl w:val="1"/>
          <w:numId w:val="50"/>
        </w:numPr>
        <w:shd w:val="clear" w:color="auto" w:fill="FFFFFF" w:themeFill="background1"/>
        <w:autoSpaceDE w:val="0"/>
        <w:autoSpaceDN w:val="0"/>
        <w:adjustRightInd w:val="0"/>
        <w:spacing w:after="0"/>
        <w:ind w:left="426" w:hanging="426"/>
        <w:contextualSpacing/>
        <w:jc w:val="both"/>
        <w:rPr>
          <w:rFonts w:asciiTheme="minorHAnsi" w:hAnsiTheme="minorHAnsi" w:cstheme="minorHAnsi"/>
          <w:sz w:val="20"/>
          <w:szCs w:val="20"/>
        </w:rPr>
      </w:pPr>
      <w:r w:rsidRPr="006D4A3A">
        <w:rPr>
          <w:rFonts w:asciiTheme="minorHAnsi" w:hAnsiTheme="minorHAnsi" w:cstheme="minorHAnsi"/>
          <w:sz w:val="20"/>
          <w:szCs w:val="20"/>
        </w:rPr>
        <w:t xml:space="preserve">W </w:t>
      </w:r>
      <w:r w:rsidR="004D1FEA" w:rsidRPr="006D4A3A">
        <w:rPr>
          <w:rFonts w:asciiTheme="minorHAnsi" w:hAnsiTheme="minorHAnsi" w:cstheme="minorHAnsi"/>
          <w:sz w:val="20"/>
          <w:szCs w:val="20"/>
        </w:rPr>
        <w:t xml:space="preserve">celu wykluczenia </w:t>
      </w:r>
      <w:r w:rsidR="00E61B95">
        <w:rPr>
          <w:rFonts w:asciiTheme="minorHAnsi" w:hAnsiTheme="minorHAnsi" w:cstheme="minorHAnsi"/>
          <w:sz w:val="20"/>
          <w:szCs w:val="20"/>
        </w:rPr>
        <w:t>przypadków</w:t>
      </w:r>
      <w:r w:rsidR="004D1FEA" w:rsidRPr="006D4A3A">
        <w:rPr>
          <w:rFonts w:asciiTheme="minorHAnsi" w:hAnsiTheme="minorHAnsi" w:cstheme="minorHAnsi"/>
          <w:sz w:val="20"/>
          <w:szCs w:val="20"/>
        </w:rPr>
        <w:t xml:space="preserve">, o których mowa w ust. </w:t>
      </w:r>
      <w:r w:rsidR="00E61B95">
        <w:rPr>
          <w:rFonts w:asciiTheme="minorHAnsi" w:hAnsiTheme="minorHAnsi" w:cstheme="minorHAnsi"/>
          <w:sz w:val="20"/>
          <w:szCs w:val="20"/>
        </w:rPr>
        <w:t>3</w:t>
      </w:r>
      <w:r w:rsidR="004D1FEA" w:rsidRPr="006D4A3A">
        <w:rPr>
          <w:rFonts w:asciiTheme="minorHAnsi" w:hAnsiTheme="minorHAnsi" w:cstheme="minorHAnsi"/>
          <w:sz w:val="20"/>
          <w:szCs w:val="20"/>
        </w:rPr>
        <w:t xml:space="preserve">, </w:t>
      </w:r>
      <w:r w:rsidRPr="006D4A3A">
        <w:rPr>
          <w:rFonts w:asciiTheme="minorHAnsi" w:hAnsiTheme="minorHAnsi" w:cstheme="minorHAnsi"/>
          <w:sz w:val="20"/>
          <w:szCs w:val="20"/>
        </w:rPr>
        <w:t>Operator może żądać od Przedsiębiorcy przedłożenia stosownych oświadczeń lub dodatkowych dokumen</w:t>
      </w:r>
      <w:r w:rsidR="004D1FEA" w:rsidRPr="006D4A3A">
        <w:rPr>
          <w:rFonts w:asciiTheme="minorHAnsi" w:hAnsiTheme="minorHAnsi" w:cstheme="minorHAnsi"/>
          <w:sz w:val="20"/>
          <w:szCs w:val="20"/>
        </w:rPr>
        <w:t>tów</w:t>
      </w:r>
      <w:r w:rsidRPr="006D4A3A">
        <w:rPr>
          <w:rFonts w:asciiTheme="minorHAnsi" w:hAnsiTheme="minorHAnsi" w:cstheme="minorHAnsi"/>
          <w:sz w:val="20"/>
          <w:szCs w:val="20"/>
        </w:rPr>
        <w:t xml:space="preserve">. </w:t>
      </w:r>
    </w:p>
    <w:p w:rsidR="00281FA2" w:rsidRPr="006D4A3A" w:rsidRDefault="00281FA2" w:rsidP="007C29EB">
      <w:pPr>
        <w:numPr>
          <w:ilvl w:val="1"/>
          <w:numId w:val="50"/>
        </w:numPr>
        <w:shd w:val="clear" w:color="auto" w:fill="FFFFFF" w:themeFill="background1"/>
        <w:autoSpaceDE w:val="0"/>
        <w:autoSpaceDN w:val="0"/>
        <w:adjustRightInd w:val="0"/>
        <w:spacing w:after="0"/>
        <w:ind w:left="426" w:hanging="426"/>
        <w:contextualSpacing/>
        <w:jc w:val="both"/>
        <w:rPr>
          <w:rFonts w:asciiTheme="minorHAnsi" w:hAnsiTheme="minorHAnsi" w:cstheme="minorHAnsi"/>
          <w:sz w:val="20"/>
          <w:szCs w:val="20"/>
        </w:rPr>
      </w:pPr>
      <w:r w:rsidRPr="006D4A3A">
        <w:rPr>
          <w:rFonts w:asciiTheme="minorHAnsi" w:hAnsiTheme="minorHAnsi" w:cstheme="minorHAnsi"/>
          <w:sz w:val="20"/>
          <w:szCs w:val="20"/>
        </w:rPr>
        <w:t>Operator zastrzega sobie możliwość odmowy udzielenia wsparcia na usługi</w:t>
      </w:r>
      <w:r w:rsidR="00956382" w:rsidRPr="006D4A3A">
        <w:rPr>
          <w:rFonts w:asciiTheme="minorHAnsi" w:hAnsiTheme="minorHAnsi" w:cstheme="minorHAnsi"/>
          <w:sz w:val="20"/>
          <w:szCs w:val="20"/>
        </w:rPr>
        <w:t xml:space="preserve"> rozwojowe</w:t>
      </w:r>
      <w:r w:rsidRPr="006D4A3A">
        <w:rPr>
          <w:rFonts w:asciiTheme="minorHAnsi" w:hAnsiTheme="minorHAnsi" w:cstheme="minorHAnsi"/>
          <w:sz w:val="20"/>
          <w:szCs w:val="20"/>
        </w:rPr>
        <w:t>, których karta</w:t>
      </w:r>
      <w:r w:rsidR="004D1FEA" w:rsidRPr="006D4A3A">
        <w:rPr>
          <w:rFonts w:asciiTheme="minorHAnsi" w:hAnsiTheme="minorHAnsi" w:cstheme="minorHAnsi"/>
          <w:sz w:val="20"/>
          <w:szCs w:val="20"/>
        </w:rPr>
        <w:t xml:space="preserve"> usługi </w:t>
      </w:r>
      <w:r w:rsidR="00956382" w:rsidRPr="006D4A3A">
        <w:rPr>
          <w:rFonts w:asciiTheme="minorHAnsi" w:hAnsiTheme="minorHAnsi" w:cstheme="minorHAnsi"/>
          <w:sz w:val="20"/>
          <w:szCs w:val="20"/>
        </w:rPr>
        <w:t xml:space="preserve">rozwojowej </w:t>
      </w:r>
      <w:r w:rsidR="004D1FEA" w:rsidRPr="006D4A3A">
        <w:rPr>
          <w:rFonts w:asciiTheme="minorHAnsi" w:hAnsiTheme="minorHAnsi" w:cstheme="minorHAnsi"/>
          <w:sz w:val="20"/>
          <w:szCs w:val="20"/>
        </w:rPr>
        <w:t xml:space="preserve">w BUR jest niekompletna </w:t>
      </w:r>
      <w:r w:rsidRPr="006D4A3A">
        <w:rPr>
          <w:rFonts w:asciiTheme="minorHAnsi" w:hAnsiTheme="minorHAnsi" w:cstheme="minorHAnsi"/>
          <w:sz w:val="20"/>
          <w:szCs w:val="20"/>
        </w:rPr>
        <w:t xml:space="preserve">bądź </w:t>
      </w:r>
      <w:r w:rsidR="003413A9" w:rsidRPr="006D4A3A">
        <w:rPr>
          <w:rFonts w:asciiTheme="minorHAnsi" w:hAnsiTheme="minorHAnsi" w:cstheme="minorHAnsi"/>
          <w:sz w:val="20"/>
          <w:szCs w:val="20"/>
        </w:rPr>
        <w:t xml:space="preserve">opis usługi </w:t>
      </w:r>
      <w:r w:rsidR="00956382" w:rsidRPr="006D4A3A">
        <w:rPr>
          <w:rFonts w:asciiTheme="minorHAnsi" w:hAnsiTheme="minorHAnsi" w:cstheme="minorHAnsi"/>
          <w:sz w:val="20"/>
          <w:szCs w:val="20"/>
        </w:rPr>
        <w:t xml:space="preserve">rozwojowej </w:t>
      </w:r>
      <w:r w:rsidR="003413A9" w:rsidRPr="006D4A3A">
        <w:rPr>
          <w:rFonts w:asciiTheme="minorHAnsi" w:hAnsiTheme="minorHAnsi" w:cstheme="minorHAnsi"/>
          <w:sz w:val="20"/>
          <w:szCs w:val="20"/>
        </w:rPr>
        <w:t xml:space="preserve">nie </w:t>
      </w:r>
      <w:r w:rsidR="0049332A" w:rsidRPr="006D4A3A">
        <w:rPr>
          <w:rFonts w:asciiTheme="minorHAnsi" w:hAnsiTheme="minorHAnsi" w:cstheme="minorHAnsi"/>
          <w:sz w:val="20"/>
          <w:szCs w:val="20"/>
        </w:rPr>
        <w:t xml:space="preserve">wynika z rekomendacji określonych przez </w:t>
      </w:r>
      <w:r w:rsidR="00C927E8">
        <w:rPr>
          <w:rFonts w:asciiTheme="minorHAnsi" w:hAnsiTheme="minorHAnsi" w:cstheme="minorHAnsi"/>
          <w:sz w:val="20"/>
          <w:szCs w:val="20"/>
        </w:rPr>
        <w:t>RS</w:t>
      </w:r>
      <w:r w:rsidR="0049332A" w:rsidRPr="006D4A3A">
        <w:rPr>
          <w:rFonts w:asciiTheme="minorHAnsi" w:hAnsiTheme="minorHAnsi" w:cstheme="minorHAnsi"/>
          <w:sz w:val="20"/>
          <w:szCs w:val="20"/>
        </w:rPr>
        <w:t xml:space="preserve"> lub gdy </w:t>
      </w:r>
      <w:r w:rsidR="00544A89" w:rsidRPr="006D4A3A">
        <w:rPr>
          <w:rFonts w:asciiTheme="minorHAnsi" w:hAnsiTheme="minorHAnsi" w:cstheme="minorHAnsi"/>
          <w:sz w:val="20"/>
          <w:szCs w:val="20"/>
        </w:rPr>
        <w:t>weryfikacja IP</w:t>
      </w:r>
      <w:r w:rsidR="0049332A" w:rsidRPr="006D4A3A">
        <w:rPr>
          <w:rFonts w:asciiTheme="minorHAnsi" w:hAnsiTheme="minorHAnsi" w:cstheme="minorHAnsi"/>
          <w:sz w:val="20"/>
          <w:szCs w:val="20"/>
        </w:rPr>
        <w:t xml:space="preserve"> dotycząc</w:t>
      </w:r>
      <w:r w:rsidR="00544A89" w:rsidRPr="006D4A3A">
        <w:rPr>
          <w:rFonts w:asciiTheme="minorHAnsi" w:hAnsiTheme="minorHAnsi" w:cstheme="minorHAnsi"/>
          <w:sz w:val="20"/>
          <w:szCs w:val="20"/>
        </w:rPr>
        <w:t>a</w:t>
      </w:r>
      <w:r w:rsidR="0049332A" w:rsidRPr="006D4A3A">
        <w:rPr>
          <w:rFonts w:asciiTheme="minorHAnsi" w:hAnsiTheme="minorHAnsi" w:cstheme="minorHAnsi"/>
          <w:sz w:val="20"/>
          <w:szCs w:val="20"/>
        </w:rPr>
        <w:t xml:space="preserve"> zakupu usługi </w:t>
      </w:r>
      <w:r w:rsidR="00956382" w:rsidRPr="006D4A3A">
        <w:rPr>
          <w:rFonts w:asciiTheme="minorHAnsi" w:hAnsiTheme="minorHAnsi" w:cstheme="minorHAnsi"/>
          <w:sz w:val="20"/>
          <w:szCs w:val="20"/>
        </w:rPr>
        <w:t xml:space="preserve">rozwojowej </w:t>
      </w:r>
      <w:r w:rsidR="0049332A" w:rsidRPr="006D4A3A">
        <w:rPr>
          <w:rFonts w:asciiTheme="minorHAnsi" w:hAnsiTheme="minorHAnsi" w:cstheme="minorHAnsi"/>
          <w:sz w:val="20"/>
          <w:szCs w:val="20"/>
        </w:rPr>
        <w:t xml:space="preserve">poza BUR </w:t>
      </w:r>
      <w:r w:rsidR="00544A89" w:rsidRPr="006D4A3A">
        <w:rPr>
          <w:rFonts w:asciiTheme="minorHAnsi" w:hAnsiTheme="minorHAnsi" w:cstheme="minorHAnsi"/>
          <w:sz w:val="20"/>
          <w:szCs w:val="20"/>
        </w:rPr>
        <w:t>jest negatywna</w:t>
      </w:r>
      <w:r w:rsidRPr="006D4A3A">
        <w:rPr>
          <w:rFonts w:asciiTheme="minorHAnsi" w:hAnsiTheme="minorHAnsi" w:cstheme="minorHAnsi"/>
          <w:sz w:val="20"/>
          <w:szCs w:val="20"/>
        </w:rPr>
        <w:t>.</w:t>
      </w:r>
    </w:p>
    <w:p w:rsidR="00B76BA5" w:rsidRPr="006D4A3A" w:rsidRDefault="00B76BA5" w:rsidP="007C29EB">
      <w:pPr>
        <w:numPr>
          <w:ilvl w:val="1"/>
          <w:numId w:val="50"/>
        </w:numPr>
        <w:shd w:val="clear" w:color="auto" w:fill="FFFFFF" w:themeFill="background1"/>
        <w:autoSpaceDE w:val="0"/>
        <w:autoSpaceDN w:val="0"/>
        <w:adjustRightInd w:val="0"/>
        <w:spacing w:after="0"/>
        <w:ind w:left="426" w:hanging="426"/>
        <w:contextualSpacing/>
        <w:jc w:val="both"/>
        <w:rPr>
          <w:rFonts w:asciiTheme="minorHAnsi" w:hAnsiTheme="minorHAnsi" w:cstheme="minorHAnsi"/>
          <w:sz w:val="20"/>
          <w:szCs w:val="20"/>
        </w:rPr>
      </w:pPr>
      <w:r w:rsidRPr="006D4A3A">
        <w:rPr>
          <w:rFonts w:asciiTheme="minorHAnsi" w:hAnsiTheme="minorHAnsi" w:cstheme="minorHAnsi"/>
          <w:sz w:val="20"/>
          <w:szCs w:val="20"/>
        </w:rPr>
        <w:t xml:space="preserve">Operator dokonuje refundacji w terminie do </w:t>
      </w:r>
      <w:r w:rsidR="00741713">
        <w:rPr>
          <w:rFonts w:asciiTheme="minorHAnsi" w:hAnsiTheme="minorHAnsi" w:cstheme="minorHAnsi"/>
          <w:sz w:val="20"/>
          <w:szCs w:val="20"/>
        </w:rPr>
        <w:t>15</w:t>
      </w:r>
      <w:r w:rsidR="00741713" w:rsidRPr="006D4A3A">
        <w:rPr>
          <w:rFonts w:asciiTheme="minorHAnsi" w:hAnsiTheme="minorHAnsi" w:cstheme="minorHAnsi"/>
          <w:sz w:val="20"/>
          <w:szCs w:val="20"/>
        </w:rPr>
        <w:t xml:space="preserve"> </w:t>
      </w:r>
      <w:r w:rsidRPr="006D4A3A">
        <w:rPr>
          <w:rFonts w:asciiTheme="minorHAnsi" w:hAnsiTheme="minorHAnsi" w:cstheme="minorHAnsi"/>
          <w:sz w:val="20"/>
          <w:szCs w:val="20"/>
        </w:rPr>
        <w:t xml:space="preserve">dni kalendarzowych od zaakceptowania kompletnych </w:t>
      </w:r>
      <w:r w:rsidR="00907C9E">
        <w:rPr>
          <w:rFonts w:asciiTheme="minorHAnsi" w:hAnsiTheme="minorHAnsi" w:cstheme="minorHAnsi"/>
          <w:sz w:val="20"/>
          <w:szCs w:val="20"/>
        </w:rPr>
        <w:br/>
      </w:r>
      <w:r w:rsidRPr="006D4A3A">
        <w:rPr>
          <w:rFonts w:asciiTheme="minorHAnsi" w:hAnsiTheme="minorHAnsi" w:cstheme="minorHAnsi"/>
          <w:sz w:val="20"/>
          <w:szCs w:val="20"/>
        </w:rPr>
        <w:t xml:space="preserve">i poprawnych dokumentów </w:t>
      </w:r>
      <w:r w:rsidR="00187581" w:rsidRPr="006D4A3A">
        <w:rPr>
          <w:rFonts w:asciiTheme="minorHAnsi" w:hAnsiTheme="minorHAnsi" w:cstheme="minorHAnsi"/>
          <w:sz w:val="20"/>
          <w:szCs w:val="20"/>
        </w:rPr>
        <w:t xml:space="preserve">wskazanych </w:t>
      </w:r>
      <w:proofErr w:type="spellStart"/>
      <w:r w:rsidR="00187581" w:rsidRPr="006D4A3A">
        <w:rPr>
          <w:rFonts w:asciiTheme="minorHAnsi" w:hAnsiTheme="minorHAnsi" w:cstheme="minorHAnsi"/>
          <w:sz w:val="20"/>
          <w:szCs w:val="20"/>
        </w:rPr>
        <w:t>w</w:t>
      </w:r>
      <w:r w:rsidR="002222C3">
        <w:rPr>
          <w:rFonts w:asciiTheme="minorHAnsi" w:hAnsiTheme="minorHAnsi" w:cstheme="minorHAnsi"/>
          <w:sz w:val="20"/>
          <w:szCs w:val="20"/>
        </w:rPr>
        <w:t>.</w:t>
      </w:r>
      <w:r w:rsidR="00126A16" w:rsidRPr="006D4A3A">
        <w:rPr>
          <w:rFonts w:asciiTheme="minorHAnsi" w:hAnsiTheme="minorHAnsi" w:cstheme="minorHAnsi"/>
          <w:sz w:val="20"/>
          <w:szCs w:val="20"/>
        </w:rPr>
        <w:t>ust</w:t>
      </w:r>
      <w:proofErr w:type="spellEnd"/>
      <w:r w:rsidR="00126A16" w:rsidRPr="006D4A3A">
        <w:rPr>
          <w:rFonts w:asciiTheme="minorHAnsi" w:hAnsiTheme="minorHAnsi" w:cstheme="minorHAnsi"/>
          <w:sz w:val="20"/>
          <w:szCs w:val="20"/>
        </w:rPr>
        <w:t>. 1</w:t>
      </w:r>
      <w:r w:rsidRPr="006D4A3A">
        <w:rPr>
          <w:rFonts w:asciiTheme="minorHAnsi" w:hAnsiTheme="minorHAnsi" w:cstheme="minorHAnsi"/>
          <w:sz w:val="20"/>
          <w:szCs w:val="20"/>
        </w:rPr>
        <w:t>.</w:t>
      </w:r>
    </w:p>
    <w:p w:rsidR="00B76BA5" w:rsidRPr="006D4A3A" w:rsidRDefault="00B76BA5" w:rsidP="00B2790A">
      <w:pPr>
        <w:numPr>
          <w:ilvl w:val="1"/>
          <w:numId w:val="50"/>
        </w:numPr>
        <w:shd w:val="clear" w:color="auto" w:fill="FFFFFF" w:themeFill="background1"/>
        <w:autoSpaceDE w:val="0"/>
        <w:autoSpaceDN w:val="0"/>
        <w:adjustRightInd w:val="0"/>
        <w:spacing w:after="0"/>
        <w:ind w:left="426" w:hanging="426"/>
        <w:contextualSpacing/>
        <w:jc w:val="both"/>
        <w:rPr>
          <w:rFonts w:asciiTheme="minorHAnsi" w:hAnsiTheme="minorHAnsi" w:cstheme="minorHAnsi"/>
          <w:sz w:val="20"/>
          <w:szCs w:val="20"/>
        </w:rPr>
      </w:pPr>
      <w:r w:rsidRPr="006D4A3A">
        <w:rPr>
          <w:rFonts w:asciiTheme="minorHAnsi" w:hAnsiTheme="minorHAnsi" w:cstheme="minorHAnsi"/>
          <w:sz w:val="20"/>
          <w:szCs w:val="20"/>
        </w:rPr>
        <w:t xml:space="preserve">Brak złożenia przez Przedsiębiorcę dokumentów rozliczeniowych w terminie wskazanym </w:t>
      </w:r>
      <w:r w:rsidR="00CE1A89">
        <w:rPr>
          <w:rFonts w:asciiTheme="minorHAnsi" w:hAnsiTheme="minorHAnsi" w:cstheme="minorHAnsi"/>
          <w:sz w:val="20"/>
          <w:szCs w:val="20"/>
        </w:rPr>
        <w:t xml:space="preserve">w </w:t>
      </w:r>
      <w:r w:rsidR="00816009">
        <w:rPr>
          <w:rFonts w:asciiTheme="minorHAnsi" w:hAnsiTheme="minorHAnsi" w:cstheme="minorHAnsi"/>
          <w:sz w:val="20"/>
          <w:szCs w:val="20"/>
        </w:rPr>
        <w:t>§ 7</w:t>
      </w:r>
      <w:r w:rsidR="00816009" w:rsidRPr="00741713">
        <w:rPr>
          <w:rFonts w:asciiTheme="minorHAnsi" w:hAnsiTheme="minorHAnsi" w:cstheme="minorHAnsi"/>
          <w:sz w:val="20"/>
          <w:szCs w:val="20"/>
        </w:rPr>
        <w:t xml:space="preserve"> </w:t>
      </w:r>
      <w:r w:rsidR="005C5256" w:rsidRPr="00AE3ACE">
        <w:rPr>
          <w:rFonts w:asciiTheme="minorHAnsi" w:hAnsiTheme="minorHAnsi"/>
          <w:color w:val="000000"/>
          <w:sz w:val="20"/>
        </w:rPr>
        <w:t xml:space="preserve">ust. </w:t>
      </w:r>
      <w:r w:rsidR="005C5256">
        <w:rPr>
          <w:rFonts w:asciiTheme="minorHAnsi" w:eastAsiaTheme="minorHAnsi" w:hAnsiTheme="minorHAnsi" w:cstheme="minorHAnsi"/>
          <w:color w:val="000000"/>
          <w:sz w:val="20"/>
          <w:szCs w:val="20"/>
        </w:rPr>
        <w:t>15</w:t>
      </w:r>
      <w:r w:rsidR="005C5256" w:rsidRPr="008C0A39">
        <w:rPr>
          <w:rFonts w:asciiTheme="minorHAnsi" w:eastAsiaTheme="minorHAnsi" w:hAnsiTheme="minorHAnsi" w:cstheme="minorHAnsi"/>
          <w:color w:val="000000"/>
          <w:sz w:val="20"/>
          <w:szCs w:val="20"/>
        </w:rPr>
        <w:t xml:space="preserve"> i/lub </w:t>
      </w:r>
      <w:r w:rsidR="005C5256">
        <w:rPr>
          <w:rFonts w:asciiTheme="minorHAnsi" w:eastAsiaTheme="minorHAnsi" w:hAnsiTheme="minorHAnsi" w:cstheme="minorHAnsi"/>
          <w:color w:val="000000"/>
          <w:sz w:val="20"/>
          <w:szCs w:val="20"/>
        </w:rPr>
        <w:t>16 i/lub 17</w:t>
      </w:r>
      <w:r w:rsidR="005C5256" w:rsidRPr="008C0A39">
        <w:rPr>
          <w:rFonts w:asciiTheme="minorHAnsi" w:eastAsiaTheme="minorHAnsi" w:hAnsiTheme="minorHAnsi" w:cstheme="minorHAnsi"/>
          <w:color w:val="000000"/>
          <w:sz w:val="20"/>
          <w:szCs w:val="20"/>
        </w:rPr>
        <w:t xml:space="preserve"> </w:t>
      </w:r>
      <w:r w:rsidR="00816009">
        <w:rPr>
          <w:rFonts w:asciiTheme="minorHAnsi" w:hAnsiTheme="minorHAnsi" w:cstheme="minorHAnsi"/>
          <w:sz w:val="20"/>
          <w:szCs w:val="20"/>
        </w:rPr>
        <w:t xml:space="preserve"> Regulaminu</w:t>
      </w:r>
      <w:r w:rsidR="00C43460">
        <w:rPr>
          <w:rFonts w:asciiTheme="minorHAnsi" w:hAnsiTheme="minorHAnsi" w:cstheme="minorHAnsi"/>
          <w:sz w:val="20"/>
          <w:szCs w:val="20"/>
        </w:rPr>
        <w:t xml:space="preserve">, </w:t>
      </w:r>
      <w:r w:rsidRPr="006D4A3A">
        <w:rPr>
          <w:rFonts w:asciiTheme="minorHAnsi" w:hAnsiTheme="minorHAnsi" w:cstheme="minorHAnsi"/>
          <w:sz w:val="20"/>
          <w:szCs w:val="20"/>
        </w:rPr>
        <w:t xml:space="preserve">odmowa poddania się kontroli/monitoringowi lub </w:t>
      </w:r>
      <w:r w:rsidR="00C927E8">
        <w:rPr>
          <w:rFonts w:asciiTheme="minorHAnsi" w:hAnsiTheme="minorHAnsi" w:cstheme="minorHAnsi"/>
          <w:sz w:val="20"/>
          <w:szCs w:val="20"/>
        </w:rPr>
        <w:t>brak</w:t>
      </w:r>
      <w:r w:rsidRPr="006D4A3A">
        <w:rPr>
          <w:rFonts w:asciiTheme="minorHAnsi" w:hAnsiTheme="minorHAnsi" w:cstheme="minorHAnsi"/>
          <w:sz w:val="20"/>
          <w:szCs w:val="20"/>
        </w:rPr>
        <w:t xml:space="preserve"> oceny usługi </w:t>
      </w:r>
      <w:r w:rsidR="00956382" w:rsidRPr="006D4A3A">
        <w:rPr>
          <w:rFonts w:asciiTheme="minorHAnsi" w:hAnsiTheme="minorHAnsi" w:cstheme="minorHAnsi"/>
          <w:sz w:val="20"/>
          <w:szCs w:val="20"/>
        </w:rPr>
        <w:t xml:space="preserve">rozwojowej </w:t>
      </w:r>
      <w:r w:rsidR="00C927E8">
        <w:rPr>
          <w:rFonts w:asciiTheme="minorHAnsi" w:hAnsiTheme="minorHAnsi" w:cstheme="minorHAnsi"/>
          <w:sz w:val="20"/>
          <w:szCs w:val="20"/>
        </w:rPr>
        <w:t xml:space="preserve">powoduje brak możliwości </w:t>
      </w:r>
      <w:r w:rsidRPr="006D4A3A">
        <w:rPr>
          <w:rFonts w:asciiTheme="minorHAnsi" w:hAnsiTheme="minorHAnsi" w:cstheme="minorHAnsi"/>
          <w:sz w:val="20"/>
          <w:szCs w:val="20"/>
        </w:rPr>
        <w:t>otrzyma</w:t>
      </w:r>
      <w:r w:rsidR="00C927E8">
        <w:rPr>
          <w:rFonts w:asciiTheme="minorHAnsi" w:hAnsiTheme="minorHAnsi" w:cstheme="minorHAnsi"/>
          <w:sz w:val="20"/>
          <w:szCs w:val="20"/>
        </w:rPr>
        <w:t>nia</w:t>
      </w:r>
      <w:r w:rsidRPr="006D4A3A">
        <w:rPr>
          <w:rFonts w:asciiTheme="minorHAnsi" w:hAnsiTheme="minorHAnsi" w:cstheme="minorHAnsi"/>
          <w:sz w:val="20"/>
          <w:szCs w:val="20"/>
        </w:rPr>
        <w:t xml:space="preserve"> refundacji kosztów usług</w:t>
      </w:r>
      <w:r w:rsidR="00527F18" w:rsidRPr="006D4A3A">
        <w:rPr>
          <w:rFonts w:asciiTheme="minorHAnsi" w:hAnsiTheme="minorHAnsi" w:cstheme="minorHAnsi"/>
          <w:sz w:val="20"/>
          <w:szCs w:val="20"/>
        </w:rPr>
        <w:t xml:space="preserve">i </w:t>
      </w:r>
      <w:r w:rsidR="00956382" w:rsidRPr="006D4A3A">
        <w:rPr>
          <w:rFonts w:asciiTheme="minorHAnsi" w:hAnsiTheme="minorHAnsi" w:cstheme="minorHAnsi"/>
          <w:sz w:val="20"/>
          <w:szCs w:val="20"/>
        </w:rPr>
        <w:t>rozwojowej</w:t>
      </w:r>
      <w:r w:rsidR="00527F18" w:rsidRPr="006D4A3A">
        <w:rPr>
          <w:rFonts w:asciiTheme="minorHAnsi" w:hAnsiTheme="minorHAnsi" w:cstheme="minorHAnsi"/>
          <w:sz w:val="20"/>
          <w:szCs w:val="20"/>
        </w:rPr>
        <w:t>/usług</w:t>
      </w:r>
      <w:r w:rsidR="00956382" w:rsidRPr="006D4A3A">
        <w:rPr>
          <w:rFonts w:asciiTheme="minorHAnsi" w:hAnsiTheme="minorHAnsi" w:cstheme="minorHAnsi"/>
          <w:sz w:val="20"/>
          <w:szCs w:val="20"/>
        </w:rPr>
        <w:t xml:space="preserve"> rozwojowych</w:t>
      </w:r>
      <w:r w:rsidRPr="006D4A3A">
        <w:rPr>
          <w:rFonts w:asciiTheme="minorHAnsi" w:hAnsiTheme="minorHAnsi" w:cstheme="minorHAnsi"/>
          <w:sz w:val="20"/>
          <w:szCs w:val="20"/>
        </w:rPr>
        <w:t>.</w:t>
      </w:r>
    </w:p>
    <w:p w:rsidR="006756D1" w:rsidRDefault="006756D1" w:rsidP="007C29EB">
      <w:pPr>
        <w:numPr>
          <w:ilvl w:val="1"/>
          <w:numId w:val="50"/>
        </w:numPr>
        <w:shd w:val="clear" w:color="auto" w:fill="FFFFFF" w:themeFill="background1"/>
        <w:autoSpaceDE w:val="0"/>
        <w:autoSpaceDN w:val="0"/>
        <w:adjustRightInd w:val="0"/>
        <w:spacing w:after="0"/>
        <w:ind w:left="426" w:hanging="426"/>
        <w:contextualSpacing/>
        <w:jc w:val="both"/>
        <w:rPr>
          <w:rFonts w:asciiTheme="minorHAnsi" w:hAnsiTheme="minorHAnsi" w:cstheme="minorHAnsi"/>
          <w:sz w:val="20"/>
          <w:szCs w:val="20"/>
        </w:rPr>
      </w:pPr>
      <w:r w:rsidRPr="006D4A3A">
        <w:rPr>
          <w:rFonts w:asciiTheme="minorHAnsi" w:hAnsiTheme="minorHAnsi" w:cstheme="minorHAnsi"/>
          <w:sz w:val="20"/>
          <w:szCs w:val="20"/>
        </w:rPr>
        <w:t xml:space="preserve">Koszty usług </w:t>
      </w:r>
      <w:r w:rsidR="00956382" w:rsidRPr="006D4A3A">
        <w:rPr>
          <w:rFonts w:asciiTheme="minorHAnsi" w:hAnsiTheme="minorHAnsi" w:cstheme="minorHAnsi"/>
          <w:sz w:val="20"/>
          <w:szCs w:val="20"/>
        </w:rPr>
        <w:t xml:space="preserve">rozwojowych </w:t>
      </w:r>
      <w:r w:rsidR="00742252" w:rsidRPr="006D4A3A">
        <w:rPr>
          <w:rFonts w:asciiTheme="minorHAnsi" w:hAnsiTheme="minorHAnsi" w:cstheme="minorHAnsi"/>
          <w:sz w:val="20"/>
          <w:szCs w:val="20"/>
        </w:rPr>
        <w:t>r</w:t>
      </w:r>
      <w:r w:rsidRPr="006D4A3A">
        <w:rPr>
          <w:rFonts w:asciiTheme="minorHAnsi" w:hAnsiTheme="minorHAnsi" w:cstheme="minorHAnsi"/>
          <w:sz w:val="20"/>
          <w:szCs w:val="20"/>
        </w:rPr>
        <w:t xml:space="preserve">ealizowanych przez Podmiot świadczący usługi rozwojowe w BUR, który </w:t>
      </w:r>
      <w:r w:rsidR="00907C9E">
        <w:rPr>
          <w:rFonts w:asciiTheme="minorHAnsi" w:hAnsiTheme="minorHAnsi" w:cstheme="minorHAnsi"/>
          <w:sz w:val="20"/>
          <w:szCs w:val="20"/>
        </w:rPr>
        <w:br/>
      </w:r>
      <w:r w:rsidRPr="006D4A3A">
        <w:rPr>
          <w:rFonts w:asciiTheme="minorHAnsi" w:hAnsiTheme="minorHAnsi" w:cstheme="minorHAnsi"/>
          <w:sz w:val="20"/>
          <w:szCs w:val="20"/>
        </w:rPr>
        <w:t>w całości lub w części powierzył wykonanie tych usług rozwojowych innym Podmiotom są niekwalifikowalne.</w:t>
      </w:r>
    </w:p>
    <w:p w:rsidR="006756D1" w:rsidRDefault="006756D1" w:rsidP="007C29EB">
      <w:pPr>
        <w:numPr>
          <w:ilvl w:val="1"/>
          <w:numId w:val="50"/>
        </w:numPr>
        <w:shd w:val="clear" w:color="auto" w:fill="FFFFFF" w:themeFill="background1"/>
        <w:autoSpaceDE w:val="0"/>
        <w:autoSpaceDN w:val="0"/>
        <w:adjustRightInd w:val="0"/>
        <w:spacing w:after="0"/>
        <w:ind w:left="426" w:hanging="426"/>
        <w:contextualSpacing/>
        <w:jc w:val="both"/>
        <w:rPr>
          <w:rFonts w:asciiTheme="minorHAnsi" w:hAnsiTheme="minorHAnsi" w:cstheme="minorHAnsi"/>
          <w:sz w:val="20"/>
          <w:szCs w:val="20"/>
        </w:rPr>
      </w:pPr>
      <w:r w:rsidRPr="006D4A3A">
        <w:rPr>
          <w:rFonts w:asciiTheme="minorHAnsi" w:hAnsiTheme="minorHAnsi" w:cstheme="minorHAnsi"/>
          <w:sz w:val="20"/>
          <w:szCs w:val="20"/>
        </w:rPr>
        <w:t xml:space="preserve">Rozliczenie usług rozwojowych następuje na podstawie i warunkach określonych w umowie </w:t>
      </w:r>
      <w:r w:rsidR="00E15644" w:rsidRPr="006D4A3A">
        <w:rPr>
          <w:rFonts w:asciiTheme="minorHAnsi" w:hAnsiTheme="minorHAnsi" w:cstheme="minorHAnsi"/>
          <w:sz w:val="20"/>
          <w:szCs w:val="20"/>
        </w:rPr>
        <w:t>refundacji</w:t>
      </w:r>
      <w:r w:rsidR="001E2C26" w:rsidRPr="006D4A3A">
        <w:rPr>
          <w:rFonts w:asciiTheme="minorHAnsi" w:hAnsiTheme="minorHAnsi" w:cstheme="minorHAnsi"/>
          <w:sz w:val="20"/>
          <w:szCs w:val="20"/>
        </w:rPr>
        <w:t xml:space="preserve">, której wzór stanowi </w:t>
      </w:r>
      <w:r w:rsidR="002222C3">
        <w:rPr>
          <w:rFonts w:asciiTheme="minorHAnsi" w:hAnsiTheme="minorHAnsi" w:cstheme="minorHAnsi"/>
          <w:sz w:val="20"/>
          <w:szCs w:val="20"/>
        </w:rPr>
        <w:t>Z</w:t>
      </w:r>
      <w:r w:rsidR="001E2C26" w:rsidRPr="006D4A3A">
        <w:rPr>
          <w:rFonts w:asciiTheme="minorHAnsi" w:hAnsiTheme="minorHAnsi" w:cstheme="minorHAnsi"/>
          <w:sz w:val="20"/>
          <w:szCs w:val="20"/>
        </w:rPr>
        <w:t xml:space="preserve">ałącznik </w:t>
      </w:r>
      <w:r w:rsidR="001576BE" w:rsidRPr="006D4A3A">
        <w:rPr>
          <w:rFonts w:asciiTheme="minorHAnsi" w:hAnsiTheme="minorHAnsi" w:cstheme="minorHAnsi"/>
          <w:sz w:val="20"/>
          <w:szCs w:val="20"/>
        </w:rPr>
        <w:t xml:space="preserve">nr </w:t>
      </w:r>
      <w:r w:rsidR="00742252" w:rsidRPr="006D4A3A">
        <w:rPr>
          <w:rFonts w:asciiTheme="minorHAnsi" w:hAnsiTheme="minorHAnsi" w:cstheme="minorHAnsi"/>
          <w:sz w:val="20"/>
          <w:szCs w:val="20"/>
        </w:rPr>
        <w:t xml:space="preserve">9 </w:t>
      </w:r>
      <w:r w:rsidR="001E2C26" w:rsidRPr="006D4A3A">
        <w:rPr>
          <w:rFonts w:asciiTheme="minorHAnsi" w:hAnsiTheme="minorHAnsi" w:cstheme="minorHAnsi"/>
          <w:sz w:val="20"/>
          <w:szCs w:val="20"/>
        </w:rPr>
        <w:t>do Regulaminu</w:t>
      </w:r>
      <w:r w:rsidRPr="006D4A3A">
        <w:rPr>
          <w:rFonts w:asciiTheme="minorHAnsi" w:hAnsiTheme="minorHAnsi" w:cstheme="minorHAnsi"/>
          <w:sz w:val="20"/>
          <w:szCs w:val="20"/>
        </w:rPr>
        <w:t>.</w:t>
      </w:r>
    </w:p>
    <w:p w:rsidR="00175AAC" w:rsidRPr="006D4A3A" w:rsidRDefault="006C4768" w:rsidP="00B2790A">
      <w:pPr>
        <w:keepNext/>
        <w:keepLines/>
        <w:spacing w:after="0" w:line="240" w:lineRule="auto"/>
        <w:jc w:val="center"/>
        <w:rPr>
          <w:rFonts w:asciiTheme="minorHAnsi" w:hAnsiTheme="minorHAnsi"/>
          <w:b/>
          <w:sz w:val="20"/>
          <w:szCs w:val="20"/>
        </w:rPr>
      </w:pPr>
      <w:r w:rsidRPr="006D4A3A">
        <w:rPr>
          <w:rFonts w:asciiTheme="minorHAnsi" w:hAnsiTheme="minorHAnsi"/>
          <w:b/>
          <w:sz w:val="20"/>
          <w:szCs w:val="20"/>
        </w:rPr>
        <w:lastRenderedPageBreak/>
        <w:t>§ 10</w:t>
      </w:r>
    </w:p>
    <w:p w:rsidR="00175AAC" w:rsidRPr="006D4A3A" w:rsidRDefault="00175AAC" w:rsidP="00B2790A">
      <w:pPr>
        <w:keepNext/>
        <w:keepLines/>
        <w:spacing w:after="0" w:line="240" w:lineRule="auto"/>
        <w:jc w:val="center"/>
        <w:rPr>
          <w:rFonts w:asciiTheme="minorHAnsi" w:hAnsiTheme="minorHAnsi"/>
          <w:b/>
          <w:sz w:val="20"/>
          <w:szCs w:val="20"/>
        </w:rPr>
      </w:pPr>
      <w:r w:rsidRPr="006D4A3A">
        <w:rPr>
          <w:rFonts w:asciiTheme="minorHAnsi" w:hAnsiTheme="minorHAnsi"/>
          <w:b/>
          <w:sz w:val="20"/>
          <w:szCs w:val="20"/>
        </w:rPr>
        <w:t>Monitoring i kontrola</w:t>
      </w:r>
    </w:p>
    <w:p w:rsidR="00A320D1" w:rsidRPr="006D4A3A" w:rsidRDefault="00A320D1" w:rsidP="00B2790A">
      <w:pPr>
        <w:keepNext/>
        <w:keepLines/>
        <w:spacing w:after="0" w:line="240" w:lineRule="auto"/>
        <w:jc w:val="center"/>
        <w:rPr>
          <w:rFonts w:asciiTheme="minorHAnsi" w:hAnsiTheme="minorHAnsi"/>
          <w:b/>
          <w:sz w:val="20"/>
          <w:szCs w:val="20"/>
        </w:rPr>
      </w:pPr>
    </w:p>
    <w:p w:rsidR="00175AAC" w:rsidRPr="006D4A3A" w:rsidRDefault="00175AAC" w:rsidP="00113176">
      <w:pPr>
        <w:pStyle w:val="Akapitzlist"/>
        <w:numPr>
          <w:ilvl w:val="0"/>
          <w:numId w:val="20"/>
        </w:numPr>
        <w:autoSpaceDE w:val="0"/>
        <w:autoSpaceDN w:val="0"/>
        <w:adjustRightInd w:val="0"/>
        <w:spacing w:after="0"/>
        <w:ind w:left="426" w:hanging="426"/>
        <w:jc w:val="both"/>
        <w:rPr>
          <w:rFonts w:asciiTheme="minorHAnsi" w:eastAsiaTheme="minorHAnsi" w:hAnsiTheme="minorHAnsi"/>
          <w:color w:val="000000"/>
          <w:sz w:val="20"/>
          <w:szCs w:val="20"/>
        </w:rPr>
      </w:pPr>
      <w:r w:rsidRPr="006D4A3A">
        <w:rPr>
          <w:rFonts w:asciiTheme="minorHAnsi" w:eastAsiaTheme="minorHAnsi" w:hAnsiTheme="minorHAnsi" w:cstheme="minorHAnsi"/>
          <w:color w:val="000000"/>
          <w:sz w:val="20"/>
          <w:szCs w:val="20"/>
        </w:rPr>
        <w:t xml:space="preserve">Przedsiębiorca zobowiązuje się w zakresie realizacji umowy </w:t>
      </w:r>
      <w:r w:rsidR="00316976">
        <w:rPr>
          <w:rFonts w:asciiTheme="minorHAnsi" w:eastAsiaTheme="minorHAnsi" w:hAnsiTheme="minorHAnsi" w:cstheme="minorHAnsi"/>
          <w:color w:val="000000"/>
          <w:sz w:val="20"/>
          <w:szCs w:val="20"/>
        </w:rPr>
        <w:t>refundacji</w:t>
      </w:r>
      <w:r w:rsidR="00316976" w:rsidRPr="006D4A3A" w:rsidDel="00316976">
        <w:rPr>
          <w:rFonts w:asciiTheme="minorHAnsi" w:eastAsiaTheme="minorHAnsi" w:hAnsiTheme="minorHAnsi" w:cstheme="minorHAnsi"/>
          <w:color w:val="000000"/>
          <w:sz w:val="20"/>
          <w:szCs w:val="20"/>
        </w:rPr>
        <w:t xml:space="preserve"> </w:t>
      </w:r>
      <w:r w:rsidRPr="006D4A3A">
        <w:rPr>
          <w:rFonts w:asciiTheme="minorHAnsi" w:eastAsiaTheme="minorHAnsi" w:hAnsiTheme="minorHAnsi" w:cstheme="minorHAnsi"/>
          <w:color w:val="000000"/>
          <w:sz w:val="20"/>
          <w:szCs w:val="20"/>
        </w:rPr>
        <w:t xml:space="preserve">poddać kontroli/monitoringowi przeprowadzanej przez </w:t>
      </w:r>
      <w:r w:rsidRPr="006D4A3A">
        <w:rPr>
          <w:rFonts w:asciiTheme="minorHAnsi" w:hAnsiTheme="minorHAnsi" w:cstheme="minorHAnsi"/>
          <w:sz w:val="20"/>
          <w:szCs w:val="20"/>
        </w:rPr>
        <w:t xml:space="preserve">Operatora lub </w:t>
      </w:r>
      <w:r w:rsidR="00D806B1" w:rsidRPr="006D4A3A">
        <w:rPr>
          <w:rFonts w:asciiTheme="minorHAnsi" w:hAnsiTheme="minorHAnsi" w:cstheme="minorHAnsi"/>
          <w:sz w:val="20"/>
          <w:szCs w:val="20"/>
        </w:rPr>
        <w:t xml:space="preserve">Instytucję Pośredniczącą </w:t>
      </w:r>
      <w:r w:rsidRPr="006D4A3A">
        <w:rPr>
          <w:rFonts w:asciiTheme="minorHAnsi" w:hAnsiTheme="minorHAnsi" w:cstheme="minorHAnsi"/>
          <w:sz w:val="20"/>
          <w:szCs w:val="20"/>
        </w:rPr>
        <w:t>/I</w:t>
      </w:r>
      <w:r w:rsidR="00D806B1" w:rsidRPr="006D4A3A">
        <w:rPr>
          <w:rFonts w:asciiTheme="minorHAnsi" w:hAnsiTheme="minorHAnsi" w:cstheme="minorHAnsi"/>
          <w:sz w:val="20"/>
          <w:szCs w:val="20"/>
        </w:rPr>
        <w:t xml:space="preserve">nstytucję </w:t>
      </w:r>
      <w:r w:rsidRPr="006D4A3A">
        <w:rPr>
          <w:rFonts w:asciiTheme="minorHAnsi" w:hAnsiTheme="minorHAnsi" w:cstheme="minorHAnsi"/>
          <w:sz w:val="20"/>
          <w:szCs w:val="20"/>
        </w:rPr>
        <w:t>Z</w:t>
      </w:r>
      <w:r w:rsidR="00D806B1" w:rsidRPr="006D4A3A">
        <w:rPr>
          <w:rFonts w:asciiTheme="minorHAnsi" w:hAnsiTheme="minorHAnsi" w:cstheme="minorHAnsi"/>
          <w:sz w:val="20"/>
          <w:szCs w:val="20"/>
        </w:rPr>
        <w:t>arządzającą</w:t>
      </w:r>
      <w:r w:rsidRPr="006D4A3A">
        <w:rPr>
          <w:rFonts w:asciiTheme="minorHAnsi" w:hAnsiTheme="minorHAnsi" w:cstheme="minorHAnsi"/>
          <w:sz w:val="20"/>
          <w:szCs w:val="20"/>
        </w:rPr>
        <w:t xml:space="preserve"> POWER lub inną instytucję uprawnioną do przeprowadzania kontroli na podstawie odrębnych przepisów lub upoważnienia </w:t>
      </w:r>
      <w:r w:rsidR="00D806B1" w:rsidRPr="006D4A3A">
        <w:rPr>
          <w:rFonts w:asciiTheme="minorHAnsi" w:hAnsiTheme="minorHAnsi" w:cstheme="minorHAnsi"/>
          <w:sz w:val="20"/>
          <w:szCs w:val="20"/>
        </w:rPr>
        <w:t>wyżej wymienionych instytucji</w:t>
      </w:r>
      <w:r w:rsidRPr="006D4A3A">
        <w:rPr>
          <w:rFonts w:asciiTheme="minorHAnsi" w:eastAsiaTheme="minorHAnsi" w:hAnsiTheme="minorHAnsi" w:cstheme="minorHAnsi"/>
          <w:color w:val="000000"/>
          <w:sz w:val="20"/>
          <w:szCs w:val="20"/>
        </w:rPr>
        <w:t xml:space="preserve"> oraz zobowiązuje się do przedstawiania na pisemne wezwanie Operatora wszelkich informacji i wyjaśnień związanych z </w:t>
      </w:r>
      <w:r w:rsidR="00D806B1" w:rsidRPr="006D4A3A">
        <w:rPr>
          <w:rFonts w:asciiTheme="minorHAnsi" w:eastAsiaTheme="minorHAnsi" w:hAnsiTheme="minorHAnsi" w:cstheme="minorHAnsi"/>
          <w:color w:val="000000"/>
          <w:sz w:val="20"/>
          <w:szCs w:val="20"/>
        </w:rPr>
        <w:t>korzystaniem z</w:t>
      </w:r>
      <w:r w:rsidRPr="006D4A3A">
        <w:rPr>
          <w:rFonts w:asciiTheme="minorHAnsi" w:eastAsiaTheme="minorHAnsi" w:hAnsiTheme="minorHAnsi" w:cstheme="minorHAnsi"/>
          <w:color w:val="000000"/>
          <w:sz w:val="20"/>
          <w:szCs w:val="20"/>
        </w:rPr>
        <w:t xml:space="preserve"> usług rozwojowych, o których mowa </w:t>
      </w:r>
      <w:r w:rsidR="00907C9E">
        <w:rPr>
          <w:rFonts w:asciiTheme="minorHAnsi" w:eastAsiaTheme="minorHAnsi" w:hAnsiTheme="minorHAnsi" w:cstheme="minorHAnsi"/>
          <w:color w:val="000000"/>
          <w:sz w:val="20"/>
          <w:szCs w:val="20"/>
        </w:rPr>
        <w:br/>
      </w:r>
      <w:r w:rsidRPr="006D4A3A">
        <w:rPr>
          <w:rFonts w:asciiTheme="minorHAnsi" w:eastAsiaTheme="minorHAnsi" w:hAnsiTheme="minorHAnsi" w:cstheme="minorHAnsi"/>
          <w:color w:val="000000"/>
          <w:sz w:val="20"/>
          <w:szCs w:val="20"/>
        </w:rPr>
        <w:t xml:space="preserve">w umowie </w:t>
      </w:r>
      <w:r w:rsidR="00316976">
        <w:rPr>
          <w:rFonts w:asciiTheme="minorHAnsi" w:eastAsiaTheme="minorHAnsi" w:hAnsiTheme="minorHAnsi" w:cstheme="minorHAnsi"/>
          <w:color w:val="000000"/>
          <w:sz w:val="20"/>
          <w:szCs w:val="20"/>
        </w:rPr>
        <w:t>refundacji</w:t>
      </w:r>
      <w:r w:rsidRPr="006D4A3A">
        <w:rPr>
          <w:rFonts w:asciiTheme="minorHAnsi" w:eastAsiaTheme="minorHAnsi" w:hAnsiTheme="minorHAnsi" w:cstheme="minorHAnsi"/>
          <w:color w:val="000000"/>
          <w:sz w:val="20"/>
          <w:szCs w:val="20"/>
        </w:rPr>
        <w:t>, w terminie określonym w wezwaniu.</w:t>
      </w:r>
    </w:p>
    <w:p w:rsidR="00175AAC" w:rsidRPr="006D4A3A" w:rsidRDefault="00175AAC" w:rsidP="00113176">
      <w:pPr>
        <w:pStyle w:val="Akapitzlist"/>
        <w:numPr>
          <w:ilvl w:val="0"/>
          <w:numId w:val="20"/>
        </w:numPr>
        <w:autoSpaceDE w:val="0"/>
        <w:autoSpaceDN w:val="0"/>
        <w:adjustRightInd w:val="0"/>
        <w:spacing w:after="0"/>
        <w:ind w:left="426" w:hanging="426"/>
        <w:jc w:val="both"/>
        <w:rPr>
          <w:rFonts w:asciiTheme="minorHAnsi" w:eastAsiaTheme="minorHAnsi" w:hAnsiTheme="minorHAnsi"/>
          <w:color w:val="000000"/>
          <w:sz w:val="20"/>
          <w:szCs w:val="20"/>
        </w:rPr>
      </w:pPr>
      <w:r w:rsidRPr="006D4A3A">
        <w:rPr>
          <w:rFonts w:asciiTheme="minorHAnsi" w:eastAsiaTheme="minorHAnsi" w:hAnsiTheme="minorHAnsi" w:cstheme="minorHAnsi"/>
          <w:color w:val="000000"/>
          <w:sz w:val="20"/>
          <w:szCs w:val="20"/>
        </w:rPr>
        <w:t xml:space="preserve">Kontrole, o których mowa w </w:t>
      </w:r>
      <w:r w:rsidR="00BA727A" w:rsidRPr="006D4A3A">
        <w:rPr>
          <w:rFonts w:asciiTheme="minorHAnsi" w:eastAsiaTheme="minorHAnsi" w:hAnsiTheme="minorHAnsi" w:cstheme="minorHAnsi"/>
          <w:color w:val="000000"/>
          <w:sz w:val="20"/>
          <w:szCs w:val="20"/>
        </w:rPr>
        <w:t>ust</w:t>
      </w:r>
      <w:r w:rsidRPr="006D4A3A">
        <w:rPr>
          <w:rFonts w:asciiTheme="minorHAnsi" w:eastAsiaTheme="minorHAnsi" w:hAnsiTheme="minorHAnsi" w:cstheme="minorHAnsi"/>
          <w:color w:val="000000"/>
          <w:sz w:val="20"/>
          <w:szCs w:val="20"/>
        </w:rPr>
        <w:t>. 1, mogą być przeprowadzane przez okres 10 lat podatkowych, licząc od dnia przyznania wsparcia.</w:t>
      </w:r>
    </w:p>
    <w:p w:rsidR="00175AAC" w:rsidRPr="006D4A3A" w:rsidRDefault="00B47F2B" w:rsidP="00113176">
      <w:pPr>
        <w:pStyle w:val="Akapitzlist"/>
        <w:numPr>
          <w:ilvl w:val="0"/>
          <w:numId w:val="20"/>
        </w:numPr>
        <w:autoSpaceDE w:val="0"/>
        <w:autoSpaceDN w:val="0"/>
        <w:adjustRightInd w:val="0"/>
        <w:spacing w:after="0"/>
        <w:ind w:left="426" w:hanging="426"/>
        <w:jc w:val="both"/>
        <w:rPr>
          <w:rFonts w:asciiTheme="minorHAnsi" w:eastAsiaTheme="minorHAnsi" w:hAnsiTheme="minorHAnsi"/>
          <w:color w:val="000000"/>
          <w:sz w:val="20"/>
          <w:szCs w:val="20"/>
        </w:rPr>
      </w:pPr>
      <w:r w:rsidRPr="006D4A3A">
        <w:rPr>
          <w:rFonts w:asciiTheme="minorHAnsi" w:hAnsiTheme="minorHAnsi" w:cstheme="minorHAnsi"/>
          <w:sz w:val="20"/>
          <w:szCs w:val="20"/>
        </w:rPr>
        <w:t xml:space="preserve">Operator prowadząc monitoring lub </w:t>
      </w:r>
      <w:r w:rsidR="003E4012" w:rsidRPr="006D4A3A">
        <w:rPr>
          <w:rFonts w:asciiTheme="minorHAnsi" w:hAnsiTheme="minorHAnsi" w:cstheme="minorHAnsi"/>
          <w:sz w:val="20"/>
          <w:szCs w:val="20"/>
        </w:rPr>
        <w:t>kontrol</w:t>
      </w:r>
      <w:r w:rsidR="003E4012">
        <w:rPr>
          <w:rFonts w:asciiTheme="minorHAnsi" w:hAnsiTheme="minorHAnsi" w:cstheme="minorHAnsi"/>
          <w:sz w:val="20"/>
          <w:szCs w:val="20"/>
        </w:rPr>
        <w:t>ę</w:t>
      </w:r>
      <w:r w:rsidR="003E4012" w:rsidRPr="006D4A3A">
        <w:rPr>
          <w:rFonts w:asciiTheme="minorHAnsi" w:hAnsiTheme="minorHAnsi" w:cstheme="minorHAnsi"/>
          <w:sz w:val="20"/>
          <w:szCs w:val="20"/>
        </w:rPr>
        <w:t xml:space="preserve"> </w:t>
      </w:r>
      <w:r w:rsidR="00175AAC" w:rsidRPr="006D4A3A">
        <w:rPr>
          <w:rFonts w:asciiTheme="minorHAnsi" w:hAnsiTheme="minorHAnsi" w:cstheme="minorHAnsi"/>
          <w:sz w:val="20"/>
          <w:szCs w:val="20"/>
        </w:rPr>
        <w:t>w szczególności weryfikuje:</w:t>
      </w:r>
    </w:p>
    <w:p w:rsidR="00175AAC" w:rsidRPr="006D4A3A" w:rsidRDefault="00175AAC" w:rsidP="00113176">
      <w:pPr>
        <w:pStyle w:val="Akapitzlist"/>
        <w:numPr>
          <w:ilvl w:val="1"/>
          <w:numId w:val="21"/>
        </w:numPr>
        <w:autoSpaceDE w:val="0"/>
        <w:autoSpaceDN w:val="0"/>
        <w:adjustRightInd w:val="0"/>
        <w:spacing w:after="0"/>
        <w:jc w:val="both"/>
        <w:rPr>
          <w:rFonts w:asciiTheme="minorHAnsi" w:hAnsiTheme="minorHAnsi" w:cstheme="minorHAnsi"/>
          <w:sz w:val="20"/>
          <w:szCs w:val="20"/>
        </w:rPr>
      </w:pPr>
      <w:r w:rsidRPr="006D4A3A">
        <w:rPr>
          <w:rFonts w:asciiTheme="minorHAnsi" w:hAnsiTheme="minorHAnsi" w:cstheme="minorHAnsi"/>
          <w:sz w:val="20"/>
          <w:szCs w:val="20"/>
        </w:rPr>
        <w:t>dokumentację składaną przez Przedsiębiorców;</w:t>
      </w:r>
    </w:p>
    <w:p w:rsidR="00175AAC" w:rsidRPr="006D4A3A" w:rsidRDefault="00175AAC" w:rsidP="00113176">
      <w:pPr>
        <w:pStyle w:val="Akapitzlist"/>
        <w:numPr>
          <w:ilvl w:val="1"/>
          <w:numId w:val="21"/>
        </w:numPr>
        <w:autoSpaceDE w:val="0"/>
        <w:autoSpaceDN w:val="0"/>
        <w:adjustRightInd w:val="0"/>
        <w:spacing w:after="0"/>
        <w:jc w:val="both"/>
        <w:rPr>
          <w:rFonts w:asciiTheme="minorHAnsi" w:hAnsiTheme="minorHAnsi" w:cstheme="minorHAnsi"/>
          <w:sz w:val="20"/>
          <w:szCs w:val="20"/>
        </w:rPr>
      </w:pPr>
      <w:r w:rsidRPr="006D4A3A">
        <w:rPr>
          <w:rFonts w:asciiTheme="minorHAnsi" w:hAnsiTheme="minorHAnsi" w:cstheme="minorHAnsi"/>
          <w:sz w:val="20"/>
          <w:szCs w:val="20"/>
        </w:rPr>
        <w:t xml:space="preserve">realizację usługi </w:t>
      </w:r>
      <w:r w:rsidR="00956382" w:rsidRPr="006D4A3A">
        <w:rPr>
          <w:rFonts w:asciiTheme="minorHAnsi" w:hAnsiTheme="minorHAnsi" w:cstheme="minorHAnsi"/>
          <w:sz w:val="20"/>
          <w:szCs w:val="20"/>
        </w:rPr>
        <w:t xml:space="preserve">rozwojowej </w:t>
      </w:r>
      <w:r w:rsidRPr="006D4A3A">
        <w:rPr>
          <w:rFonts w:asciiTheme="minorHAnsi" w:hAnsiTheme="minorHAnsi" w:cstheme="minorHAnsi"/>
          <w:sz w:val="20"/>
          <w:szCs w:val="20"/>
        </w:rPr>
        <w:t xml:space="preserve">w formie wizyty monitorującej przeprowadzanej bez zapowiedzi </w:t>
      </w:r>
      <w:r w:rsidR="00907C9E">
        <w:rPr>
          <w:rFonts w:asciiTheme="minorHAnsi" w:hAnsiTheme="minorHAnsi" w:cstheme="minorHAnsi"/>
          <w:sz w:val="20"/>
          <w:szCs w:val="20"/>
        </w:rPr>
        <w:br/>
      </w:r>
      <w:r w:rsidRPr="006D4A3A">
        <w:rPr>
          <w:rFonts w:asciiTheme="minorHAnsi" w:hAnsiTheme="minorHAnsi" w:cstheme="minorHAnsi"/>
          <w:sz w:val="20"/>
          <w:szCs w:val="20"/>
        </w:rPr>
        <w:t>w miejscu świadczenia usługi</w:t>
      </w:r>
      <w:r w:rsidR="00956382" w:rsidRPr="006D4A3A">
        <w:rPr>
          <w:rFonts w:asciiTheme="minorHAnsi" w:hAnsiTheme="minorHAnsi" w:cstheme="minorHAnsi"/>
          <w:sz w:val="20"/>
          <w:szCs w:val="20"/>
        </w:rPr>
        <w:t xml:space="preserve"> rozwojowej</w:t>
      </w:r>
      <w:r w:rsidRPr="006D4A3A">
        <w:rPr>
          <w:rFonts w:asciiTheme="minorHAnsi" w:hAnsiTheme="minorHAnsi" w:cstheme="minorHAnsi"/>
          <w:sz w:val="20"/>
          <w:szCs w:val="20"/>
        </w:rPr>
        <w:t>. Celem wizyty monitoringowej jest stwierdzenie faktycznego dostarczenia usług</w:t>
      </w:r>
      <w:r w:rsidR="00956382" w:rsidRPr="006D4A3A">
        <w:rPr>
          <w:rFonts w:asciiTheme="minorHAnsi" w:hAnsiTheme="minorHAnsi" w:cstheme="minorHAnsi"/>
          <w:sz w:val="20"/>
          <w:szCs w:val="20"/>
        </w:rPr>
        <w:t xml:space="preserve"> rozwojowych</w:t>
      </w:r>
      <w:r w:rsidRPr="006D4A3A">
        <w:rPr>
          <w:rFonts w:asciiTheme="minorHAnsi" w:hAnsiTheme="minorHAnsi" w:cstheme="minorHAnsi"/>
          <w:sz w:val="20"/>
          <w:szCs w:val="20"/>
        </w:rPr>
        <w:t xml:space="preserve"> i ich zgodności ze standardami określonymi w karcie usługi </w:t>
      </w:r>
      <w:r w:rsidR="00956382" w:rsidRPr="006D4A3A">
        <w:rPr>
          <w:rFonts w:asciiTheme="minorHAnsi" w:hAnsiTheme="minorHAnsi" w:cstheme="minorHAnsi"/>
          <w:sz w:val="20"/>
          <w:szCs w:val="20"/>
        </w:rPr>
        <w:t xml:space="preserve">rozwojowej </w:t>
      </w:r>
      <w:r w:rsidRPr="006D4A3A">
        <w:rPr>
          <w:rFonts w:asciiTheme="minorHAnsi" w:hAnsiTheme="minorHAnsi" w:cstheme="minorHAnsi"/>
          <w:sz w:val="20"/>
          <w:szCs w:val="20"/>
        </w:rPr>
        <w:t>z BUR</w:t>
      </w:r>
      <w:r w:rsidR="003E4012">
        <w:rPr>
          <w:rFonts w:asciiTheme="minorHAnsi" w:hAnsiTheme="minorHAnsi" w:cstheme="minorHAnsi"/>
          <w:sz w:val="20"/>
          <w:szCs w:val="20"/>
        </w:rPr>
        <w:t>,</w:t>
      </w:r>
      <w:r w:rsidRPr="006D4A3A">
        <w:rPr>
          <w:rFonts w:asciiTheme="minorHAnsi" w:hAnsiTheme="minorHAnsi" w:cstheme="minorHAnsi"/>
          <w:sz w:val="20"/>
          <w:szCs w:val="20"/>
        </w:rPr>
        <w:t xml:space="preserve"> w tym zgodności uczestników usługi </w:t>
      </w:r>
      <w:r w:rsidR="00956382" w:rsidRPr="006D4A3A">
        <w:rPr>
          <w:rFonts w:asciiTheme="minorHAnsi" w:hAnsiTheme="minorHAnsi" w:cstheme="minorHAnsi"/>
          <w:sz w:val="20"/>
          <w:szCs w:val="20"/>
        </w:rPr>
        <w:t xml:space="preserve">rozwojowej </w:t>
      </w:r>
      <w:r w:rsidRPr="006D4A3A">
        <w:rPr>
          <w:rFonts w:asciiTheme="minorHAnsi" w:hAnsiTheme="minorHAnsi" w:cstheme="minorHAnsi"/>
          <w:sz w:val="20"/>
          <w:szCs w:val="20"/>
        </w:rPr>
        <w:t>ze zgłoszeniem dokonanym przez Przedsiębiorcę;</w:t>
      </w:r>
    </w:p>
    <w:p w:rsidR="00175AAC" w:rsidRPr="006D4A3A" w:rsidRDefault="00175AAC" w:rsidP="00113176">
      <w:pPr>
        <w:pStyle w:val="Akapitzlist"/>
        <w:numPr>
          <w:ilvl w:val="1"/>
          <w:numId w:val="21"/>
        </w:numPr>
        <w:autoSpaceDE w:val="0"/>
        <w:autoSpaceDN w:val="0"/>
        <w:adjustRightInd w:val="0"/>
        <w:spacing w:after="0"/>
        <w:jc w:val="both"/>
        <w:rPr>
          <w:rFonts w:asciiTheme="minorHAnsi" w:hAnsiTheme="minorHAnsi" w:cstheme="minorHAnsi"/>
          <w:sz w:val="20"/>
          <w:szCs w:val="20"/>
        </w:rPr>
      </w:pPr>
      <w:r w:rsidRPr="006D4A3A">
        <w:rPr>
          <w:rFonts w:asciiTheme="minorHAnsi" w:hAnsiTheme="minorHAnsi" w:cstheme="minorHAnsi"/>
          <w:sz w:val="20"/>
          <w:szCs w:val="20"/>
        </w:rPr>
        <w:t>dane wprowadzane w systemie BUR;</w:t>
      </w:r>
    </w:p>
    <w:p w:rsidR="00175AAC" w:rsidRPr="006D4A3A" w:rsidRDefault="00175AAC" w:rsidP="00113176">
      <w:pPr>
        <w:pStyle w:val="Akapitzlist"/>
        <w:numPr>
          <w:ilvl w:val="1"/>
          <w:numId w:val="21"/>
        </w:numPr>
        <w:autoSpaceDE w:val="0"/>
        <w:autoSpaceDN w:val="0"/>
        <w:adjustRightInd w:val="0"/>
        <w:spacing w:after="0"/>
        <w:jc w:val="both"/>
        <w:rPr>
          <w:rFonts w:asciiTheme="minorHAnsi" w:hAnsiTheme="minorHAnsi" w:cstheme="minorHAnsi"/>
          <w:sz w:val="20"/>
          <w:szCs w:val="20"/>
        </w:rPr>
      </w:pPr>
      <w:r w:rsidRPr="006D4A3A">
        <w:rPr>
          <w:rFonts w:asciiTheme="minorHAnsi" w:hAnsiTheme="minorHAnsi" w:cstheme="minorHAnsi"/>
          <w:sz w:val="20"/>
          <w:szCs w:val="20"/>
        </w:rPr>
        <w:t xml:space="preserve">dokonywanie oceny usług </w:t>
      </w:r>
      <w:r w:rsidR="00956382" w:rsidRPr="006D4A3A">
        <w:rPr>
          <w:rFonts w:asciiTheme="minorHAnsi" w:hAnsiTheme="minorHAnsi" w:cstheme="minorHAnsi"/>
          <w:sz w:val="20"/>
          <w:szCs w:val="20"/>
        </w:rPr>
        <w:t xml:space="preserve">rozwojowych w </w:t>
      </w:r>
      <w:r w:rsidRPr="006D4A3A">
        <w:rPr>
          <w:rFonts w:asciiTheme="minorHAnsi" w:hAnsiTheme="minorHAnsi" w:cstheme="minorHAnsi"/>
          <w:sz w:val="20"/>
          <w:szCs w:val="20"/>
        </w:rPr>
        <w:t>BUR</w:t>
      </w:r>
      <w:r w:rsidR="00C86F2F" w:rsidRPr="006D4A3A">
        <w:rPr>
          <w:rFonts w:asciiTheme="minorHAnsi" w:hAnsiTheme="minorHAnsi" w:cstheme="minorHAnsi"/>
          <w:sz w:val="20"/>
          <w:szCs w:val="20"/>
        </w:rPr>
        <w:t>/ poza BUR</w:t>
      </w:r>
      <w:r w:rsidRPr="006D4A3A">
        <w:rPr>
          <w:rFonts w:asciiTheme="minorHAnsi" w:hAnsiTheme="minorHAnsi" w:cstheme="minorHAnsi"/>
          <w:sz w:val="20"/>
          <w:szCs w:val="20"/>
        </w:rPr>
        <w:t xml:space="preserve"> zgodnie z </w:t>
      </w:r>
      <w:r w:rsidRPr="006D4A3A">
        <w:rPr>
          <w:rFonts w:asciiTheme="minorHAnsi" w:hAnsiTheme="minorHAnsi" w:cstheme="minorHAnsi"/>
          <w:bCs/>
          <w:sz w:val="20"/>
          <w:szCs w:val="20"/>
        </w:rPr>
        <w:t>Systemem Oceny Usług Rozwojowych;</w:t>
      </w:r>
    </w:p>
    <w:p w:rsidR="00175AAC" w:rsidRPr="006D4A3A" w:rsidRDefault="00175AAC" w:rsidP="00113176">
      <w:pPr>
        <w:pStyle w:val="Akapitzlist"/>
        <w:numPr>
          <w:ilvl w:val="1"/>
          <w:numId w:val="21"/>
        </w:numPr>
        <w:autoSpaceDE w:val="0"/>
        <w:autoSpaceDN w:val="0"/>
        <w:adjustRightInd w:val="0"/>
        <w:spacing w:after="0"/>
        <w:jc w:val="both"/>
        <w:rPr>
          <w:rFonts w:asciiTheme="minorHAnsi" w:hAnsiTheme="minorHAnsi" w:cstheme="minorHAnsi"/>
          <w:sz w:val="20"/>
          <w:szCs w:val="20"/>
        </w:rPr>
      </w:pPr>
      <w:r w:rsidRPr="006D4A3A">
        <w:rPr>
          <w:rFonts w:asciiTheme="minorHAnsi" w:hAnsiTheme="minorHAnsi" w:cstheme="minorHAnsi"/>
          <w:sz w:val="20"/>
          <w:szCs w:val="20"/>
        </w:rPr>
        <w:t xml:space="preserve">w przypadku usług doradczych – dostarczone </w:t>
      </w:r>
      <w:r w:rsidR="00B47F2B" w:rsidRPr="006D4A3A">
        <w:rPr>
          <w:rFonts w:asciiTheme="minorHAnsi" w:hAnsiTheme="minorHAnsi" w:cstheme="minorHAnsi"/>
          <w:color w:val="000000"/>
          <w:sz w:val="20"/>
          <w:szCs w:val="20"/>
        </w:rPr>
        <w:t>dokumenty np. raporty, analizy</w:t>
      </w:r>
      <w:r w:rsidR="009D354F">
        <w:rPr>
          <w:rFonts w:asciiTheme="minorHAnsi" w:hAnsiTheme="minorHAnsi" w:cstheme="minorHAnsi"/>
          <w:color w:val="000000"/>
          <w:sz w:val="20"/>
          <w:szCs w:val="20"/>
        </w:rPr>
        <w:t>.</w:t>
      </w:r>
    </w:p>
    <w:p w:rsidR="00175AAC" w:rsidRPr="006D4A3A" w:rsidRDefault="00175AAC" w:rsidP="00113176">
      <w:pPr>
        <w:pStyle w:val="Teksttreci20"/>
        <w:numPr>
          <w:ilvl w:val="0"/>
          <w:numId w:val="20"/>
        </w:numPr>
        <w:shd w:val="clear" w:color="auto" w:fill="auto"/>
        <w:tabs>
          <w:tab w:val="left" w:pos="426"/>
        </w:tabs>
        <w:spacing w:before="0" w:after="0" w:line="276" w:lineRule="auto"/>
        <w:ind w:left="426" w:hanging="426"/>
        <w:jc w:val="both"/>
        <w:rPr>
          <w:rFonts w:asciiTheme="minorHAnsi" w:hAnsiTheme="minorHAnsi" w:cstheme="minorHAnsi"/>
          <w:sz w:val="20"/>
          <w:szCs w:val="20"/>
        </w:rPr>
      </w:pPr>
      <w:r w:rsidRPr="006D4A3A">
        <w:rPr>
          <w:rFonts w:asciiTheme="minorHAnsi" w:eastAsia="Arial" w:hAnsiTheme="minorHAnsi" w:cstheme="minorHAnsi"/>
          <w:sz w:val="20"/>
          <w:szCs w:val="20"/>
        </w:rPr>
        <w:t xml:space="preserve">Jeżeli kontrola lub monitoring wykażą nieprawidłowości lub uchybienia w realizacji usługi </w:t>
      </w:r>
      <w:r w:rsidR="00956382" w:rsidRPr="006D4A3A">
        <w:rPr>
          <w:rFonts w:asciiTheme="minorHAnsi" w:eastAsia="Arial" w:hAnsiTheme="minorHAnsi" w:cstheme="minorHAnsi"/>
          <w:sz w:val="20"/>
          <w:szCs w:val="20"/>
        </w:rPr>
        <w:t xml:space="preserve">rozwojowej </w:t>
      </w:r>
      <w:r w:rsidRPr="006D4A3A">
        <w:rPr>
          <w:rFonts w:asciiTheme="minorHAnsi" w:eastAsia="Arial" w:hAnsiTheme="minorHAnsi" w:cstheme="minorHAnsi"/>
          <w:sz w:val="20"/>
          <w:szCs w:val="20"/>
        </w:rPr>
        <w:t>Operator może odstąpić od refundacji kosztów.</w:t>
      </w:r>
    </w:p>
    <w:p w:rsidR="00D24FC8" w:rsidRPr="006D4A3A" w:rsidRDefault="00D24FC8" w:rsidP="00D24FC8">
      <w:pPr>
        <w:autoSpaceDE w:val="0"/>
        <w:autoSpaceDN w:val="0"/>
        <w:adjustRightInd w:val="0"/>
        <w:spacing w:after="0"/>
        <w:jc w:val="center"/>
        <w:rPr>
          <w:rFonts w:asciiTheme="minorHAnsi" w:hAnsiTheme="minorHAnsi" w:cstheme="minorHAnsi"/>
          <w:b/>
          <w:iCs/>
          <w:color w:val="000000"/>
          <w:sz w:val="20"/>
          <w:szCs w:val="20"/>
        </w:rPr>
      </w:pPr>
    </w:p>
    <w:p w:rsidR="00D24FC8" w:rsidRPr="006D4A3A" w:rsidRDefault="00D24FC8" w:rsidP="00B2790A">
      <w:pPr>
        <w:keepNext/>
        <w:keepLines/>
        <w:spacing w:after="0" w:line="240" w:lineRule="auto"/>
        <w:jc w:val="center"/>
        <w:rPr>
          <w:rFonts w:asciiTheme="minorHAnsi" w:hAnsiTheme="minorHAnsi"/>
          <w:b/>
          <w:sz w:val="20"/>
          <w:szCs w:val="20"/>
        </w:rPr>
      </w:pPr>
      <w:r w:rsidRPr="006D4A3A">
        <w:rPr>
          <w:rFonts w:asciiTheme="minorHAnsi" w:hAnsiTheme="minorHAnsi"/>
          <w:b/>
          <w:sz w:val="20"/>
          <w:szCs w:val="20"/>
        </w:rPr>
        <w:t>§</w:t>
      </w:r>
      <w:r w:rsidR="006C4768" w:rsidRPr="006D4A3A">
        <w:rPr>
          <w:rFonts w:asciiTheme="minorHAnsi" w:hAnsiTheme="minorHAnsi"/>
          <w:b/>
          <w:sz w:val="20"/>
          <w:szCs w:val="20"/>
        </w:rPr>
        <w:t xml:space="preserve"> 11</w:t>
      </w:r>
    </w:p>
    <w:p w:rsidR="00D24FC8" w:rsidRPr="006D4A3A" w:rsidRDefault="00D24FC8" w:rsidP="00B2790A">
      <w:pPr>
        <w:keepNext/>
        <w:keepLines/>
        <w:spacing w:after="0" w:line="240" w:lineRule="auto"/>
        <w:jc w:val="center"/>
        <w:rPr>
          <w:rFonts w:asciiTheme="minorHAnsi" w:hAnsiTheme="minorHAnsi"/>
          <w:b/>
          <w:sz w:val="20"/>
          <w:szCs w:val="20"/>
        </w:rPr>
      </w:pPr>
      <w:r w:rsidRPr="006D4A3A">
        <w:rPr>
          <w:rFonts w:asciiTheme="minorHAnsi" w:hAnsiTheme="minorHAnsi"/>
          <w:b/>
          <w:sz w:val="20"/>
          <w:szCs w:val="20"/>
        </w:rPr>
        <w:t xml:space="preserve">Pomoc de </w:t>
      </w:r>
      <w:proofErr w:type="spellStart"/>
      <w:r w:rsidRPr="006D4A3A">
        <w:rPr>
          <w:rFonts w:asciiTheme="minorHAnsi" w:hAnsiTheme="minorHAnsi"/>
          <w:b/>
          <w:sz w:val="20"/>
          <w:szCs w:val="20"/>
        </w:rPr>
        <w:t>minimis</w:t>
      </w:r>
      <w:proofErr w:type="spellEnd"/>
      <w:r w:rsidRPr="006D4A3A">
        <w:rPr>
          <w:rFonts w:asciiTheme="minorHAnsi" w:hAnsiTheme="minorHAnsi"/>
          <w:b/>
          <w:sz w:val="20"/>
          <w:szCs w:val="20"/>
        </w:rPr>
        <w:t>/ pomoc publiczna</w:t>
      </w:r>
    </w:p>
    <w:p w:rsidR="00D24FC8" w:rsidRPr="006D4A3A" w:rsidRDefault="00D24FC8" w:rsidP="00B2790A">
      <w:pPr>
        <w:keepNext/>
        <w:keepLines/>
        <w:spacing w:after="0" w:line="240" w:lineRule="auto"/>
        <w:jc w:val="center"/>
        <w:rPr>
          <w:rFonts w:asciiTheme="minorHAnsi" w:hAnsiTheme="minorHAnsi"/>
          <w:b/>
          <w:sz w:val="20"/>
          <w:szCs w:val="20"/>
        </w:rPr>
      </w:pPr>
    </w:p>
    <w:p w:rsidR="0002199C" w:rsidRDefault="00846C25" w:rsidP="000C1631">
      <w:pPr>
        <w:pStyle w:val="Akapitzlist"/>
        <w:numPr>
          <w:ilvl w:val="0"/>
          <w:numId w:val="23"/>
        </w:numPr>
        <w:suppressAutoHyphens/>
        <w:spacing w:afterLines="200" w:after="480"/>
        <w:ind w:left="426" w:hanging="426"/>
        <w:jc w:val="both"/>
        <w:rPr>
          <w:rFonts w:asciiTheme="minorHAnsi" w:hAnsiTheme="minorHAnsi" w:cstheme="minorHAnsi"/>
          <w:sz w:val="20"/>
          <w:szCs w:val="20"/>
        </w:rPr>
      </w:pPr>
      <w:r w:rsidRPr="006D4A3A">
        <w:rPr>
          <w:rFonts w:asciiTheme="minorHAnsi" w:hAnsiTheme="minorHAnsi" w:cstheme="minorHAnsi"/>
          <w:sz w:val="20"/>
          <w:szCs w:val="20"/>
        </w:rPr>
        <w:t>Dofinansowanie</w:t>
      </w:r>
      <w:r w:rsidR="00B47F2B" w:rsidRPr="006D4A3A">
        <w:rPr>
          <w:rFonts w:asciiTheme="minorHAnsi" w:hAnsiTheme="minorHAnsi" w:cstheme="minorHAnsi"/>
          <w:sz w:val="20"/>
          <w:szCs w:val="20"/>
        </w:rPr>
        <w:t>,</w:t>
      </w:r>
      <w:r w:rsidRPr="006D4A3A">
        <w:rPr>
          <w:rFonts w:asciiTheme="minorHAnsi" w:hAnsiTheme="minorHAnsi" w:cstheme="minorHAnsi"/>
          <w:sz w:val="20"/>
          <w:szCs w:val="20"/>
        </w:rPr>
        <w:t xml:space="preserve"> które otrzymuje przedsiębiorca w ramach kwoty wsparcia, stanowi </w:t>
      </w:r>
      <w:r w:rsidR="00722136" w:rsidRPr="006D4A3A">
        <w:rPr>
          <w:rFonts w:asciiTheme="minorHAnsi" w:hAnsiTheme="minorHAnsi" w:cstheme="minorHAnsi"/>
          <w:sz w:val="20"/>
          <w:szCs w:val="20"/>
        </w:rPr>
        <w:t>pomoc de </w:t>
      </w:r>
      <w:proofErr w:type="spellStart"/>
      <w:r w:rsidRPr="006D4A3A">
        <w:rPr>
          <w:rFonts w:asciiTheme="minorHAnsi" w:hAnsiTheme="minorHAnsi" w:cstheme="minorHAnsi"/>
          <w:sz w:val="20"/>
          <w:szCs w:val="20"/>
        </w:rPr>
        <w:t>minimis</w:t>
      </w:r>
      <w:proofErr w:type="spellEnd"/>
      <w:r w:rsidR="00B47F2B" w:rsidRPr="006D4A3A">
        <w:rPr>
          <w:rFonts w:asciiTheme="minorHAnsi" w:hAnsiTheme="minorHAnsi" w:cstheme="minorHAnsi"/>
          <w:sz w:val="20"/>
          <w:szCs w:val="20"/>
        </w:rPr>
        <w:t xml:space="preserve"> lub </w:t>
      </w:r>
      <w:r w:rsidRPr="006D4A3A">
        <w:rPr>
          <w:rFonts w:asciiTheme="minorHAnsi" w:hAnsiTheme="minorHAnsi" w:cstheme="minorHAnsi"/>
          <w:sz w:val="20"/>
          <w:szCs w:val="20"/>
        </w:rPr>
        <w:t>pomoc publiczną.</w:t>
      </w:r>
    </w:p>
    <w:p w:rsidR="0002199C" w:rsidRDefault="00D24FC8" w:rsidP="000C1631">
      <w:pPr>
        <w:pStyle w:val="Akapitzlist"/>
        <w:numPr>
          <w:ilvl w:val="0"/>
          <w:numId w:val="23"/>
        </w:numPr>
        <w:autoSpaceDE w:val="0"/>
        <w:autoSpaceDN w:val="0"/>
        <w:adjustRightInd w:val="0"/>
        <w:spacing w:afterLines="200" w:after="480"/>
        <w:ind w:left="426" w:hanging="426"/>
        <w:rPr>
          <w:rFonts w:asciiTheme="minorHAnsi" w:hAnsiTheme="minorHAnsi" w:cstheme="minorHAnsi"/>
          <w:sz w:val="20"/>
          <w:szCs w:val="20"/>
        </w:rPr>
      </w:pPr>
      <w:r w:rsidRPr="00B2790A">
        <w:rPr>
          <w:rFonts w:asciiTheme="minorHAnsi" w:eastAsiaTheme="minorHAnsi" w:hAnsiTheme="minorHAnsi" w:cstheme="minorHAnsi"/>
          <w:color w:val="000000"/>
          <w:sz w:val="20"/>
          <w:szCs w:val="20"/>
        </w:rPr>
        <w:t xml:space="preserve">Pomoc publiczna oraz pomoc </w:t>
      </w:r>
      <w:r w:rsidRPr="00B2790A">
        <w:rPr>
          <w:rFonts w:asciiTheme="minorHAnsi" w:eastAsiaTheme="minorHAnsi" w:hAnsiTheme="minorHAnsi" w:cstheme="minorHAnsi"/>
          <w:i/>
          <w:iCs/>
          <w:color w:val="000000"/>
          <w:sz w:val="20"/>
          <w:szCs w:val="20"/>
        </w:rPr>
        <w:t xml:space="preserve">de </w:t>
      </w:r>
      <w:proofErr w:type="spellStart"/>
      <w:r w:rsidRPr="00B2790A">
        <w:rPr>
          <w:rFonts w:asciiTheme="minorHAnsi" w:eastAsiaTheme="minorHAnsi" w:hAnsiTheme="minorHAnsi" w:cstheme="minorHAnsi"/>
          <w:i/>
          <w:iCs/>
          <w:color w:val="000000"/>
          <w:sz w:val="20"/>
          <w:szCs w:val="20"/>
        </w:rPr>
        <w:t>minimis</w:t>
      </w:r>
      <w:proofErr w:type="spellEnd"/>
      <w:r w:rsidRPr="00B2790A">
        <w:rPr>
          <w:rFonts w:asciiTheme="minorHAnsi" w:eastAsiaTheme="minorHAnsi" w:hAnsiTheme="minorHAnsi" w:cstheme="minorHAnsi"/>
          <w:i/>
          <w:iCs/>
          <w:color w:val="000000"/>
          <w:sz w:val="20"/>
          <w:szCs w:val="20"/>
        </w:rPr>
        <w:t xml:space="preserve"> </w:t>
      </w:r>
      <w:r w:rsidRPr="00B2790A">
        <w:rPr>
          <w:rFonts w:asciiTheme="minorHAnsi" w:eastAsiaTheme="minorHAnsi" w:hAnsiTheme="minorHAnsi" w:cstheme="minorHAnsi"/>
          <w:color w:val="000000"/>
          <w:sz w:val="20"/>
          <w:szCs w:val="20"/>
        </w:rPr>
        <w:t xml:space="preserve">w </w:t>
      </w:r>
      <w:r w:rsidR="00CA4F36" w:rsidRPr="00B2790A">
        <w:rPr>
          <w:rFonts w:asciiTheme="minorHAnsi" w:eastAsiaTheme="minorHAnsi" w:hAnsiTheme="minorHAnsi" w:cstheme="minorHAnsi"/>
          <w:color w:val="000000"/>
          <w:sz w:val="20"/>
          <w:szCs w:val="20"/>
        </w:rPr>
        <w:t>Projek</w:t>
      </w:r>
      <w:r w:rsidRPr="00B2790A">
        <w:rPr>
          <w:rFonts w:asciiTheme="minorHAnsi" w:eastAsiaTheme="minorHAnsi" w:hAnsiTheme="minorHAnsi" w:cstheme="minorHAnsi"/>
          <w:color w:val="000000"/>
          <w:sz w:val="20"/>
          <w:szCs w:val="20"/>
        </w:rPr>
        <w:t xml:space="preserve">cie są udzielane zgodnie z zasadami określonymi </w:t>
      </w:r>
      <w:r w:rsidR="00907C9E">
        <w:rPr>
          <w:rFonts w:asciiTheme="minorHAnsi" w:eastAsiaTheme="minorHAnsi" w:hAnsiTheme="minorHAnsi" w:cstheme="minorHAnsi"/>
          <w:color w:val="000000"/>
          <w:sz w:val="20"/>
          <w:szCs w:val="20"/>
        </w:rPr>
        <w:br/>
      </w:r>
      <w:r w:rsidRPr="00B2790A">
        <w:rPr>
          <w:rFonts w:asciiTheme="minorHAnsi" w:eastAsiaTheme="minorHAnsi" w:hAnsiTheme="minorHAnsi" w:cstheme="minorHAnsi"/>
          <w:color w:val="000000"/>
          <w:sz w:val="20"/>
          <w:szCs w:val="20"/>
        </w:rPr>
        <w:t xml:space="preserve">w odrębnych przepisach krajowych i unijnych, w tym w szczególności w rozporządzeniu Komisji (UE) nr 1407/2013, w rozporządzeniu Komisji (UE) nr 651/2014 oraz </w:t>
      </w:r>
      <w:r w:rsidR="00243D4D" w:rsidRPr="00B2790A">
        <w:rPr>
          <w:rFonts w:asciiTheme="minorHAnsi" w:eastAsiaTheme="minorHAnsi" w:hAnsiTheme="minorHAnsi" w:cstheme="minorHAnsi"/>
          <w:color w:val="000000"/>
          <w:sz w:val="20"/>
          <w:szCs w:val="20"/>
        </w:rPr>
        <w:t>Rozporządzenie Ministra Infrastruktury i Rozwoju z dnia 9 listopada 2015 r. w sprawie udzielania przez Polską Agencję</w:t>
      </w:r>
      <w:r w:rsidR="00243D4D" w:rsidRPr="006D4A3A">
        <w:rPr>
          <w:rFonts w:asciiTheme="minorHAnsi" w:eastAsiaTheme="minorHAnsi" w:hAnsiTheme="minorHAnsi" w:cstheme="minorHAnsi"/>
          <w:color w:val="000000"/>
          <w:sz w:val="20"/>
          <w:szCs w:val="20"/>
        </w:rPr>
        <w:t xml:space="preserve"> </w:t>
      </w:r>
      <w:r w:rsidR="00243D4D" w:rsidRPr="00B2790A">
        <w:rPr>
          <w:rFonts w:asciiTheme="minorHAnsi" w:eastAsiaTheme="minorHAnsi" w:hAnsiTheme="minorHAnsi" w:cstheme="minorHAnsi"/>
          <w:color w:val="000000"/>
          <w:sz w:val="20"/>
          <w:szCs w:val="20"/>
        </w:rPr>
        <w:t>Rozwoju Przedsiębiorczości pomocy finansowej w ramach Programu Operacyjnego Wiedza Edukacja Rozwój 2014-2020</w:t>
      </w:r>
      <w:r w:rsidR="00243D4D" w:rsidRPr="006D4A3A">
        <w:rPr>
          <w:rFonts w:asciiTheme="minorHAnsi" w:eastAsiaTheme="minorHAnsi" w:hAnsiTheme="minorHAnsi" w:cstheme="minorHAnsi"/>
          <w:color w:val="000000"/>
          <w:sz w:val="20"/>
          <w:szCs w:val="20"/>
        </w:rPr>
        <w:t xml:space="preserve"> </w:t>
      </w:r>
      <w:r w:rsidR="00243D4D" w:rsidRPr="00B2790A">
        <w:rPr>
          <w:rFonts w:asciiTheme="minorHAnsi" w:eastAsiaTheme="minorHAnsi" w:hAnsiTheme="minorHAnsi" w:cstheme="minorHAnsi"/>
          <w:color w:val="000000"/>
          <w:sz w:val="20"/>
          <w:szCs w:val="20"/>
        </w:rPr>
        <w:t>(Dz.</w:t>
      </w:r>
      <w:r w:rsidR="007B7967">
        <w:rPr>
          <w:rFonts w:asciiTheme="minorHAnsi" w:eastAsiaTheme="minorHAnsi" w:hAnsiTheme="minorHAnsi" w:cstheme="minorHAnsi"/>
          <w:color w:val="000000"/>
          <w:sz w:val="20"/>
          <w:szCs w:val="20"/>
        </w:rPr>
        <w:t xml:space="preserve"> </w:t>
      </w:r>
      <w:r w:rsidR="00243D4D" w:rsidRPr="00B2790A">
        <w:rPr>
          <w:rFonts w:asciiTheme="minorHAnsi" w:eastAsiaTheme="minorHAnsi" w:hAnsiTheme="minorHAnsi" w:cstheme="minorHAnsi"/>
          <w:color w:val="000000"/>
          <w:sz w:val="20"/>
          <w:szCs w:val="20"/>
        </w:rPr>
        <w:t>U. 2018 poz. 2256)</w:t>
      </w:r>
      <w:r w:rsidR="00243D4D" w:rsidRPr="006D4A3A">
        <w:rPr>
          <w:rFonts w:asciiTheme="minorHAnsi" w:eastAsiaTheme="minorHAnsi" w:hAnsiTheme="minorHAnsi" w:cstheme="minorHAnsi"/>
          <w:color w:val="000000"/>
          <w:sz w:val="20"/>
          <w:szCs w:val="20"/>
        </w:rPr>
        <w:t>.</w:t>
      </w:r>
      <w:r w:rsidRPr="006D4A3A">
        <w:rPr>
          <w:rFonts w:asciiTheme="minorHAnsi" w:eastAsiaTheme="minorHAnsi" w:hAnsiTheme="minorHAnsi" w:cstheme="minorHAnsi"/>
          <w:color w:val="000000"/>
          <w:sz w:val="20"/>
          <w:szCs w:val="20"/>
        </w:rPr>
        <w:t xml:space="preserve"> </w:t>
      </w:r>
    </w:p>
    <w:p w:rsidR="0002199C" w:rsidRDefault="00D24FC8" w:rsidP="000C1631">
      <w:pPr>
        <w:pStyle w:val="Akapitzlist"/>
        <w:numPr>
          <w:ilvl w:val="0"/>
          <w:numId w:val="23"/>
        </w:numPr>
        <w:suppressAutoHyphens/>
        <w:spacing w:afterLines="200" w:after="480"/>
        <w:ind w:left="426" w:hanging="426"/>
        <w:jc w:val="both"/>
        <w:rPr>
          <w:rFonts w:asciiTheme="minorHAnsi" w:hAnsiTheme="minorHAnsi" w:cstheme="minorHAnsi"/>
          <w:sz w:val="20"/>
          <w:szCs w:val="20"/>
        </w:rPr>
      </w:pPr>
      <w:r w:rsidRPr="006D4A3A">
        <w:rPr>
          <w:rFonts w:asciiTheme="minorHAnsi" w:eastAsiaTheme="minorHAnsi" w:hAnsiTheme="minorHAnsi" w:cstheme="minorHAnsi"/>
          <w:color w:val="000000"/>
          <w:sz w:val="20"/>
          <w:szCs w:val="20"/>
        </w:rPr>
        <w:t>Przedsiębiorca, zgodnie z Ustawą z dnia 30 kwietnia 2004 r. o postępowaniach w sprawach dotyczących pomocy publicznej, zobowiązany jest do zwrotu</w:t>
      </w:r>
      <w:r w:rsidR="00722136" w:rsidRPr="006D4A3A">
        <w:rPr>
          <w:rFonts w:asciiTheme="minorHAnsi" w:eastAsiaTheme="minorHAnsi" w:hAnsiTheme="minorHAnsi" w:cstheme="minorHAnsi"/>
          <w:color w:val="000000"/>
          <w:sz w:val="20"/>
          <w:szCs w:val="20"/>
        </w:rPr>
        <w:t xml:space="preserve"> pomocy przyznanej niezgodnie z </w:t>
      </w:r>
      <w:r w:rsidRPr="006D4A3A">
        <w:rPr>
          <w:rFonts w:asciiTheme="minorHAnsi" w:eastAsiaTheme="minorHAnsi" w:hAnsiTheme="minorHAnsi" w:cstheme="minorHAnsi"/>
          <w:color w:val="000000"/>
          <w:sz w:val="20"/>
          <w:szCs w:val="20"/>
        </w:rPr>
        <w:t>zasadami wspólnego rynku oraz pomocy wykorzystanej niezgodnie z przeznaczeniem.</w:t>
      </w:r>
    </w:p>
    <w:p w:rsidR="0002199C" w:rsidRDefault="00D24FC8" w:rsidP="000C1631">
      <w:pPr>
        <w:pStyle w:val="Akapitzlist"/>
        <w:numPr>
          <w:ilvl w:val="0"/>
          <w:numId w:val="23"/>
        </w:numPr>
        <w:suppressAutoHyphens/>
        <w:spacing w:afterLines="200" w:after="480"/>
        <w:ind w:left="426" w:hanging="426"/>
        <w:jc w:val="both"/>
        <w:rPr>
          <w:rFonts w:asciiTheme="minorHAnsi" w:hAnsiTheme="minorHAnsi" w:cstheme="minorHAnsi"/>
          <w:sz w:val="20"/>
          <w:szCs w:val="20"/>
        </w:rPr>
      </w:pPr>
      <w:r w:rsidRPr="006D4A3A">
        <w:rPr>
          <w:rFonts w:asciiTheme="minorHAnsi" w:eastAsiaTheme="minorHAnsi" w:hAnsiTheme="minorHAnsi" w:cstheme="minorHAnsi"/>
          <w:color w:val="000000"/>
          <w:sz w:val="20"/>
          <w:szCs w:val="20"/>
        </w:rPr>
        <w:t xml:space="preserve">Podstawowym rodzajem pomocy udzielanej w </w:t>
      </w:r>
      <w:r w:rsidR="00CA4F36" w:rsidRPr="006D4A3A">
        <w:rPr>
          <w:rFonts w:asciiTheme="minorHAnsi" w:eastAsiaTheme="minorHAnsi" w:hAnsiTheme="minorHAnsi" w:cstheme="minorHAnsi"/>
          <w:color w:val="000000"/>
          <w:sz w:val="20"/>
          <w:szCs w:val="20"/>
        </w:rPr>
        <w:t>Projek</w:t>
      </w:r>
      <w:r w:rsidRPr="006D4A3A">
        <w:rPr>
          <w:rFonts w:asciiTheme="minorHAnsi" w:eastAsiaTheme="minorHAnsi" w:hAnsiTheme="minorHAnsi" w:cstheme="minorHAnsi"/>
          <w:color w:val="000000"/>
          <w:sz w:val="20"/>
          <w:szCs w:val="20"/>
        </w:rPr>
        <w:t xml:space="preserve">cie jest pomoc </w:t>
      </w:r>
      <w:r w:rsidRPr="006D4A3A">
        <w:rPr>
          <w:rFonts w:asciiTheme="minorHAnsi" w:eastAsiaTheme="minorHAnsi" w:hAnsiTheme="minorHAnsi" w:cstheme="minorHAnsi"/>
          <w:i/>
          <w:iCs/>
          <w:color w:val="000000"/>
          <w:sz w:val="20"/>
          <w:szCs w:val="20"/>
        </w:rPr>
        <w:t xml:space="preserve">de </w:t>
      </w:r>
      <w:proofErr w:type="spellStart"/>
      <w:r w:rsidRPr="006D4A3A">
        <w:rPr>
          <w:rFonts w:asciiTheme="minorHAnsi" w:eastAsiaTheme="minorHAnsi" w:hAnsiTheme="minorHAnsi" w:cstheme="minorHAnsi"/>
          <w:i/>
          <w:iCs/>
          <w:color w:val="000000"/>
          <w:sz w:val="20"/>
          <w:szCs w:val="20"/>
        </w:rPr>
        <w:t>minimis</w:t>
      </w:r>
      <w:proofErr w:type="spellEnd"/>
      <w:r w:rsidRPr="006D4A3A">
        <w:rPr>
          <w:rFonts w:asciiTheme="minorHAnsi" w:eastAsiaTheme="minorHAnsi" w:hAnsiTheme="minorHAnsi" w:cstheme="minorHAnsi"/>
          <w:color w:val="000000"/>
          <w:sz w:val="20"/>
          <w:szCs w:val="20"/>
        </w:rPr>
        <w:t xml:space="preserve">. </w:t>
      </w:r>
    </w:p>
    <w:p w:rsidR="0002199C" w:rsidRDefault="00054BC3" w:rsidP="000C1631">
      <w:pPr>
        <w:pStyle w:val="Akapitzlist"/>
        <w:numPr>
          <w:ilvl w:val="0"/>
          <w:numId w:val="23"/>
        </w:numPr>
        <w:suppressAutoHyphens/>
        <w:spacing w:afterLines="200" w:after="480"/>
        <w:ind w:left="426" w:hanging="426"/>
        <w:jc w:val="both"/>
        <w:rPr>
          <w:rFonts w:asciiTheme="minorHAnsi" w:hAnsiTheme="minorHAnsi" w:cstheme="minorHAnsi"/>
          <w:sz w:val="20"/>
          <w:szCs w:val="20"/>
        </w:rPr>
      </w:pPr>
      <w:r w:rsidRPr="006D4A3A">
        <w:rPr>
          <w:rFonts w:asciiTheme="minorHAnsi" w:hAnsiTheme="minorHAnsi"/>
          <w:sz w:val="20"/>
          <w:szCs w:val="20"/>
        </w:rPr>
        <w:t xml:space="preserve">W przypadku, gdy Przedsiębiorca wykorzysta dozwolony limit pomocy de </w:t>
      </w:r>
      <w:proofErr w:type="spellStart"/>
      <w:r w:rsidRPr="006D4A3A">
        <w:rPr>
          <w:rFonts w:asciiTheme="minorHAnsi" w:hAnsiTheme="minorHAnsi"/>
          <w:sz w:val="20"/>
          <w:szCs w:val="20"/>
        </w:rPr>
        <w:t>minimis</w:t>
      </w:r>
      <w:proofErr w:type="spellEnd"/>
      <w:r w:rsidRPr="006D4A3A">
        <w:rPr>
          <w:rFonts w:asciiTheme="minorHAnsi" w:hAnsiTheme="minorHAnsi"/>
          <w:sz w:val="20"/>
          <w:szCs w:val="20"/>
        </w:rPr>
        <w:t xml:space="preserve"> (200 tys. EUR lub 100 tys. EUR w przypadku prowadzonej działalności w transporcie drogowym towarów), o którym mowa w art. 3 </w:t>
      </w:r>
      <w:r w:rsidR="00187581" w:rsidRPr="006D4A3A">
        <w:rPr>
          <w:rFonts w:asciiTheme="minorHAnsi" w:hAnsiTheme="minorHAnsi"/>
          <w:sz w:val="20"/>
          <w:szCs w:val="20"/>
        </w:rPr>
        <w:t>pkt</w:t>
      </w:r>
      <w:r w:rsidRPr="006D4A3A">
        <w:rPr>
          <w:rFonts w:asciiTheme="minorHAnsi" w:hAnsiTheme="minorHAnsi"/>
          <w:sz w:val="20"/>
          <w:szCs w:val="20"/>
        </w:rPr>
        <w:t>. 2 Rozporządzenia Komisji (UE) nr 1407/2013, może być mu udzielona:</w:t>
      </w:r>
    </w:p>
    <w:p w:rsidR="0002199C" w:rsidRDefault="00DA17E2" w:rsidP="000C1631">
      <w:pPr>
        <w:pStyle w:val="Akapitzlist"/>
        <w:numPr>
          <w:ilvl w:val="0"/>
          <w:numId w:val="19"/>
        </w:numPr>
        <w:spacing w:afterLines="200" w:after="480"/>
        <w:jc w:val="both"/>
        <w:rPr>
          <w:rFonts w:asciiTheme="minorHAnsi" w:hAnsiTheme="minorHAnsi"/>
          <w:sz w:val="20"/>
          <w:szCs w:val="20"/>
        </w:rPr>
      </w:pPr>
      <w:r w:rsidRPr="006D4A3A">
        <w:rPr>
          <w:rFonts w:asciiTheme="minorHAnsi" w:hAnsiTheme="minorHAnsi"/>
          <w:sz w:val="20"/>
          <w:szCs w:val="20"/>
        </w:rPr>
        <w:t xml:space="preserve">pomoc publiczna na szkolenia (zgodnie z rozdziałem </w:t>
      </w:r>
      <w:r>
        <w:rPr>
          <w:rFonts w:asciiTheme="minorHAnsi" w:hAnsiTheme="minorHAnsi"/>
          <w:sz w:val="20"/>
          <w:szCs w:val="20"/>
        </w:rPr>
        <w:t>4c</w:t>
      </w:r>
      <w:r w:rsidRPr="006D4A3A">
        <w:rPr>
          <w:rFonts w:asciiTheme="minorHAnsi" w:hAnsiTheme="minorHAnsi"/>
          <w:sz w:val="20"/>
          <w:szCs w:val="20"/>
        </w:rPr>
        <w:t xml:space="preserve"> Rozporządzenia Ministra Infrastruktury </w:t>
      </w:r>
      <w:r>
        <w:rPr>
          <w:rFonts w:asciiTheme="minorHAnsi" w:hAnsiTheme="minorHAnsi"/>
          <w:sz w:val="20"/>
          <w:szCs w:val="20"/>
        </w:rPr>
        <w:br/>
      </w:r>
      <w:r w:rsidRPr="006D4A3A">
        <w:rPr>
          <w:rFonts w:asciiTheme="minorHAnsi" w:hAnsiTheme="minorHAnsi"/>
          <w:sz w:val="20"/>
          <w:szCs w:val="20"/>
        </w:rPr>
        <w:t>i Rozwoju</w:t>
      </w:r>
      <w:r>
        <w:rPr>
          <w:rFonts w:asciiTheme="minorHAnsi" w:hAnsiTheme="minorHAnsi"/>
          <w:sz w:val="20"/>
          <w:szCs w:val="20"/>
        </w:rPr>
        <w:t xml:space="preserve"> z dnia</w:t>
      </w:r>
      <w:r w:rsidRPr="006D4A3A">
        <w:rPr>
          <w:rFonts w:asciiTheme="minorHAnsi" w:hAnsiTheme="minorHAnsi"/>
          <w:sz w:val="20"/>
          <w:szCs w:val="20"/>
        </w:rPr>
        <w:t xml:space="preserve"> </w:t>
      </w:r>
      <w:r w:rsidRPr="00CA3E25">
        <w:rPr>
          <w:rFonts w:asciiTheme="minorHAnsi" w:hAnsiTheme="minorHAnsi"/>
          <w:sz w:val="20"/>
          <w:szCs w:val="20"/>
        </w:rPr>
        <w:t>9 listopada 2015 r. w sprawie udzielania przez Polską Agencję Rozwoju Przedsiębiorczości pomocy finansowej w ramach Programu Operacyjnego Wiedza Edukacja Rozwój 2014-2020</w:t>
      </w:r>
      <w:r w:rsidR="00FD112E">
        <w:rPr>
          <w:rFonts w:asciiTheme="minorHAnsi" w:hAnsiTheme="minorHAnsi"/>
          <w:sz w:val="20"/>
          <w:szCs w:val="20"/>
        </w:rPr>
        <w:t xml:space="preserve"> (</w:t>
      </w:r>
      <w:r w:rsidRPr="006D4A3A">
        <w:rPr>
          <w:rFonts w:asciiTheme="minorHAnsi" w:hAnsiTheme="minorHAnsi"/>
          <w:sz w:val="20"/>
          <w:szCs w:val="20"/>
        </w:rPr>
        <w:t>Dz.U. z 2018r., poz. 2256</w:t>
      </w:r>
      <w:r>
        <w:rPr>
          <w:rFonts w:asciiTheme="minorHAnsi" w:hAnsiTheme="minorHAnsi"/>
          <w:sz w:val="20"/>
          <w:szCs w:val="20"/>
        </w:rPr>
        <w:t>).</w:t>
      </w:r>
    </w:p>
    <w:p w:rsidR="0002199C" w:rsidRDefault="00054BC3" w:rsidP="000C1631">
      <w:pPr>
        <w:pStyle w:val="Akapitzlist"/>
        <w:numPr>
          <w:ilvl w:val="0"/>
          <w:numId w:val="19"/>
        </w:numPr>
        <w:spacing w:afterLines="200" w:after="480"/>
        <w:jc w:val="both"/>
        <w:rPr>
          <w:rFonts w:asciiTheme="minorHAnsi" w:hAnsiTheme="minorHAnsi"/>
          <w:sz w:val="20"/>
          <w:szCs w:val="20"/>
        </w:rPr>
      </w:pPr>
      <w:r w:rsidRPr="006D4A3A">
        <w:rPr>
          <w:rFonts w:asciiTheme="minorHAnsi" w:hAnsiTheme="minorHAnsi"/>
          <w:sz w:val="20"/>
          <w:szCs w:val="20"/>
        </w:rPr>
        <w:lastRenderedPageBreak/>
        <w:t>pomoc publiczna na usługi doradcze (zgodnie z rozdziałem 4</w:t>
      </w:r>
      <w:r w:rsidR="00604FE9">
        <w:rPr>
          <w:rFonts w:asciiTheme="minorHAnsi" w:hAnsiTheme="minorHAnsi"/>
          <w:sz w:val="20"/>
          <w:szCs w:val="20"/>
        </w:rPr>
        <w:t>c</w:t>
      </w:r>
      <w:r w:rsidRPr="006D4A3A">
        <w:rPr>
          <w:rFonts w:asciiTheme="minorHAnsi" w:hAnsiTheme="minorHAnsi"/>
          <w:sz w:val="20"/>
          <w:szCs w:val="20"/>
        </w:rPr>
        <w:t xml:space="preserve"> </w:t>
      </w:r>
      <w:r w:rsidR="00126A16" w:rsidRPr="006D4A3A">
        <w:rPr>
          <w:rFonts w:asciiTheme="minorHAnsi" w:hAnsiTheme="minorHAnsi"/>
          <w:sz w:val="20"/>
          <w:szCs w:val="20"/>
        </w:rPr>
        <w:t xml:space="preserve">ww. </w:t>
      </w:r>
      <w:r w:rsidRPr="006D4A3A">
        <w:rPr>
          <w:rFonts w:asciiTheme="minorHAnsi" w:hAnsiTheme="minorHAnsi"/>
          <w:sz w:val="20"/>
          <w:szCs w:val="20"/>
        </w:rPr>
        <w:t xml:space="preserve">Rozporządzenia </w:t>
      </w:r>
      <w:proofErr w:type="spellStart"/>
      <w:r w:rsidRPr="006D4A3A">
        <w:rPr>
          <w:rFonts w:asciiTheme="minorHAnsi" w:hAnsiTheme="minorHAnsi"/>
          <w:sz w:val="20"/>
          <w:szCs w:val="20"/>
        </w:rPr>
        <w:t>MIiR</w:t>
      </w:r>
      <w:proofErr w:type="spellEnd"/>
      <w:r w:rsidRPr="006D4A3A">
        <w:rPr>
          <w:rFonts w:asciiTheme="minorHAnsi" w:hAnsiTheme="minorHAnsi"/>
          <w:sz w:val="20"/>
          <w:szCs w:val="20"/>
        </w:rPr>
        <w:t xml:space="preserve"> z dnia </w:t>
      </w:r>
      <w:r w:rsidR="00907C9E">
        <w:rPr>
          <w:rFonts w:asciiTheme="minorHAnsi" w:hAnsiTheme="minorHAnsi"/>
          <w:sz w:val="20"/>
          <w:szCs w:val="20"/>
        </w:rPr>
        <w:br/>
      </w:r>
      <w:r w:rsidR="00243D4D" w:rsidRPr="006D4A3A">
        <w:rPr>
          <w:rFonts w:asciiTheme="minorHAnsi" w:hAnsiTheme="minorHAnsi"/>
          <w:sz w:val="20"/>
          <w:szCs w:val="20"/>
        </w:rPr>
        <w:t>9 listopada</w:t>
      </w:r>
      <w:r w:rsidRPr="006D4A3A">
        <w:rPr>
          <w:rFonts w:asciiTheme="minorHAnsi" w:hAnsiTheme="minorHAnsi"/>
          <w:sz w:val="20"/>
          <w:szCs w:val="20"/>
        </w:rPr>
        <w:t xml:space="preserve"> 2015 r. (Dz.U. z </w:t>
      </w:r>
      <w:r w:rsidR="00243D4D" w:rsidRPr="006D4A3A">
        <w:rPr>
          <w:rFonts w:asciiTheme="minorHAnsi" w:hAnsiTheme="minorHAnsi"/>
          <w:sz w:val="20"/>
          <w:szCs w:val="20"/>
        </w:rPr>
        <w:t>2018r</w:t>
      </w:r>
      <w:r w:rsidRPr="006D4A3A">
        <w:rPr>
          <w:rFonts w:asciiTheme="minorHAnsi" w:hAnsiTheme="minorHAnsi"/>
          <w:sz w:val="20"/>
          <w:szCs w:val="20"/>
        </w:rPr>
        <w:t xml:space="preserve">., poz. </w:t>
      </w:r>
      <w:r w:rsidR="00243D4D" w:rsidRPr="006D4A3A">
        <w:rPr>
          <w:rFonts w:asciiTheme="minorHAnsi" w:hAnsiTheme="minorHAnsi"/>
          <w:sz w:val="20"/>
          <w:szCs w:val="20"/>
        </w:rPr>
        <w:t>2256</w:t>
      </w:r>
      <w:r w:rsidRPr="006D4A3A">
        <w:rPr>
          <w:rFonts w:asciiTheme="minorHAnsi" w:hAnsiTheme="minorHAnsi"/>
          <w:sz w:val="20"/>
          <w:szCs w:val="20"/>
        </w:rPr>
        <w:t xml:space="preserve">). </w:t>
      </w:r>
      <w:r w:rsidR="00BE4E02" w:rsidRPr="006D4A3A">
        <w:rPr>
          <w:rFonts w:asciiTheme="minorHAnsi" w:hAnsiTheme="minorHAnsi"/>
          <w:sz w:val="20"/>
          <w:szCs w:val="20"/>
        </w:rPr>
        <w:t xml:space="preserve"> </w:t>
      </w:r>
    </w:p>
    <w:p w:rsidR="0002199C" w:rsidRDefault="00D24FC8" w:rsidP="000C1631">
      <w:pPr>
        <w:pStyle w:val="Akapitzlist"/>
        <w:numPr>
          <w:ilvl w:val="0"/>
          <w:numId w:val="23"/>
        </w:numPr>
        <w:suppressAutoHyphens/>
        <w:spacing w:afterLines="200" w:after="480"/>
        <w:ind w:left="426" w:hanging="426"/>
        <w:jc w:val="both"/>
        <w:rPr>
          <w:rFonts w:asciiTheme="minorHAnsi" w:hAnsiTheme="minorHAnsi" w:cstheme="minorHAnsi"/>
          <w:sz w:val="20"/>
          <w:szCs w:val="20"/>
        </w:rPr>
      </w:pPr>
      <w:r w:rsidRPr="006D4A3A">
        <w:rPr>
          <w:rFonts w:asciiTheme="minorHAnsi" w:eastAsiaTheme="minorHAnsi" w:hAnsiTheme="minorHAnsi" w:cstheme="minorHAnsi"/>
          <w:color w:val="000000"/>
          <w:sz w:val="20"/>
          <w:szCs w:val="20"/>
        </w:rPr>
        <w:t xml:space="preserve">Wraz z podpisaną umową </w:t>
      </w:r>
      <w:r w:rsidR="00316976">
        <w:rPr>
          <w:rFonts w:asciiTheme="minorHAnsi" w:eastAsiaTheme="minorHAnsi" w:hAnsiTheme="minorHAnsi" w:cstheme="minorHAnsi"/>
          <w:color w:val="000000"/>
          <w:sz w:val="20"/>
          <w:szCs w:val="20"/>
        </w:rPr>
        <w:t>refundacji</w:t>
      </w:r>
      <w:r w:rsidR="00316976" w:rsidRPr="006D4A3A" w:rsidDel="00316976">
        <w:rPr>
          <w:rFonts w:asciiTheme="minorHAnsi" w:eastAsiaTheme="minorHAnsi" w:hAnsiTheme="minorHAnsi" w:cstheme="minorHAnsi"/>
          <w:color w:val="000000"/>
          <w:sz w:val="20"/>
          <w:szCs w:val="20"/>
        </w:rPr>
        <w:t xml:space="preserve"> </w:t>
      </w:r>
      <w:r w:rsidRPr="006D4A3A">
        <w:rPr>
          <w:rFonts w:asciiTheme="minorHAnsi" w:eastAsiaTheme="minorHAnsi" w:hAnsiTheme="minorHAnsi" w:cstheme="minorHAnsi"/>
          <w:color w:val="000000"/>
          <w:sz w:val="20"/>
          <w:szCs w:val="20"/>
        </w:rPr>
        <w:t xml:space="preserve">Operator przekazuje Przedsiębiorstwu zaświadczenie o przyznanej pomocy </w:t>
      </w:r>
      <w:r w:rsidRPr="006D4A3A">
        <w:rPr>
          <w:rFonts w:asciiTheme="minorHAnsi" w:eastAsiaTheme="minorHAnsi" w:hAnsiTheme="minorHAnsi" w:cstheme="minorHAnsi"/>
          <w:i/>
          <w:iCs/>
          <w:color w:val="000000"/>
          <w:sz w:val="20"/>
          <w:szCs w:val="20"/>
        </w:rPr>
        <w:t xml:space="preserve">de </w:t>
      </w:r>
      <w:proofErr w:type="spellStart"/>
      <w:r w:rsidRPr="006D4A3A">
        <w:rPr>
          <w:rFonts w:asciiTheme="minorHAnsi" w:eastAsiaTheme="minorHAnsi" w:hAnsiTheme="minorHAnsi" w:cstheme="minorHAnsi"/>
          <w:i/>
          <w:iCs/>
          <w:color w:val="000000"/>
          <w:sz w:val="20"/>
          <w:szCs w:val="20"/>
        </w:rPr>
        <w:t>minimis</w:t>
      </w:r>
      <w:proofErr w:type="spellEnd"/>
      <w:r w:rsidRPr="006D4A3A">
        <w:rPr>
          <w:rFonts w:asciiTheme="minorHAnsi" w:eastAsiaTheme="minorHAnsi" w:hAnsiTheme="minorHAnsi" w:cstheme="minorHAnsi"/>
          <w:color w:val="000000"/>
          <w:sz w:val="20"/>
          <w:szCs w:val="20"/>
        </w:rPr>
        <w:t xml:space="preserve">, zgodnie ze wzorem określonym w </w:t>
      </w:r>
      <w:r w:rsidR="00C41A7E" w:rsidRPr="006D4A3A">
        <w:rPr>
          <w:rFonts w:asciiTheme="minorHAnsi" w:eastAsiaTheme="minorHAnsi" w:hAnsiTheme="minorHAnsi" w:cstheme="minorHAnsi"/>
          <w:color w:val="000000"/>
          <w:sz w:val="20"/>
          <w:szCs w:val="20"/>
        </w:rPr>
        <w:t xml:space="preserve">załączniku nr 1 do rozporządzenia </w:t>
      </w:r>
      <w:r w:rsidRPr="006D4A3A">
        <w:rPr>
          <w:rFonts w:asciiTheme="minorHAnsi" w:eastAsiaTheme="minorHAnsi" w:hAnsiTheme="minorHAnsi" w:cstheme="minorHAnsi"/>
          <w:color w:val="000000"/>
          <w:sz w:val="20"/>
          <w:szCs w:val="20"/>
        </w:rPr>
        <w:t xml:space="preserve">Rady Ministrów </w:t>
      </w:r>
      <w:r w:rsidR="00907C9E">
        <w:rPr>
          <w:rFonts w:asciiTheme="minorHAnsi" w:eastAsiaTheme="minorHAnsi" w:hAnsiTheme="minorHAnsi" w:cstheme="minorHAnsi"/>
          <w:color w:val="000000"/>
          <w:sz w:val="20"/>
          <w:szCs w:val="20"/>
        </w:rPr>
        <w:br/>
      </w:r>
      <w:r w:rsidRPr="006D4A3A">
        <w:rPr>
          <w:rFonts w:asciiTheme="minorHAnsi" w:eastAsiaTheme="minorHAnsi" w:hAnsiTheme="minorHAnsi" w:cstheme="minorHAnsi"/>
          <w:color w:val="000000"/>
          <w:sz w:val="20"/>
          <w:szCs w:val="20"/>
        </w:rPr>
        <w:t>z dnia 20 marca 2007 r.</w:t>
      </w:r>
      <w:r w:rsidR="00C41A7E" w:rsidRPr="006D4A3A">
        <w:rPr>
          <w:rFonts w:asciiTheme="minorHAnsi" w:eastAsiaTheme="minorHAnsi" w:hAnsiTheme="minorHAnsi" w:cstheme="minorHAnsi"/>
          <w:color w:val="000000"/>
          <w:sz w:val="20"/>
          <w:szCs w:val="20"/>
        </w:rPr>
        <w:t xml:space="preserve"> </w:t>
      </w:r>
      <w:r w:rsidRPr="006D4A3A">
        <w:rPr>
          <w:rFonts w:asciiTheme="minorHAnsi" w:eastAsiaTheme="minorHAnsi" w:hAnsiTheme="minorHAnsi" w:cstheme="minorHAnsi"/>
          <w:color w:val="000000"/>
          <w:sz w:val="20"/>
          <w:szCs w:val="20"/>
        </w:rPr>
        <w:t xml:space="preserve">w sprawie zaświadczeń o pomocy </w:t>
      </w:r>
      <w:r w:rsidRPr="006D4A3A">
        <w:rPr>
          <w:rFonts w:asciiTheme="minorHAnsi" w:eastAsiaTheme="minorHAnsi" w:hAnsiTheme="minorHAnsi" w:cstheme="minorHAnsi"/>
          <w:i/>
          <w:iCs/>
          <w:color w:val="000000"/>
          <w:sz w:val="20"/>
          <w:szCs w:val="20"/>
        </w:rPr>
        <w:t xml:space="preserve">de </w:t>
      </w:r>
      <w:proofErr w:type="spellStart"/>
      <w:r w:rsidRPr="006D4A3A">
        <w:rPr>
          <w:rFonts w:asciiTheme="minorHAnsi" w:eastAsiaTheme="minorHAnsi" w:hAnsiTheme="minorHAnsi" w:cstheme="minorHAnsi"/>
          <w:i/>
          <w:iCs/>
          <w:color w:val="000000"/>
          <w:sz w:val="20"/>
          <w:szCs w:val="20"/>
        </w:rPr>
        <w:t>minimis</w:t>
      </w:r>
      <w:proofErr w:type="spellEnd"/>
      <w:r w:rsidRPr="006D4A3A">
        <w:rPr>
          <w:rFonts w:asciiTheme="minorHAnsi" w:eastAsiaTheme="minorHAnsi" w:hAnsiTheme="minorHAnsi" w:cstheme="minorHAnsi"/>
          <w:i/>
          <w:iCs/>
          <w:color w:val="000000"/>
          <w:sz w:val="20"/>
          <w:szCs w:val="20"/>
        </w:rPr>
        <w:t xml:space="preserve"> </w:t>
      </w:r>
      <w:r w:rsidRPr="006D4A3A">
        <w:rPr>
          <w:rFonts w:asciiTheme="minorHAnsi" w:eastAsiaTheme="minorHAnsi" w:hAnsiTheme="minorHAnsi" w:cstheme="minorHAnsi"/>
          <w:color w:val="000000"/>
          <w:sz w:val="20"/>
          <w:szCs w:val="20"/>
        </w:rPr>
        <w:t xml:space="preserve">i pomocy </w:t>
      </w:r>
      <w:r w:rsidRPr="006D4A3A">
        <w:rPr>
          <w:rFonts w:asciiTheme="minorHAnsi" w:eastAsiaTheme="minorHAnsi" w:hAnsiTheme="minorHAnsi" w:cstheme="minorHAnsi"/>
          <w:i/>
          <w:iCs/>
          <w:color w:val="000000"/>
          <w:sz w:val="20"/>
          <w:szCs w:val="20"/>
        </w:rPr>
        <w:t xml:space="preserve">de </w:t>
      </w:r>
      <w:proofErr w:type="spellStart"/>
      <w:r w:rsidRPr="006D4A3A">
        <w:rPr>
          <w:rFonts w:asciiTheme="minorHAnsi" w:eastAsiaTheme="minorHAnsi" w:hAnsiTheme="minorHAnsi" w:cstheme="minorHAnsi"/>
          <w:i/>
          <w:iCs/>
          <w:color w:val="000000"/>
          <w:sz w:val="20"/>
          <w:szCs w:val="20"/>
        </w:rPr>
        <w:t>minimis</w:t>
      </w:r>
      <w:proofErr w:type="spellEnd"/>
      <w:r w:rsidRPr="006D4A3A">
        <w:rPr>
          <w:rFonts w:asciiTheme="minorHAnsi" w:eastAsiaTheme="minorHAnsi" w:hAnsiTheme="minorHAnsi" w:cstheme="minorHAnsi"/>
          <w:i/>
          <w:iCs/>
          <w:color w:val="000000"/>
          <w:sz w:val="20"/>
          <w:szCs w:val="20"/>
        </w:rPr>
        <w:t xml:space="preserve"> </w:t>
      </w:r>
      <w:r w:rsidRPr="006D4A3A">
        <w:rPr>
          <w:rFonts w:asciiTheme="minorHAnsi" w:eastAsiaTheme="minorHAnsi" w:hAnsiTheme="minorHAnsi" w:cstheme="minorHAnsi"/>
          <w:color w:val="000000"/>
          <w:sz w:val="20"/>
          <w:szCs w:val="20"/>
        </w:rPr>
        <w:t xml:space="preserve">w rolnictwie lub rybołówstwie. Za datę przyznania pomocy </w:t>
      </w:r>
      <w:r w:rsidRPr="006D4A3A">
        <w:rPr>
          <w:rFonts w:asciiTheme="minorHAnsi" w:eastAsiaTheme="minorHAnsi" w:hAnsiTheme="minorHAnsi" w:cstheme="minorHAnsi"/>
          <w:i/>
          <w:iCs/>
          <w:color w:val="000000"/>
          <w:sz w:val="20"/>
          <w:szCs w:val="20"/>
        </w:rPr>
        <w:t xml:space="preserve">de </w:t>
      </w:r>
      <w:proofErr w:type="spellStart"/>
      <w:r w:rsidRPr="006D4A3A">
        <w:rPr>
          <w:rFonts w:asciiTheme="minorHAnsi" w:eastAsiaTheme="minorHAnsi" w:hAnsiTheme="minorHAnsi" w:cstheme="minorHAnsi"/>
          <w:i/>
          <w:iCs/>
          <w:color w:val="000000"/>
          <w:sz w:val="20"/>
          <w:szCs w:val="20"/>
        </w:rPr>
        <w:t>minimis</w:t>
      </w:r>
      <w:proofErr w:type="spellEnd"/>
      <w:r w:rsidRPr="006D4A3A">
        <w:rPr>
          <w:rFonts w:asciiTheme="minorHAnsi" w:eastAsiaTheme="minorHAnsi" w:hAnsiTheme="minorHAnsi" w:cstheme="minorHAnsi"/>
          <w:i/>
          <w:iCs/>
          <w:color w:val="000000"/>
          <w:sz w:val="20"/>
          <w:szCs w:val="20"/>
        </w:rPr>
        <w:t xml:space="preserve"> </w:t>
      </w:r>
      <w:r w:rsidRPr="006D4A3A">
        <w:rPr>
          <w:rFonts w:asciiTheme="minorHAnsi" w:eastAsiaTheme="minorHAnsi" w:hAnsiTheme="minorHAnsi" w:cstheme="minorHAnsi"/>
          <w:color w:val="000000"/>
          <w:sz w:val="20"/>
          <w:szCs w:val="20"/>
        </w:rPr>
        <w:t xml:space="preserve">uznaje się datę podpisania umowy </w:t>
      </w:r>
      <w:r w:rsidR="00316976">
        <w:rPr>
          <w:rFonts w:asciiTheme="minorHAnsi" w:eastAsiaTheme="minorHAnsi" w:hAnsiTheme="minorHAnsi" w:cstheme="minorHAnsi"/>
          <w:color w:val="000000"/>
          <w:sz w:val="20"/>
          <w:szCs w:val="20"/>
        </w:rPr>
        <w:t>refundacji</w:t>
      </w:r>
      <w:r w:rsidRPr="006D4A3A">
        <w:rPr>
          <w:rFonts w:asciiTheme="minorHAnsi" w:eastAsiaTheme="minorHAnsi" w:hAnsiTheme="minorHAnsi" w:cstheme="minorHAnsi"/>
          <w:color w:val="000000"/>
          <w:sz w:val="20"/>
          <w:szCs w:val="20"/>
        </w:rPr>
        <w:t xml:space="preserve">. </w:t>
      </w:r>
    </w:p>
    <w:p w:rsidR="0002199C" w:rsidRDefault="00D24FC8" w:rsidP="000C1631">
      <w:pPr>
        <w:pStyle w:val="Akapitzlist"/>
        <w:numPr>
          <w:ilvl w:val="0"/>
          <w:numId w:val="23"/>
        </w:numPr>
        <w:suppressAutoHyphens/>
        <w:spacing w:afterLines="200" w:after="480"/>
        <w:ind w:left="426" w:hanging="426"/>
        <w:jc w:val="both"/>
        <w:rPr>
          <w:rFonts w:asciiTheme="minorHAnsi" w:hAnsiTheme="minorHAnsi" w:cstheme="minorHAnsi"/>
          <w:sz w:val="20"/>
          <w:szCs w:val="20"/>
        </w:rPr>
      </w:pPr>
      <w:r w:rsidRPr="006D4A3A">
        <w:rPr>
          <w:rFonts w:asciiTheme="minorHAnsi" w:eastAsiaTheme="minorHAnsi" w:hAnsiTheme="minorHAnsi" w:cstheme="minorHAnsi"/>
          <w:color w:val="000000"/>
          <w:sz w:val="20"/>
          <w:szCs w:val="20"/>
        </w:rPr>
        <w:t>Jeżeli w wyniku rozliczenia usług rozwojowych Przedsiębiorstwo pr</w:t>
      </w:r>
      <w:r w:rsidR="00B74619" w:rsidRPr="006D4A3A">
        <w:rPr>
          <w:rFonts w:asciiTheme="minorHAnsi" w:eastAsiaTheme="minorHAnsi" w:hAnsiTheme="minorHAnsi" w:cstheme="minorHAnsi"/>
          <w:color w:val="000000"/>
          <w:sz w:val="20"/>
          <w:szCs w:val="20"/>
        </w:rPr>
        <w:t>zedstawi dokumenty świadczące o </w:t>
      </w:r>
      <w:r w:rsidRPr="006D4A3A">
        <w:rPr>
          <w:rFonts w:asciiTheme="minorHAnsi" w:eastAsiaTheme="minorHAnsi" w:hAnsiTheme="minorHAnsi" w:cstheme="minorHAnsi"/>
          <w:color w:val="000000"/>
          <w:sz w:val="20"/>
          <w:szCs w:val="20"/>
        </w:rPr>
        <w:t xml:space="preserve">wykorzystaniu mniejszej kwoty niż wartość określona w umowie </w:t>
      </w:r>
      <w:r w:rsidR="00316976">
        <w:rPr>
          <w:rFonts w:asciiTheme="minorHAnsi" w:eastAsiaTheme="minorHAnsi" w:hAnsiTheme="minorHAnsi" w:cstheme="minorHAnsi"/>
          <w:color w:val="000000"/>
          <w:sz w:val="20"/>
          <w:szCs w:val="20"/>
        </w:rPr>
        <w:t>refundacji</w:t>
      </w:r>
      <w:r w:rsidRPr="006D4A3A">
        <w:rPr>
          <w:rFonts w:asciiTheme="minorHAnsi" w:eastAsiaTheme="minorHAnsi" w:hAnsiTheme="minorHAnsi" w:cstheme="minorHAnsi"/>
          <w:color w:val="000000"/>
          <w:sz w:val="20"/>
          <w:szCs w:val="20"/>
        </w:rPr>
        <w:t>, Operator zobligowany jest do wydania nowego zaświadczenia, o którym mowa w art. 5 pkt 3a usta</w:t>
      </w:r>
      <w:r w:rsidR="00B74619" w:rsidRPr="006D4A3A">
        <w:rPr>
          <w:rFonts w:asciiTheme="minorHAnsi" w:eastAsiaTheme="minorHAnsi" w:hAnsiTheme="minorHAnsi" w:cstheme="minorHAnsi"/>
          <w:color w:val="000000"/>
          <w:sz w:val="20"/>
          <w:szCs w:val="20"/>
        </w:rPr>
        <w:t>wy z dnia 30 kwietnia 2004 r.</w:t>
      </w:r>
      <w:r w:rsidR="00B02D6F" w:rsidRPr="006D4A3A">
        <w:rPr>
          <w:rFonts w:asciiTheme="minorHAnsi" w:eastAsiaTheme="minorHAnsi" w:hAnsiTheme="minorHAnsi" w:cstheme="minorHAnsi"/>
          <w:color w:val="000000"/>
          <w:sz w:val="20"/>
          <w:szCs w:val="20"/>
        </w:rPr>
        <w:t xml:space="preserve"> </w:t>
      </w:r>
      <w:r w:rsidR="00907C9E">
        <w:rPr>
          <w:rFonts w:asciiTheme="minorHAnsi" w:eastAsiaTheme="minorHAnsi" w:hAnsiTheme="minorHAnsi" w:cstheme="minorHAnsi"/>
          <w:color w:val="000000"/>
          <w:sz w:val="20"/>
          <w:szCs w:val="20"/>
        </w:rPr>
        <w:br/>
      </w:r>
      <w:r w:rsidR="00B02D6F" w:rsidRPr="006D4A3A">
        <w:rPr>
          <w:rFonts w:asciiTheme="minorHAnsi" w:eastAsiaTheme="minorHAnsi" w:hAnsiTheme="minorHAnsi" w:cstheme="minorHAnsi"/>
          <w:color w:val="000000"/>
          <w:sz w:val="20"/>
          <w:szCs w:val="20"/>
        </w:rPr>
        <w:t xml:space="preserve">(z </w:t>
      </w:r>
      <w:proofErr w:type="spellStart"/>
      <w:r w:rsidR="00B02D6F" w:rsidRPr="006D4A3A">
        <w:rPr>
          <w:rFonts w:asciiTheme="minorHAnsi" w:eastAsiaTheme="minorHAnsi" w:hAnsiTheme="minorHAnsi" w:cstheme="minorHAnsi"/>
          <w:color w:val="000000"/>
          <w:sz w:val="20"/>
          <w:szCs w:val="20"/>
        </w:rPr>
        <w:t>póź</w:t>
      </w:r>
      <w:proofErr w:type="spellEnd"/>
      <w:r w:rsidR="00B02D6F" w:rsidRPr="006D4A3A">
        <w:rPr>
          <w:rFonts w:asciiTheme="minorHAnsi" w:eastAsiaTheme="minorHAnsi" w:hAnsiTheme="minorHAnsi" w:cstheme="minorHAnsi"/>
          <w:color w:val="000000"/>
          <w:sz w:val="20"/>
          <w:szCs w:val="20"/>
        </w:rPr>
        <w:t>.</w:t>
      </w:r>
      <w:r w:rsidR="007B7967">
        <w:rPr>
          <w:rFonts w:asciiTheme="minorHAnsi" w:eastAsiaTheme="minorHAnsi" w:hAnsiTheme="minorHAnsi" w:cstheme="minorHAnsi"/>
          <w:color w:val="000000"/>
          <w:sz w:val="20"/>
          <w:szCs w:val="20"/>
        </w:rPr>
        <w:t xml:space="preserve"> </w:t>
      </w:r>
      <w:r w:rsidR="00B02D6F" w:rsidRPr="006D4A3A">
        <w:rPr>
          <w:rFonts w:asciiTheme="minorHAnsi" w:eastAsiaTheme="minorHAnsi" w:hAnsiTheme="minorHAnsi" w:cstheme="minorHAnsi"/>
          <w:color w:val="000000"/>
          <w:sz w:val="20"/>
          <w:szCs w:val="20"/>
        </w:rPr>
        <w:t>zm.)</w:t>
      </w:r>
      <w:r w:rsidR="00B74619" w:rsidRPr="006D4A3A">
        <w:rPr>
          <w:rFonts w:asciiTheme="minorHAnsi" w:eastAsiaTheme="minorHAnsi" w:hAnsiTheme="minorHAnsi" w:cstheme="minorHAnsi"/>
          <w:color w:val="000000"/>
          <w:sz w:val="20"/>
          <w:szCs w:val="20"/>
        </w:rPr>
        <w:t xml:space="preserve"> o </w:t>
      </w:r>
      <w:r w:rsidRPr="006D4A3A">
        <w:rPr>
          <w:rFonts w:asciiTheme="minorHAnsi" w:eastAsiaTheme="minorHAnsi" w:hAnsiTheme="minorHAnsi" w:cstheme="minorHAnsi"/>
          <w:color w:val="000000"/>
          <w:sz w:val="20"/>
          <w:szCs w:val="20"/>
        </w:rPr>
        <w:t>postępowaniu w sprawach dotyczących pomocy, w którym wskazuje właściwą wartość pomocy oraz stwierdza utratę ważności poprzedniego zaświadczenia.</w:t>
      </w:r>
    </w:p>
    <w:p w:rsidR="0002199C" w:rsidRDefault="00D24FC8" w:rsidP="000C1631">
      <w:pPr>
        <w:pStyle w:val="Akapitzlist"/>
        <w:numPr>
          <w:ilvl w:val="0"/>
          <w:numId w:val="23"/>
        </w:numPr>
        <w:suppressAutoHyphens/>
        <w:spacing w:afterLines="200" w:after="480"/>
        <w:ind w:left="426" w:hanging="426"/>
        <w:jc w:val="both"/>
        <w:rPr>
          <w:rFonts w:asciiTheme="minorHAnsi" w:hAnsiTheme="minorHAnsi" w:cstheme="minorHAnsi"/>
          <w:sz w:val="20"/>
          <w:szCs w:val="20"/>
        </w:rPr>
      </w:pPr>
      <w:r w:rsidRPr="006D4A3A">
        <w:rPr>
          <w:rFonts w:asciiTheme="minorHAnsi" w:eastAsiaTheme="minorHAnsi" w:hAnsiTheme="minorHAnsi" w:cstheme="minorHAnsi"/>
          <w:color w:val="000000"/>
          <w:sz w:val="20"/>
          <w:szCs w:val="20"/>
        </w:rPr>
        <w:t xml:space="preserve">W sytuacji, gdy Przedsiębiorca wykorzystał dostępne limity w ramach pomocy </w:t>
      </w:r>
      <w:r w:rsidRPr="006D4A3A">
        <w:rPr>
          <w:rFonts w:asciiTheme="minorHAnsi" w:eastAsiaTheme="minorHAnsi" w:hAnsiTheme="minorHAnsi" w:cstheme="minorHAnsi"/>
          <w:i/>
          <w:iCs/>
          <w:color w:val="000000"/>
          <w:sz w:val="20"/>
          <w:szCs w:val="20"/>
        </w:rPr>
        <w:t xml:space="preserve">de </w:t>
      </w:r>
      <w:proofErr w:type="spellStart"/>
      <w:r w:rsidRPr="006D4A3A">
        <w:rPr>
          <w:rFonts w:asciiTheme="minorHAnsi" w:eastAsiaTheme="minorHAnsi" w:hAnsiTheme="minorHAnsi" w:cstheme="minorHAnsi"/>
          <w:i/>
          <w:iCs/>
          <w:color w:val="000000"/>
          <w:sz w:val="20"/>
          <w:szCs w:val="20"/>
        </w:rPr>
        <w:t>minimis</w:t>
      </w:r>
      <w:proofErr w:type="spellEnd"/>
      <w:r w:rsidRPr="006D4A3A">
        <w:rPr>
          <w:rFonts w:asciiTheme="minorHAnsi" w:eastAsiaTheme="minorHAnsi" w:hAnsiTheme="minorHAnsi" w:cstheme="minorHAnsi"/>
          <w:i/>
          <w:iCs/>
          <w:color w:val="000000"/>
          <w:sz w:val="20"/>
          <w:szCs w:val="20"/>
        </w:rPr>
        <w:t xml:space="preserve">, </w:t>
      </w:r>
      <w:r w:rsidRPr="006D4A3A">
        <w:rPr>
          <w:rFonts w:asciiTheme="minorHAnsi" w:eastAsiaTheme="minorHAnsi" w:hAnsiTheme="minorHAnsi" w:cstheme="minorHAnsi"/>
          <w:color w:val="000000"/>
          <w:sz w:val="20"/>
          <w:szCs w:val="20"/>
        </w:rPr>
        <w:t xml:space="preserve">o którym mowa w art. 3 </w:t>
      </w:r>
      <w:r w:rsidR="00187581" w:rsidRPr="006D4A3A">
        <w:rPr>
          <w:rFonts w:asciiTheme="minorHAnsi" w:eastAsiaTheme="minorHAnsi" w:hAnsiTheme="minorHAnsi" w:cstheme="minorHAnsi"/>
          <w:color w:val="000000"/>
          <w:sz w:val="20"/>
          <w:szCs w:val="20"/>
        </w:rPr>
        <w:t>pkt</w:t>
      </w:r>
      <w:r w:rsidRPr="006D4A3A">
        <w:rPr>
          <w:rFonts w:asciiTheme="minorHAnsi" w:eastAsiaTheme="minorHAnsi" w:hAnsiTheme="minorHAnsi" w:cstheme="minorHAnsi"/>
          <w:color w:val="000000"/>
          <w:sz w:val="20"/>
          <w:szCs w:val="20"/>
        </w:rPr>
        <w:t xml:space="preserve">. 2 rozporządzenia Komisji (UE) nr 1407/2013, lub prowadzi działalność w sektorach wyłączonych ze stosowania rozporządzenia 1407/2013, może ubiegać się o </w:t>
      </w:r>
      <w:r w:rsidR="00BE4E02" w:rsidRPr="006D4A3A">
        <w:rPr>
          <w:rFonts w:asciiTheme="minorHAnsi" w:eastAsiaTheme="minorHAnsi" w:hAnsiTheme="minorHAnsi" w:cstheme="minorHAnsi"/>
          <w:color w:val="000000"/>
          <w:sz w:val="20"/>
          <w:szCs w:val="20"/>
        </w:rPr>
        <w:t xml:space="preserve">refundację </w:t>
      </w:r>
      <w:r w:rsidRPr="006D4A3A">
        <w:rPr>
          <w:rFonts w:asciiTheme="minorHAnsi" w:eastAsiaTheme="minorHAnsi" w:hAnsiTheme="minorHAnsi" w:cstheme="minorHAnsi"/>
          <w:color w:val="000000"/>
          <w:sz w:val="20"/>
          <w:szCs w:val="20"/>
        </w:rPr>
        <w:t>kosztów usług rozwojowych w ramach pomocy udzielanej zgodnie z rozporządzeniem 651/2014, tzn. może być mu udzielana pomoc publiczna na szkolenia lub pomoc publiczna na usługi doradcze.</w:t>
      </w:r>
    </w:p>
    <w:p w:rsidR="0002199C" w:rsidRDefault="00D24FC8" w:rsidP="000C1631">
      <w:pPr>
        <w:pStyle w:val="Akapitzlist"/>
        <w:numPr>
          <w:ilvl w:val="0"/>
          <w:numId w:val="23"/>
        </w:numPr>
        <w:suppressAutoHyphens/>
        <w:spacing w:afterLines="200" w:after="480"/>
        <w:ind w:left="426" w:hanging="426"/>
        <w:jc w:val="both"/>
        <w:rPr>
          <w:rFonts w:asciiTheme="minorHAnsi" w:hAnsiTheme="minorHAnsi" w:cstheme="minorHAnsi"/>
          <w:sz w:val="20"/>
          <w:szCs w:val="20"/>
        </w:rPr>
      </w:pPr>
      <w:r w:rsidRPr="006D4A3A">
        <w:rPr>
          <w:rFonts w:asciiTheme="minorHAnsi" w:eastAsiaTheme="minorHAnsi" w:hAnsiTheme="minorHAnsi" w:cstheme="minorHAnsi"/>
          <w:color w:val="000000"/>
          <w:sz w:val="20"/>
          <w:szCs w:val="20"/>
        </w:rPr>
        <w:t xml:space="preserve">Przedsiębiorca ubiegający się o pomoc </w:t>
      </w:r>
      <w:r w:rsidR="00BA727A" w:rsidRPr="006D4A3A">
        <w:rPr>
          <w:rFonts w:asciiTheme="minorHAnsi" w:eastAsiaTheme="minorHAnsi" w:hAnsiTheme="minorHAnsi" w:cstheme="minorHAnsi"/>
          <w:i/>
          <w:iCs/>
          <w:color w:val="000000"/>
          <w:sz w:val="20"/>
          <w:szCs w:val="20"/>
        </w:rPr>
        <w:t xml:space="preserve">de </w:t>
      </w:r>
      <w:proofErr w:type="spellStart"/>
      <w:r w:rsidR="00BA727A" w:rsidRPr="006D4A3A">
        <w:rPr>
          <w:rFonts w:asciiTheme="minorHAnsi" w:eastAsiaTheme="minorHAnsi" w:hAnsiTheme="minorHAnsi" w:cstheme="minorHAnsi"/>
          <w:i/>
          <w:iCs/>
          <w:color w:val="000000"/>
          <w:sz w:val="20"/>
          <w:szCs w:val="20"/>
        </w:rPr>
        <w:t>minimis</w:t>
      </w:r>
      <w:proofErr w:type="spellEnd"/>
      <w:r w:rsidRPr="006D4A3A">
        <w:rPr>
          <w:rFonts w:asciiTheme="minorHAnsi" w:eastAsiaTheme="minorHAnsi" w:hAnsiTheme="minorHAnsi" w:cstheme="minorHAnsi"/>
          <w:color w:val="000000"/>
          <w:sz w:val="20"/>
          <w:szCs w:val="20"/>
        </w:rPr>
        <w:t xml:space="preserve">, jest zobowiązany do przedstawienia, przed podpisaniem umowy </w:t>
      </w:r>
      <w:r w:rsidR="00316976">
        <w:rPr>
          <w:rFonts w:asciiTheme="minorHAnsi" w:eastAsiaTheme="minorHAnsi" w:hAnsiTheme="minorHAnsi" w:cstheme="minorHAnsi"/>
          <w:color w:val="000000"/>
          <w:sz w:val="20"/>
          <w:szCs w:val="20"/>
        </w:rPr>
        <w:t>refundacji</w:t>
      </w:r>
      <w:r w:rsidR="00C31E16">
        <w:rPr>
          <w:rFonts w:asciiTheme="minorHAnsi" w:eastAsiaTheme="minorHAnsi" w:hAnsiTheme="minorHAnsi" w:cstheme="minorHAnsi"/>
          <w:color w:val="000000"/>
          <w:sz w:val="20"/>
          <w:szCs w:val="20"/>
        </w:rPr>
        <w:t>:</w:t>
      </w:r>
    </w:p>
    <w:p w:rsidR="0002199C" w:rsidRDefault="00C31E16" w:rsidP="000C1631">
      <w:pPr>
        <w:pStyle w:val="Akapitzlist"/>
        <w:suppressAutoHyphens/>
        <w:spacing w:afterLines="200" w:after="480"/>
        <w:ind w:left="426"/>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t>
      </w:r>
      <w:r w:rsidR="00D24FC8" w:rsidRPr="006D4A3A">
        <w:rPr>
          <w:rFonts w:asciiTheme="minorHAnsi" w:eastAsiaTheme="minorHAnsi" w:hAnsiTheme="minorHAnsi" w:cstheme="minorHAnsi"/>
          <w:color w:val="000000"/>
          <w:sz w:val="20"/>
          <w:szCs w:val="20"/>
        </w:rPr>
        <w:t xml:space="preserve"> wszystkich zaświadczeń o pomocy </w:t>
      </w:r>
      <w:r w:rsidR="00D24FC8" w:rsidRPr="006D4A3A">
        <w:rPr>
          <w:rFonts w:asciiTheme="minorHAnsi" w:eastAsiaTheme="minorHAnsi" w:hAnsiTheme="minorHAnsi" w:cstheme="minorHAnsi"/>
          <w:i/>
          <w:iCs/>
          <w:color w:val="000000"/>
          <w:sz w:val="20"/>
          <w:szCs w:val="20"/>
        </w:rPr>
        <w:t xml:space="preserve">de </w:t>
      </w:r>
      <w:proofErr w:type="spellStart"/>
      <w:r w:rsidR="00D24FC8" w:rsidRPr="006D4A3A">
        <w:rPr>
          <w:rFonts w:asciiTheme="minorHAnsi" w:eastAsiaTheme="minorHAnsi" w:hAnsiTheme="minorHAnsi" w:cstheme="minorHAnsi"/>
          <w:i/>
          <w:iCs/>
          <w:color w:val="000000"/>
          <w:sz w:val="20"/>
          <w:szCs w:val="20"/>
        </w:rPr>
        <w:t>minimis</w:t>
      </w:r>
      <w:proofErr w:type="spellEnd"/>
      <w:r w:rsidR="00D24FC8" w:rsidRPr="006D4A3A">
        <w:rPr>
          <w:rFonts w:asciiTheme="minorHAnsi" w:eastAsiaTheme="minorHAnsi" w:hAnsiTheme="minorHAnsi" w:cstheme="minorHAnsi"/>
          <w:color w:val="000000"/>
          <w:sz w:val="20"/>
          <w:szCs w:val="20"/>
        </w:rPr>
        <w:t xml:space="preserve">, jakie otrzymał w roku, w którym ubiega się o pomoc oraz w ciągu 2 poprzedzających go lat albo oświadczenia o wielkości pomocy </w:t>
      </w:r>
      <w:r w:rsidR="00D24FC8" w:rsidRPr="006D4A3A">
        <w:rPr>
          <w:rFonts w:asciiTheme="minorHAnsi" w:eastAsiaTheme="minorHAnsi" w:hAnsiTheme="minorHAnsi" w:cstheme="minorHAnsi"/>
          <w:i/>
          <w:iCs/>
          <w:color w:val="000000"/>
          <w:sz w:val="20"/>
          <w:szCs w:val="20"/>
        </w:rPr>
        <w:t xml:space="preserve">de </w:t>
      </w:r>
      <w:proofErr w:type="spellStart"/>
      <w:r w:rsidR="00D24FC8" w:rsidRPr="006D4A3A">
        <w:rPr>
          <w:rFonts w:asciiTheme="minorHAnsi" w:eastAsiaTheme="minorHAnsi" w:hAnsiTheme="minorHAnsi" w:cstheme="minorHAnsi"/>
          <w:i/>
          <w:iCs/>
          <w:color w:val="000000"/>
          <w:sz w:val="20"/>
          <w:szCs w:val="20"/>
        </w:rPr>
        <w:t>minimis</w:t>
      </w:r>
      <w:proofErr w:type="spellEnd"/>
      <w:r w:rsidR="00D24FC8" w:rsidRPr="006D4A3A">
        <w:rPr>
          <w:rFonts w:asciiTheme="minorHAnsi" w:eastAsiaTheme="minorHAnsi" w:hAnsiTheme="minorHAnsi" w:cstheme="minorHAnsi"/>
          <w:i/>
          <w:iCs/>
          <w:color w:val="000000"/>
          <w:sz w:val="20"/>
          <w:szCs w:val="20"/>
        </w:rPr>
        <w:t xml:space="preserve"> </w:t>
      </w:r>
      <w:r w:rsidR="00D24FC8" w:rsidRPr="006D4A3A">
        <w:rPr>
          <w:rFonts w:asciiTheme="minorHAnsi" w:eastAsiaTheme="minorHAnsi" w:hAnsiTheme="minorHAnsi" w:cstheme="minorHAnsi"/>
          <w:color w:val="000000"/>
          <w:sz w:val="20"/>
          <w:szCs w:val="20"/>
        </w:rPr>
        <w:t>otrzymanej w tym okresie albo oświadczenia o nieotrzymaniu takiej pomocy w tym okresie;</w:t>
      </w:r>
    </w:p>
    <w:p w:rsidR="0002199C" w:rsidRDefault="00C31E16" w:rsidP="000C1631">
      <w:pPr>
        <w:pStyle w:val="Akapitzlist"/>
        <w:suppressAutoHyphens/>
        <w:spacing w:afterLines="200" w:after="480"/>
        <w:ind w:left="426"/>
        <w:jc w:val="both"/>
        <w:rPr>
          <w:rFonts w:asciiTheme="minorHAnsi" w:hAnsiTheme="minorHAnsi" w:cstheme="minorHAnsi"/>
          <w:sz w:val="20"/>
          <w:szCs w:val="20"/>
        </w:rPr>
      </w:pPr>
      <w:r>
        <w:rPr>
          <w:rFonts w:asciiTheme="minorHAnsi" w:eastAsiaTheme="minorHAnsi" w:hAnsiTheme="minorHAnsi" w:cstheme="minorHAnsi"/>
          <w:color w:val="000000"/>
          <w:sz w:val="20"/>
          <w:szCs w:val="20"/>
        </w:rPr>
        <w:t>-</w:t>
      </w:r>
      <w:r w:rsidR="00D24FC8" w:rsidRPr="006D4A3A">
        <w:rPr>
          <w:rFonts w:asciiTheme="minorHAnsi" w:eastAsiaTheme="minorHAnsi" w:hAnsiTheme="minorHAnsi" w:cstheme="minorHAnsi"/>
          <w:color w:val="000000"/>
          <w:sz w:val="20"/>
          <w:szCs w:val="20"/>
        </w:rPr>
        <w:t xml:space="preserve"> informacji niezbędnych do udzielenia pomocy </w:t>
      </w:r>
      <w:r w:rsidR="00D24FC8" w:rsidRPr="006D4A3A">
        <w:rPr>
          <w:rFonts w:asciiTheme="minorHAnsi" w:eastAsiaTheme="minorHAnsi" w:hAnsiTheme="minorHAnsi" w:cstheme="minorHAnsi"/>
          <w:i/>
          <w:iCs/>
          <w:color w:val="000000"/>
          <w:sz w:val="20"/>
          <w:szCs w:val="20"/>
        </w:rPr>
        <w:t xml:space="preserve">de </w:t>
      </w:r>
      <w:proofErr w:type="spellStart"/>
      <w:r w:rsidR="00D24FC8" w:rsidRPr="006D4A3A">
        <w:rPr>
          <w:rFonts w:asciiTheme="minorHAnsi" w:eastAsiaTheme="minorHAnsi" w:hAnsiTheme="minorHAnsi" w:cstheme="minorHAnsi"/>
          <w:i/>
          <w:iCs/>
          <w:color w:val="000000"/>
          <w:sz w:val="20"/>
          <w:szCs w:val="20"/>
        </w:rPr>
        <w:t>minimis</w:t>
      </w:r>
      <w:proofErr w:type="spellEnd"/>
      <w:r w:rsidR="00D24FC8" w:rsidRPr="006D4A3A">
        <w:rPr>
          <w:rFonts w:asciiTheme="minorHAnsi" w:eastAsiaTheme="minorHAnsi" w:hAnsiTheme="minorHAnsi" w:cstheme="minorHAnsi"/>
          <w:color w:val="000000"/>
          <w:sz w:val="20"/>
          <w:szCs w:val="20"/>
        </w:rPr>
        <w:t xml:space="preserve">, dotyczących w szczególności Przedsiębiorcy </w:t>
      </w:r>
      <w:r w:rsidR="00907C9E">
        <w:rPr>
          <w:rFonts w:asciiTheme="minorHAnsi" w:eastAsiaTheme="minorHAnsi" w:hAnsiTheme="minorHAnsi" w:cstheme="minorHAnsi"/>
          <w:color w:val="000000"/>
          <w:sz w:val="20"/>
          <w:szCs w:val="20"/>
        </w:rPr>
        <w:br/>
      </w:r>
      <w:r w:rsidR="00D24FC8" w:rsidRPr="006D4A3A">
        <w:rPr>
          <w:rFonts w:asciiTheme="minorHAnsi" w:eastAsiaTheme="minorHAnsi" w:hAnsiTheme="minorHAnsi" w:cstheme="minorHAnsi"/>
          <w:color w:val="000000"/>
          <w:sz w:val="20"/>
          <w:szCs w:val="20"/>
        </w:rPr>
        <w:t xml:space="preserve">i prowadzonej przez niego działalności gospodarczej oraz wielkości i przeznaczenia pomocy publicznej otrzymanej w odniesieniu do tych samych kosztów kwalifikujących się do objęcia pomocą, na pokrycie których ma być przeznaczona pomoc </w:t>
      </w:r>
      <w:r w:rsidR="00D24FC8" w:rsidRPr="006D4A3A">
        <w:rPr>
          <w:rFonts w:asciiTheme="minorHAnsi" w:eastAsiaTheme="minorHAnsi" w:hAnsiTheme="minorHAnsi" w:cstheme="minorHAnsi"/>
          <w:i/>
          <w:iCs/>
          <w:color w:val="000000"/>
          <w:sz w:val="20"/>
          <w:szCs w:val="20"/>
        </w:rPr>
        <w:t xml:space="preserve">de </w:t>
      </w:r>
      <w:proofErr w:type="spellStart"/>
      <w:r w:rsidR="00D24FC8" w:rsidRPr="006D4A3A">
        <w:rPr>
          <w:rFonts w:asciiTheme="minorHAnsi" w:eastAsiaTheme="minorHAnsi" w:hAnsiTheme="minorHAnsi" w:cstheme="minorHAnsi"/>
          <w:i/>
          <w:iCs/>
          <w:color w:val="000000"/>
          <w:sz w:val="20"/>
          <w:szCs w:val="20"/>
        </w:rPr>
        <w:t>minimis</w:t>
      </w:r>
      <w:proofErr w:type="spellEnd"/>
      <w:r w:rsidR="00D24FC8" w:rsidRPr="006D4A3A">
        <w:rPr>
          <w:rFonts w:asciiTheme="minorHAnsi" w:eastAsiaTheme="minorHAnsi" w:hAnsiTheme="minorHAnsi" w:cstheme="minorHAnsi"/>
          <w:color w:val="000000"/>
          <w:sz w:val="20"/>
          <w:szCs w:val="20"/>
        </w:rPr>
        <w:t xml:space="preserve">; informacje, o których mowa, podmiot ubiegający się </w:t>
      </w:r>
      <w:r w:rsidR="00907C9E">
        <w:rPr>
          <w:rFonts w:asciiTheme="minorHAnsi" w:eastAsiaTheme="minorHAnsi" w:hAnsiTheme="minorHAnsi" w:cstheme="minorHAnsi"/>
          <w:color w:val="000000"/>
          <w:sz w:val="20"/>
          <w:szCs w:val="20"/>
        </w:rPr>
        <w:br/>
      </w:r>
      <w:r w:rsidR="00D24FC8" w:rsidRPr="006D4A3A">
        <w:rPr>
          <w:rFonts w:asciiTheme="minorHAnsi" w:eastAsiaTheme="minorHAnsi" w:hAnsiTheme="minorHAnsi" w:cstheme="minorHAnsi"/>
          <w:color w:val="000000"/>
          <w:sz w:val="20"/>
          <w:szCs w:val="20"/>
        </w:rPr>
        <w:t xml:space="preserve">o pomoc </w:t>
      </w:r>
      <w:r w:rsidR="00D24FC8" w:rsidRPr="006D4A3A">
        <w:rPr>
          <w:rFonts w:asciiTheme="minorHAnsi" w:eastAsiaTheme="minorHAnsi" w:hAnsiTheme="minorHAnsi" w:cstheme="minorHAnsi"/>
          <w:i/>
          <w:iCs/>
          <w:color w:val="000000"/>
          <w:sz w:val="20"/>
          <w:szCs w:val="20"/>
        </w:rPr>
        <w:t xml:space="preserve">de </w:t>
      </w:r>
      <w:proofErr w:type="spellStart"/>
      <w:r w:rsidR="00D24FC8" w:rsidRPr="006D4A3A">
        <w:rPr>
          <w:rFonts w:asciiTheme="minorHAnsi" w:eastAsiaTheme="minorHAnsi" w:hAnsiTheme="minorHAnsi" w:cstheme="minorHAnsi"/>
          <w:i/>
          <w:iCs/>
          <w:color w:val="000000"/>
          <w:sz w:val="20"/>
          <w:szCs w:val="20"/>
        </w:rPr>
        <w:t>minimis</w:t>
      </w:r>
      <w:proofErr w:type="spellEnd"/>
      <w:r w:rsidR="00D24FC8" w:rsidRPr="006D4A3A">
        <w:rPr>
          <w:rFonts w:asciiTheme="minorHAnsi" w:eastAsiaTheme="minorHAnsi" w:hAnsiTheme="minorHAnsi" w:cstheme="minorHAnsi"/>
          <w:i/>
          <w:iCs/>
          <w:color w:val="000000"/>
          <w:sz w:val="20"/>
          <w:szCs w:val="20"/>
        </w:rPr>
        <w:t xml:space="preserve"> </w:t>
      </w:r>
      <w:r w:rsidR="00D24FC8" w:rsidRPr="006D4A3A">
        <w:rPr>
          <w:rFonts w:asciiTheme="minorHAnsi" w:eastAsiaTheme="minorHAnsi" w:hAnsiTheme="minorHAnsi" w:cstheme="minorHAnsi"/>
          <w:color w:val="000000"/>
          <w:sz w:val="20"/>
          <w:szCs w:val="20"/>
        </w:rPr>
        <w:t xml:space="preserve">przekazuje na Formularzu informacji przedstawianych przy ubieganiu się o pomoc </w:t>
      </w:r>
      <w:r w:rsidR="00D24FC8" w:rsidRPr="006D4A3A">
        <w:rPr>
          <w:rFonts w:asciiTheme="minorHAnsi" w:eastAsiaTheme="minorHAnsi" w:hAnsiTheme="minorHAnsi" w:cstheme="minorHAnsi"/>
          <w:i/>
          <w:iCs/>
          <w:color w:val="000000"/>
          <w:sz w:val="20"/>
          <w:szCs w:val="20"/>
        </w:rPr>
        <w:t xml:space="preserve">de </w:t>
      </w:r>
      <w:proofErr w:type="spellStart"/>
      <w:r w:rsidR="00D24FC8" w:rsidRPr="006D4A3A">
        <w:rPr>
          <w:rFonts w:asciiTheme="minorHAnsi" w:eastAsiaTheme="minorHAnsi" w:hAnsiTheme="minorHAnsi" w:cstheme="minorHAnsi"/>
          <w:i/>
          <w:iCs/>
          <w:color w:val="000000"/>
          <w:sz w:val="20"/>
          <w:szCs w:val="20"/>
        </w:rPr>
        <w:t>minimis</w:t>
      </w:r>
      <w:proofErr w:type="spellEnd"/>
      <w:r w:rsidR="00D24FC8" w:rsidRPr="006D4A3A">
        <w:rPr>
          <w:rFonts w:asciiTheme="minorHAnsi" w:eastAsiaTheme="minorHAnsi" w:hAnsiTheme="minorHAnsi" w:cstheme="minorHAnsi"/>
          <w:color w:val="000000"/>
          <w:sz w:val="20"/>
          <w:szCs w:val="20"/>
        </w:rPr>
        <w:t xml:space="preserve">, którego wzór określa załącznik do rozporządzenia Rady Ministrów z dnia 29 marca 2010 r. </w:t>
      </w:r>
      <w:r w:rsidR="00907C9E">
        <w:rPr>
          <w:rFonts w:asciiTheme="minorHAnsi" w:eastAsiaTheme="minorHAnsi" w:hAnsiTheme="minorHAnsi" w:cstheme="minorHAnsi"/>
          <w:color w:val="000000"/>
          <w:sz w:val="20"/>
          <w:szCs w:val="20"/>
        </w:rPr>
        <w:br/>
      </w:r>
      <w:r w:rsidR="00D24FC8" w:rsidRPr="006D4A3A">
        <w:rPr>
          <w:rFonts w:asciiTheme="minorHAnsi" w:eastAsiaTheme="minorHAnsi" w:hAnsiTheme="minorHAnsi" w:cstheme="minorHAnsi"/>
          <w:color w:val="000000"/>
          <w:sz w:val="20"/>
          <w:szCs w:val="20"/>
        </w:rPr>
        <w:t xml:space="preserve">w sprawie zakresu informacji przedstawianych przez podmiot ubiegający się o pomoc </w:t>
      </w:r>
      <w:r w:rsidR="00D24FC8" w:rsidRPr="006D4A3A">
        <w:rPr>
          <w:rFonts w:asciiTheme="minorHAnsi" w:eastAsiaTheme="minorHAnsi" w:hAnsiTheme="minorHAnsi" w:cstheme="minorHAnsi"/>
          <w:i/>
          <w:iCs/>
          <w:color w:val="000000"/>
          <w:sz w:val="20"/>
          <w:szCs w:val="20"/>
        </w:rPr>
        <w:t xml:space="preserve">de </w:t>
      </w:r>
      <w:proofErr w:type="spellStart"/>
      <w:r w:rsidR="00D24FC8" w:rsidRPr="006D4A3A">
        <w:rPr>
          <w:rFonts w:asciiTheme="minorHAnsi" w:eastAsiaTheme="minorHAnsi" w:hAnsiTheme="minorHAnsi" w:cstheme="minorHAnsi"/>
          <w:i/>
          <w:iCs/>
          <w:color w:val="000000"/>
          <w:sz w:val="20"/>
          <w:szCs w:val="20"/>
        </w:rPr>
        <w:t>minimis</w:t>
      </w:r>
      <w:proofErr w:type="spellEnd"/>
      <w:r w:rsidR="00D24FC8" w:rsidRPr="006D4A3A">
        <w:rPr>
          <w:rFonts w:asciiTheme="minorHAnsi" w:eastAsiaTheme="minorHAnsi" w:hAnsiTheme="minorHAnsi" w:cstheme="minorHAnsi"/>
          <w:color w:val="000000"/>
          <w:sz w:val="20"/>
          <w:szCs w:val="20"/>
        </w:rPr>
        <w:t>.</w:t>
      </w:r>
    </w:p>
    <w:p w:rsidR="0002199C" w:rsidRDefault="00D24FC8" w:rsidP="000C1631">
      <w:pPr>
        <w:pStyle w:val="Akapitzlist"/>
        <w:numPr>
          <w:ilvl w:val="0"/>
          <w:numId w:val="23"/>
        </w:numPr>
        <w:suppressAutoHyphens/>
        <w:spacing w:afterLines="200" w:after="480"/>
        <w:ind w:left="426" w:hanging="426"/>
        <w:jc w:val="both"/>
        <w:rPr>
          <w:rFonts w:asciiTheme="minorHAnsi" w:hAnsiTheme="minorHAnsi" w:cstheme="minorHAnsi"/>
          <w:sz w:val="20"/>
          <w:szCs w:val="20"/>
        </w:rPr>
      </w:pPr>
      <w:r w:rsidRPr="006D4A3A">
        <w:rPr>
          <w:rFonts w:asciiTheme="minorHAnsi" w:eastAsiaTheme="minorHAnsi" w:hAnsiTheme="minorHAnsi" w:cstheme="minorHAnsi"/>
          <w:color w:val="000000"/>
          <w:sz w:val="20"/>
          <w:szCs w:val="20"/>
        </w:rPr>
        <w:t xml:space="preserve">Przedsiębiorca ubiegający się o pomoc publiczną, jest zobowiązany do przedstawienia przed podpisaniem umowy </w:t>
      </w:r>
      <w:r w:rsidR="00316976">
        <w:rPr>
          <w:rFonts w:asciiTheme="minorHAnsi" w:eastAsiaTheme="minorHAnsi" w:hAnsiTheme="minorHAnsi" w:cstheme="minorHAnsi"/>
          <w:color w:val="000000"/>
          <w:sz w:val="20"/>
          <w:szCs w:val="20"/>
        </w:rPr>
        <w:t>refundacji</w:t>
      </w:r>
      <w:r w:rsidR="00316976" w:rsidRPr="006D4A3A" w:rsidDel="00316976">
        <w:rPr>
          <w:rFonts w:asciiTheme="minorHAnsi" w:eastAsiaTheme="minorHAnsi" w:hAnsiTheme="minorHAnsi" w:cstheme="minorHAnsi"/>
          <w:color w:val="000000"/>
          <w:sz w:val="20"/>
          <w:szCs w:val="20"/>
        </w:rPr>
        <w:t xml:space="preserve"> </w:t>
      </w:r>
      <w:r w:rsidRPr="006D4A3A">
        <w:rPr>
          <w:rFonts w:asciiTheme="minorHAnsi" w:eastAsiaTheme="minorHAnsi" w:hAnsiTheme="minorHAnsi" w:cstheme="minorHAnsi"/>
          <w:color w:val="000000"/>
          <w:sz w:val="20"/>
          <w:szCs w:val="20"/>
        </w:rPr>
        <w:t>informacji wymaganych zgodnie z Rozporządzeniem Rady Ministrów z dn</w:t>
      </w:r>
      <w:r w:rsidR="00B74619" w:rsidRPr="006D4A3A">
        <w:rPr>
          <w:rFonts w:asciiTheme="minorHAnsi" w:eastAsiaTheme="minorHAnsi" w:hAnsiTheme="minorHAnsi" w:cstheme="minorHAnsi"/>
          <w:color w:val="000000"/>
          <w:sz w:val="20"/>
          <w:szCs w:val="20"/>
        </w:rPr>
        <w:t>ia 29 marca 2010 </w:t>
      </w:r>
      <w:r w:rsidRPr="006D4A3A">
        <w:rPr>
          <w:rFonts w:asciiTheme="minorHAnsi" w:eastAsiaTheme="minorHAnsi" w:hAnsiTheme="minorHAnsi" w:cstheme="minorHAnsi"/>
          <w:color w:val="000000"/>
          <w:sz w:val="20"/>
          <w:szCs w:val="20"/>
        </w:rPr>
        <w:t xml:space="preserve">r. w sprawie zakresu informacji przedstawianych przez podmiot ubiegający się o pomoc inną niż pomoc </w:t>
      </w:r>
      <w:r w:rsidRPr="006D4A3A">
        <w:rPr>
          <w:rFonts w:asciiTheme="minorHAnsi" w:eastAsiaTheme="minorHAnsi" w:hAnsiTheme="minorHAnsi" w:cstheme="minorHAnsi"/>
          <w:i/>
          <w:iCs/>
          <w:color w:val="000000"/>
          <w:sz w:val="20"/>
          <w:szCs w:val="20"/>
        </w:rPr>
        <w:t xml:space="preserve">de </w:t>
      </w:r>
      <w:proofErr w:type="spellStart"/>
      <w:r w:rsidRPr="006D4A3A">
        <w:rPr>
          <w:rFonts w:asciiTheme="minorHAnsi" w:eastAsiaTheme="minorHAnsi" w:hAnsiTheme="minorHAnsi" w:cstheme="minorHAnsi"/>
          <w:i/>
          <w:iCs/>
          <w:color w:val="000000"/>
          <w:sz w:val="20"/>
          <w:szCs w:val="20"/>
        </w:rPr>
        <w:t>minimis</w:t>
      </w:r>
      <w:proofErr w:type="spellEnd"/>
      <w:r w:rsidRPr="006D4A3A">
        <w:rPr>
          <w:rFonts w:asciiTheme="minorHAnsi" w:eastAsiaTheme="minorHAnsi" w:hAnsiTheme="minorHAnsi" w:cstheme="minorHAnsi"/>
          <w:i/>
          <w:iCs/>
          <w:color w:val="000000"/>
          <w:sz w:val="20"/>
          <w:szCs w:val="20"/>
        </w:rPr>
        <w:t xml:space="preserve"> </w:t>
      </w:r>
      <w:r w:rsidRPr="006D4A3A">
        <w:rPr>
          <w:rFonts w:asciiTheme="minorHAnsi" w:eastAsiaTheme="minorHAnsi" w:hAnsiTheme="minorHAnsi" w:cstheme="minorHAnsi"/>
          <w:color w:val="000000"/>
          <w:sz w:val="20"/>
          <w:szCs w:val="20"/>
        </w:rPr>
        <w:t xml:space="preserve">lub pomoc </w:t>
      </w:r>
      <w:r w:rsidRPr="006D4A3A">
        <w:rPr>
          <w:rFonts w:asciiTheme="minorHAnsi" w:eastAsiaTheme="minorHAnsi" w:hAnsiTheme="minorHAnsi" w:cstheme="minorHAnsi"/>
          <w:i/>
          <w:iCs/>
          <w:color w:val="000000"/>
          <w:sz w:val="20"/>
          <w:szCs w:val="20"/>
        </w:rPr>
        <w:t xml:space="preserve">de </w:t>
      </w:r>
      <w:proofErr w:type="spellStart"/>
      <w:r w:rsidRPr="006D4A3A">
        <w:rPr>
          <w:rFonts w:asciiTheme="minorHAnsi" w:eastAsiaTheme="minorHAnsi" w:hAnsiTheme="minorHAnsi" w:cstheme="minorHAnsi"/>
          <w:i/>
          <w:iCs/>
          <w:color w:val="000000"/>
          <w:sz w:val="20"/>
          <w:szCs w:val="20"/>
        </w:rPr>
        <w:t>minimis</w:t>
      </w:r>
      <w:proofErr w:type="spellEnd"/>
      <w:r w:rsidRPr="006D4A3A">
        <w:rPr>
          <w:rFonts w:asciiTheme="minorHAnsi" w:eastAsiaTheme="minorHAnsi" w:hAnsiTheme="minorHAnsi" w:cstheme="minorHAnsi"/>
          <w:i/>
          <w:iCs/>
          <w:color w:val="000000"/>
          <w:sz w:val="20"/>
          <w:szCs w:val="20"/>
        </w:rPr>
        <w:t xml:space="preserve"> </w:t>
      </w:r>
      <w:r w:rsidRPr="006D4A3A">
        <w:rPr>
          <w:rFonts w:asciiTheme="minorHAnsi" w:eastAsiaTheme="minorHAnsi" w:hAnsiTheme="minorHAnsi" w:cstheme="minorHAnsi"/>
          <w:color w:val="000000"/>
          <w:sz w:val="20"/>
          <w:szCs w:val="20"/>
        </w:rPr>
        <w:t>w rolnictwie lub rybołówstwie.</w:t>
      </w:r>
    </w:p>
    <w:p w:rsidR="0002199C" w:rsidRDefault="00D24FC8" w:rsidP="000C1631">
      <w:pPr>
        <w:pStyle w:val="Akapitzlist"/>
        <w:numPr>
          <w:ilvl w:val="0"/>
          <w:numId w:val="23"/>
        </w:numPr>
        <w:suppressAutoHyphens/>
        <w:spacing w:afterLines="200" w:after="480"/>
        <w:ind w:left="426" w:hanging="426"/>
        <w:jc w:val="both"/>
        <w:rPr>
          <w:rFonts w:asciiTheme="minorHAnsi" w:hAnsiTheme="minorHAnsi" w:cstheme="minorHAnsi"/>
          <w:sz w:val="20"/>
          <w:szCs w:val="20"/>
        </w:rPr>
      </w:pPr>
      <w:r w:rsidRPr="006D4A3A">
        <w:rPr>
          <w:rFonts w:asciiTheme="minorHAnsi" w:eastAsiaTheme="minorHAnsi" w:hAnsiTheme="minorHAnsi" w:cstheme="minorHAnsi"/>
          <w:color w:val="000000"/>
          <w:sz w:val="20"/>
          <w:szCs w:val="20"/>
        </w:rPr>
        <w:t xml:space="preserve">W zakresie nieuregulowanym w </w:t>
      </w:r>
      <w:r w:rsidR="00B47F2B" w:rsidRPr="006D4A3A">
        <w:rPr>
          <w:rFonts w:asciiTheme="minorHAnsi" w:eastAsiaTheme="minorHAnsi" w:hAnsiTheme="minorHAnsi" w:cstheme="minorHAnsi"/>
          <w:color w:val="000000"/>
          <w:sz w:val="20"/>
          <w:szCs w:val="20"/>
        </w:rPr>
        <w:t>Regulaminie</w:t>
      </w:r>
      <w:r w:rsidRPr="006D4A3A">
        <w:rPr>
          <w:rFonts w:asciiTheme="minorHAnsi" w:eastAsiaTheme="minorHAnsi" w:hAnsiTheme="minorHAnsi" w:cstheme="minorHAnsi"/>
          <w:color w:val="000000"/>
          <w:sz w:val="20"/>
          <w:szCs w:val="20"/>
        </w:rPr>
        <w:t xml:space="preserve"> lub w przypadku zmiany stanu prawnego opisanego powyżej, zastosowanie znajdują przepisy powszechnie obowiązujące.</w:t>
      </w:r>
    </w:p>
    <w:p w:rsidR="0002199C" w:rsidRDefault="00D24FC8" w:rsidP="000C1631">
      <w:pPr>
        <w:pStyle w:val="Akapitzlist"/>
        <w:numPr>
          <w:ilvl w:val="0"/>
          <w:numId w:val="23"/>
        </w:numPr>
        <w:suppressAutoHyphens/>
        <w:spacing w:afterLines="200" w:after="480"/>
        <w:ind w:left="426" w:hanging="426"/>
        <w:jc w:val="both"/>
        <w:rPr>
          <w:rFonts w:asciiTheme="minorHAnsi" w:hAnsiTheme="minorHAnsi" w:cstheme="minorHAnsi"/>
          <w:sz w:val="20"/>
          <w:szCs w:val="20"/>
        </w:rPr>
      </w:pPr>
      <w:r w:rsidRPr="006D4A3A">
        <w:rPr>
          <w:rFonts w:asciiTheme="minorHAnsi" w:hAnsiTheme="minorHAnsi" w:cstheme="minorHAnsi"/>
          <w:bCs/>
          <w:sz w:val="20"/>
          <w:szCs w:val="20"/>
        </w:rPr>
        <w:t>Operator przed podpisaniem</w:t>
      </w:r>
      <w:r w:rsidR="00B47F2B" w:rsidRPr="006D4A3A">
        <w:rPr>
          <w:rFonts w:asciiTheme="minorHAnsi" w:hAnsiTheme="minorHAnsi" w:cstheme="minorHAnsi"/>
          <w:bCs/>
          <w:sz w:val="20"/>
          <w:szCs w:val="20"/>
        </w:rPr>
        <w:t xml:space="preserve"> umowy wsparcia z Przedsiębiorcą</w:t>
      </w:r>
      <w:r w:rsidRPr="006D4A3A">
        <w:rPr>
          <w:rFonts w:asciiTheme="minorHAnsi" w:hAnsiTheme="minorHAnsi" w:cstheme="minorHAnsi"/>
          <w:bCs/>
          <w:sz w:val="20"/>
          <w:szCs w:val="20"/>
        </w:rPr>
        <w:t xml:space="preserve"> weryfikuje poziom wykorzystanej pomocy de </w:t>
      </w:r>
      <w:proofErr w:type="spellStart"/>
      <w:r w:rsidRPr="006D4A3A">
        <w:rPr>
          <w:rFonts w:asciiTheme="minorHAnsi" w:hAnsiTheme="minorHAnsi" w:cstheme="minorHAnsi"/>
          <w:bCs/>
          <w:sz w:val="20"/>
          <w:szCs w:val="20"/>
        </w:rPr>
        <w:t>minimis</w:t>
      </w:r>
      <w:proofErr w:type="spellEnd"/>
      <w:r w:rsidRPr="006D4A3A">
        <w:rPr>
          <w:rFonts w:asciiTheme="minorHAnsi" w:hAnsiTheme="minorHAnsi" w:cstheme="minorHAnsi"/>
          <w:bCs/>
          <w:sz w:val="20"/>
          <w:szCs w:val="20"/>
        </w:rPr>
        <w:t xml:space="preserve"> na podstawie dokumentów dost</w:t>
      </w:r>
      <w:r w:rsidR="00B47F2B" w:rsidRPr="006D4A3A">
        <w:rPr>
          <w:rFonts w:asciiTheme="minorHAnsi" w:hAnsiTheme="minorHAnsi" w:cstheme="minorHAnsi"/>
          <w:bCs/>
          <w:sz w:val="20"/>
          <w:szCs w:val="20"/>
        </w:rPr>
        <w:t>arczonych przez Przedsiębiorcę</w:t>
      </w:r>
      <w:r w:rsidRPr="006D4A3A">
        <w:rPr>
          <w:rFonts w:asciiTheme="minorHAnsi" w:hAnsiTheme="minorHAnsi" w:cstheme="minorHAnsi"/>
          <w:bCs/>
          <w:sz w:val="20"/>
          <w:szCs w:val="20"/>
        </w:rPr>
        <w:t xml:space="preserve"> oraz za pomocą systemów SHRIMP i SUDOP.</w:t>
      </w:r>
    </w:p>
    <w:p w:rsidR="00113176" w:rsidRPr="006D4A3A" w:rsidRDefault="00113176" w:rsidP="00B2790A">
      <w:pPr>
        <w:keepNext/>
        <w:keepLines/>
        <w:tabs>
          <w:tab w:val="left" w:pos="8220"/>
        </w:tabs>
        <w:spacing w:after="0" w:line="240" w:lineRule="auto"/>
        <w:ind w:left="426" w:right="851"/>
        <w:jc w:val="center"/>
        <w:rPr>
          <w:rFonts w:cstheme="minorHAnsi"/>
          <w:b/>
          <w:sz w:val="20"/>
        </w:rPr>
      </w:pPr>
      <w:r w:rsidRPr="006D4A3A">
        <w:rPr>
          <w:rFonts w:cstheme="minorHAnsi"/>
          <w:b/>
          <w:sz w:val="20"/>
        </w:rPr>
        <w:t>§ 12</w:t>
      </w:r>
    </w:p>
    <w:p w:rsidR="00113176" w:rsidRPr="006D4A3A" w:rsidRDefault="00113176" w:rsidP="00B2790A">
      <w:pPr>
        <w:keepNext/>
        <w:keepLines/>
        <w:tabs>
          <w:tab w:val="left" w:pos="8220"/>
        </w:tabs>
        <w:spacing w:after="0" w:line="240" w:lineRule="auto"/>
        <w:ind w:left="786" w:right="851"/>
        <w:jc w:val="center"/>
        <w:rPr>
          <w:rFonts w:cstheme="minorHAnsi"/>
          <w:b/>
          <w:sz w:val="20"/>
        </w:rPr>
      </w:pPr>
      <w:r w:rsidRPr="006D4A3A">
        <w:rPr>
          <w:rFonts w:cstheme="minorHAnsi"/>
          <w:b/>
          <w:sz w:val="20"/>
        </w:rPr>
        <w:t>Ochrona danych osobowych</w:t>
      </w:r>
    </w:p>
    <w:p w:rsidR="00113176" w:rsidRPr="006D4A3A" w:rsidRDefault="00113176" w:rsidP="00B2790A">
      <w:pPr>
        <w:keepNext/>
        <w:keepLines/>
        <w:tabs>
          <w:tab w:val="left" w:pos="8220"/>
        </w:tabs>
        <w:spacing w:after="0" w:line="240" w:lineRule="auto"/>
        <w:ind w:left="786" w:right="850"/>
        <w:jc w:val="center"/>
        <w:rPr>
          <w:rFonts w:cstheme="minorHAnsi"/>
          <w:b/>
          <w:sz w:val="20"/>
        </w:rPr>
      </w:pPr>
    </w:p>
    <w:p w:rsidR="00113176" w:rsidRPr="006D4A3A" w:rsidRDefault="00113176" w:rsidP="00B2790A">
      <w:pPr>
        <w:pStyle w:val="Akapitzlist"/>
        <w:numPr>
          <w:ilvl w:val="0"/>
          <w:numId w:val="37"/>
        </w:numPr>
        <w:ind w:left="426" w:hanging="426"/>
        <w:jc w:val="both"/>
        <w:rPr>
          <w:rFonts w:cstheme="minorHAnsi"/>
          <w:sz w:val="20"/>
        </w:rPr>
      </w:pPr>
      <w:r w:rsidRPr="006D4A3A">
        <w:rPr>
          <w:rFonts w:cstheme="minorHAnsi"/>
          <w:sz w:val="20"/>
        </w:rPr>
        <w:t xml:space="preserve">Administratorem danych osobowych Przedsiębiorcy i/lub jego pracowników w odniesieniu do zbioru pn. „Programu Operacyjnego Wiedza Edukacja Rozwój 2014-2020” (dalej: PO WER 2014-2020) jest Minister właściwy do spraw rozwoju regionalnego, pełniący funkcję Instytucji Zarządzającej dla Programu Operacyjnego Wiedza Edukacja Rozwój 2014-2020, mający siedzibę przy ul. Wspólnej 2/4, 00-926 Warszawa (dalej: Instytucja Zarządzająca). </w:t>
      </w:r>
    </w:p>
    <w:p w:rsidR="00113176" w:rsidRPr="006D4A3A" w:rsidRDefault="00113176" w:rsidP="00B2790A">
      <w:pPr>
        <w:pStyle w:val="Akapitzlist"/>
        <w:numPr>
          <w:ilvl w:val="0"/>
          <w:numId w:val="37"/>
        </w:numPr>
        <w:ind w:left="426" w:hanging="426"/>
        <w:jc w:val="both"/>
        <w:rPr>
          <w:rFonts w:cstheme="minorHAnsi"/>
          <w:sz w:val="20"/>
        </w:rPr>
      </w:pPr>
      <w:r w:rsidRPr="006D4A3A">
        <w:rPr>
          <w:rFonts w:cstheme="minorHAnsi"/>
          <w:sz w:val="20"/>
        </w:rPr>
        <w:lastRenderedPageBreak/>
        <w:t xml:space="preserve">Administratorem danych osobowych w odniesieniu do zbioru pn. „Centralny system teleinformatyczny wspierający realizację programów operacyjnych” jest Minister właściwy do spraw rozwoju regionalnego. </w:t>
      </w:r>
    </w:p>
    <w:p w:rsidR="00113176" w:rsidRPr="006D4A3A" w:rsidRDefault="00113176" w:rsidP="00B2790A">
      <w:pPr>
        <w:pStyle w:val="Akapitzlist"/>
        <w:numPr>
          <w:ilvl w:val="0"/>
          <w:numId w:val="37"/>
        </w:numPr>
        <w:ind w:left="426" w:hanging="426"/>
        <w:jc w:val="both"/>
        <w:rPr>
          <w:rFonts w:cstheme="minorHAnsi"/>
          <w:sz w:val="20"/>
        </w:rPr>
      </w:pPr>
      <w:r w:rsidRPr="006D4A3A">
        <w:rPr>
          <w:rFonts w:cstheme="minorHAnsi"/>
          <w:sz w:val="20"/>
        </w:rPr>
        <w:t xml:space="preserve">Instytucja Zarządzająca powołała Inspektora Ochrony Danych, z którym kontakt jest możliwy pod adresem email: </w:t>
      </w:r>
      <w:r w:rsidRPr="006D4A3A">
        <w:rPr>
          <w:rStyle w:val="Hipercze"/>
          <w:rFonts w:cstheme="minorHAnsi"/>
          <w:sz w:val="20"/>
        </w:rPr>
        <w:t>iod@miir.gov.pl</w:t>
      </w:r>
      <w:r w:rsidRPr="006D4A3A">
        <w:rPr>
          <w:rFonts w:cstheme="minorHAnsi"/>
          <w:sz w:val="20"/>
        </w:rPr>
        <w:t>.</w:t>
      </w:r>
    </w:p>
    <w:p w:rsidR="00113176" w:rsidRPr="006D4A3A" w:rsidRDefault="00113176" w:rsidP="00B2790A">
      <w:pPr>
        <w:pStyle w:val="Akapitzlist"/>
        <w:numPr>
          <w:ilvl w:val="0"/>
          <w:numId w:val="37"/>
        </w:numPr>
        <w:ind w:left="426" w:hanging="426"/>
        <w:jc w:val="both"/>
        <w:rPr>
          <w:rFonts w:cstheme="minorHAnsi"/>
          <w:sz w:val="20"/>
        </w:rPr>
      </w:pPr>
      <w:r w:rsidRPr="006D4A3A">
        <w:rPr>
          <w:rFonts w:cstheme="minorHAnsi"/>
          <w:sz w:val="20"/>
        </w:rPr>
        <w:t xml:space="preserve">Dane osobowe przetwarzane są na podstawie art. 6 ust. 1 lit. c oraz art. 9 ust. 2 lit. g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Oznacza to, że dane osobowe Pracownika są niezbędne do wypełnienia przez Instytucję Zarządzającą obowiązków prawnych ciążących na niej w związku z realizacją PO WER 2014-2020. Wspomniane obowiązki prawne ciążące na Instytucji Zarządzającej w związku z realizacją PO WER 2014-2020 określone zostały przepisami m.in. niżej wymienionych aktach prawnych: </w:t>
      </w:r>
    </w:p>
    <w:p w:rsidR="00113176" w:rsidRPr="006D4A3A" w:rsidRDefault="00113176" w:rsidP="00B2790A">
      <w:pPr>
        <w:pStyle w:val="Akapitzlist"/>
        <w:numPr>
          <w:ilvl w:val="1"/>
          <w:numId w:val="37"/>
        </w:numPr>
        <w:ind w:left="852" w:hanging="425"/>
        <w:jc w:val="both"/>
        <w:rPr>
          <w:rFonts w:cstheme="minorHAnsi"/>
          <w:sz w:val="20"/>
        </w:rPr>
      </w:pPr>
      <w:r w:rsidRPr="006D4A3A">
        <w:rPr>
          <w:rFonts w:cstheme="minorHAnsi"/>
          <w:sz w:val="20"/>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00907C9E">
        <w:rPr>
          <w:rFonts w:cstheme="minorHAnsi"/>
          <w:sz w:val="20"/>
        </w:rPr>
        <w:br/>
      </w:r>
      <w:r w:rsidRPr="006D4A3A">
        <w:rPr>
          <w:rFonts w:cstheme="minorHAnsi"/>
          <w:sz w:val="20"/>
        </w:rPr>
        <w:t xml:space="preserve">i Rybackiego oraz uchylającego rozporządzenie Rady (WE) nr 1083/2006 (Dz. Urz. UE L 347 </w:t>
      </w:r>
      <w:r w:rsidR="00907C9E">
        <w:rPr>
          <w:rFonts w:cstheme="minorHAnsi"/>
          <w:sz w:val="20"/>
        </w:rPr>
        <w:br/>
      </w:r>
      <w:r w:rsidRPr="006D4A3A">
        <w:rPr>
          <w:rFonts w:cstheme="minorHAnsi"/>
          <w:sz w:val="20"/>
        </w:rPr>
        <w:t xml:space="preserve">z 20.12.2013, str. 320, z </w:t>
      </w:r>
      <w:proofErr w:type="spellStart"/>
      <w:r w:rsidRPr="006D4A3A">
        <w:rPr>
          <w:rFonts w:cstheme="minorHAnsi"/>
          <w:sz w:val="20"/>
        </w:rPr>
        <w:t>późn</w:t>
      </w:r>
      <w:proofErr w:type="spellEnd"/>
      <w:r w:rsidRPr="006D4A3A">
        <w:rPr>
          <w:rFonts w:cstheme="minorHAnsi"/>
          <w:sz w:val="20"/>
        </w:rPr>
        <w:t>. zm.),</w:t>
      </w:r>
    </w:p>
    <w:p w:rsidR="00113176" w:rsidRPr="006D4A3A" w:rsidRDefault="00113176" w:rsidP="00B2790A">
      <w:pPr>
        <w:pStyle w:val="Akapitzlist"/>
        <w:numPr>
          <w:ilvl w:val="1"/>
          <w:numId w:val="37"/>
        </w:numPr>
        <w:ind w:left="852" w:hanging="425"/>
        <w:jc w:val="both"/>
        <w:rPr>
          <w:rFonts w:cstheme="minorHAnsi"/>
          <w:sz w:val="20"/>
        </w:rPr>
      </w:pPr>
      <w:r w:rsidRPr="006D4A3A">
        <w:rPr>
          <w:rFonts w:cstheme="minorHAnsi"/>
          <w:sz w:val="20"/>
        </w:rPr>
        <w:t xml:space="preserve">rozporządzenia Parlamentu Europejskiego i Rady (UE) nr 1304/2013 z dnia 17 grudnia 2013 r. </w:t>
      </w:r>
      <w:r w:rsidR="00907C9E">
        <w:rPr>
          <w:rFonts w:cstheme="minorHAnsi"/>
          <w:sz w:val="20"/>
        </w:rPr>
        <w:br/>
      </w:r>
      <w:r w:rsidRPr="006D4A3A">
        <w:rPr>
          <w:rFonts w:cstheme="minorHAnsi"/>
          <w:sz w:val="20"/>
        </w:rPr>
        <w:t xml:space="preserve">w sprawie Europejskiego Funduszu Społecznego i uchylającego rozporządzenie Rady (WE) nr 1081/2006 (Dz. Urz. UE L 347 z 20.12.2013, str. 470, z </w:t>
      </w:r>
      <w:proofErr w:type="spellStart"/>
      <w:r w:rsidRPr="006D4A3A">
        <w:rPr>
          <w:rFonts w:cstheme="minorHAnsi"/>
          <w:sz w:val="20"/>
        </w:rPr>
        <w:t>późn</w:t>
      </w:r>
      <w:proofErr w:type="spellEnd"/>
      <w:r w:rsidRPr="006D4A3A">
        <w:rPr>
          <w:rFonts w:cstheme="minorHAnsi"/>
          <w:sz w:val="20"/>
        </w:rPr>
        <w:t>. zm.),</w:t>
      </w:r>
    </w:p>
    <w:p w:rsidR="00113176" w:rsidRPr="006D4A3A" w:rsidRDefault="00113176" w:rsidP="00B2790A">
      <w:pPr>
        <w:pStyle w:val="Akapitzlist"/>
        <w:numPr>
          <w:ilvl w:val="1"/>
          <w:numId w:val="37"/>
        </w:numPr>
        <w:ind w:left="852" w:hanging="425"/>
        <w:jc w:val="both"/>
        <w:rPr>
          <w:rFonts w:cstheme="minorHAnsi"/>
          <w:sz w:val="20"/>
        </w:rPr>
      </w:pPr>
      <w:r w:rsidRPr="006D4A3A">
        <w:rPr>
          <w:rFonts w:cstheme="minorHAnsi"/>
          <w:sz w:val="20"/>
        </w:rPr>
        <w:t xml:space="preserve">ustawy z dnia 11 lipca 2014 r. o zasadach realizacji programów w zakresie polityki spójności finansowanych w perspektywie finansowej 2014–2020 (Dz. U. z 2017 r. poz. 1460, z </w:t>
      </w:r>
      <w:proofErr w:type="spellStart"/>
      <w:r w:rsidRPr="006D4A3A">
        <w:rPr>
          <w:rFonts w:cstheme="minorHAnsi"/>
          <w:sz w:val="20"/>
        </w:rPr>
        <w:t>późn</w:t>
      </w:r>
      <w:proofErr w:type="spellEnd"/>
      <w:r w:rsidRPr="006D4A3A">
        <w:rPr>
          <w:rFonts w:cstheme="minorHAnsi"/>
          <w:sz w:val="20"/>
        </w:rPr>
        <w:t>. zm.);</w:t>
      </w:r>
      <w:r w:rsidR="00322664">
        <w:rPr>
          <w:rFonts w:cstheme="minorHAnsi"/>
          <w:sz w:val="20"/>
        </w:rPr>
        <w:t xml:space="preserve"> </w:t>
      </w:r>
      <w:r w:rsidRPr="006D4A3A">
        <w:rPr>
          <w:rFonts w:cstheme="minorHAnsi"/>
          <w:sz w:val="20"/>
        </w:rPr>
        <w:t>przepisy dotyczące wymiany informacji między beneficjentami a instytucjami zarządzającymi, certyfikującymi, audytowymi i pośredniczącymi,</w:t>
      </w:r>
    </w:p>
    <w:p w:rsidR="00985439" w:rsidRDefault="00113176">
      <w:pPr>
        <w:pStyle w:val="Akapitzlist"/>
        <w:numPr>
          <w:ilvl w:val="1"/>
          <w:numId w:val="37"/>
        </w:numPr>
        <w:ind w:left="852" w:hanging="425"/>
        <w:jc w:val="both"/>
        <w:rPr>
          <w:rFonts w:cstheme="minorHAnsi"/>
          <w:sz w:val="20"/>
        </w:rPr>
      </w:pPr>
      <w:r w:rsidRPr="006D4A3A">
        <w:rPr>
          <w:rFonts w:cstheme="minorHAnsi"/>
          <w:sz w:val="20"/>
        </w:rPr>
        <w:t xml:space="preserve">rozporządzenia wykonawczego Komisji (UE) nr 1011/2014 z dnia 22 września 2014 r. ustanawiającego szczegółowe przepisy wykonawcze do rozporządzenia Parlamentu Europejskiego </w:t>
      </w:r>
      <w:r w:rsidR="00907C9E">
        <w:rPr>
          <w:rFonts w:cstheme="minorHAnsi"/>
          <w:sz w:val="20"/>
        </w:rPr>
        <w:br/>
      </w:r>
      <w:r w:rsidRPr="006D4A3A">
        <w:rPr>
          <w:rFonts w:cstheme="minorHAnsi"/>
          <w:sz w:val="20"/>
        </w:rPr>
        <w:t xml:space="preserve">i Rady (UE) nr 1303/2013 w odniesieniu do wzorów służących do przekazywania Komisji określonych informacji oraz szczegółowe przepisy dotyczące wymiany informacji między beneficjentami </w:t>
      </w:r>
      <w:r w:rsidR="00907C9E">
        <w:rPr>
          <w:rFonts w:cstheme="minorHAnsi"/>
          <w:sz w:val="20"/>
        </w:rPr>
        <w:br/>
      </w:r>
      <w:r w:rsidR="0002199C" w:rsidRPr="0002199C">
        <w:rPr>
          <w:rFonts w:cstheme="minorHAnsi"/>
          <w:sz w:val="20"/>
        </w:rPr>
        <w:t xml:space="preserve">a instytucjami zarządzającymi, certyfikującymi, audytowymi i pośredniczącymi (Dz. Urz. UE L 286 </w:t>
      </w:r>
      <w:r w:rsidR="00907C9E">
        <w:rPr>
          <w:rFonts w:cstheme="minorHAnsi"/>
          <w:sz w:val="20"/>
        </w:rPr>
        <w:br/>
      </w:r>
      <w:r w:rsidR="0002199C" w:rsidRPr="0002199C">
        <w:rPr>
          <w:rFonts w:cstheme="minorHAnsi"/>
          <w:sz w:val="20"/>
        </w:rPr>
        <w:t>z 30.09.2014, str. 1).</w:t>
      </w:r>
    </w:p>
    <w:p w:rsidR="00113176" w:rsidRPr="006D4A3A" w:rsidRDefault="00113176" w:rsidP="00B2790A">
      <w:pPr>
        <w:pStyle w:val="Akapitzlist"/>
        <w:numPr>
          <w:ilvl w:val="0"/>
          <w:numId w:val="37"/>
        </w:numPr>
        <w:ind w:left="426" w:hanging="426"/>
        <w:jc w:val="both"/>
        <w:rPr>
          <w:rFonts w:cstheme="minorHAnsi"/>
          <w:sz w:val="20"/>
        </w:rPr>
      </w:pPr>
      <w:r w:rsidRPr="006D4A3A">
        <w:rPr>
          <w:rFonts w:cstheme="minorHAnsi"/>
          <w:sz w:val="20"/>
        </w:rPr>
        <w:t xml:space="preserve">Dane osobowe będą przetwarzane wyłącznie w celu wykonania przez Instytucję Zarządzającą określonych prawem obowiązków w związku z realizacją Projektu, w szczególności potwierdzenia kwalifikowalności wydatków, udzielenia wsparcia, monitoringu, ewaluacji, kontroli, audytu i sprawozdawczości oraz działań informacyjno-promocyjnych w ramach PO WER. </w:t>
      </w:r>
    </w:p>
    <w:p w:rsidR="00113176" w:rsidRPr="006D4A3A" w:rsidRDefault="00113176" w:rsidP="00B2790A">
      <w:pPr>
        <w:pStyle w:val="Akapitzlist"/>
        <w:numPr>
          <w:ilvl w:val="0"/>
          <w:numId w:val="37"/>
        </w:numPr>
        <w:ind w:left="426" w:hanging="426"/>
        <w:jc w:val="both"/>
        <w:rPr>
          <w:rFonts w:cstheme="minorHAnsi"/>
          <w:sz w:val="20"/>
        </w:rPr>
      </w:pPr>
      <w:r w:rsidRPr="006D4A3A">
        <w:rPr>
          <w:rFonts w:cstheme="minorHAnsi"/>
          <w:sz w:val="20"/>
        </w:rPr>
        <w:t xml:space="preserve">Dane osobowe zostały powierzone do przetwarzania, Instytucji Pośredniczącej - Polska Agencja Rozwoju Przedsiębiorczości z siedzibą w Warszawie (00-834) przy ul. Pańskiej 81/83), Operatorowi realizującemu projekt </w:t>
      </w:r>
      <w:r w:rsidR="007B668B">
        <w:rPr>
          <w:rFonts w:cstheme="minorHAnsi"/>
          <w:sz w:val="20"/>
        </w:rPr>
        <w:t>- ZDZ z siedzibą w Warszawie (00-252) przy ul. Podwale 13</w:t>
      </w:r>
      <w:r w:rsidRPr="006D4A3A">
        <w:rPr>
          <w:rFonts w:cstheme="minorHAnsi"/>
          <w:sz w:val="20"/>
        </w:rPr>
        <w:t>. Dane osobowe mogą zostać również powierzone specjalistycznym firmom, realizującym na zlecenie Instytucji Zarządzającej, Instytucji Pośredniczącej oraz beneficjenta kontrole i audyt w ramach PO WER.</w:t>
      </w:r>
    </w:p>
    <w:p w:rsidR="00113176" w:rsidRPr="006D4A3A" w:rsidRDefault="00113176" w:rsidP="00B2790A">
      <w:pPr>
        <w:pStyle w:val="Akapitzlist"/>
        <w:numPr>
          <w:ilvl w:val="0"/>
          <w:numId w:val="37"/>
        </w:numPr>
        <w:ind w:left="426" w:hanging="426"/>
        <w:jc w:val="both"/>
        <w:rPr>
          <w:rFonts w:cstheme="minorHAnsi"/>
          <w:sz w:val="20"/>
        </w:rPr>
      </w:pPr>
      <w:r w:rsidRPr="006D4A3A">
        <w:rPr>
          <w:rFonts w:cstheme="minorHAnsi"/>
          <w:sz w:val="20"/>
        </w:rPr>
        <w:t xml:space="preserve">Dane osobowe, zgodnie z obowiązującymi przepisami prawa, są udostępniane uprawnionym podmiotom i instytucjom, w tym Ministrowi właściwemu do spraw rozwoju regionalnego. </w:t>
      </w:r>
    </w:p>
    <w:p w:rsidR="00113176" w:rsidRPr="006D4A3A" w:rsidRDefault="00113176" w:rsidP="00B2790A">
      <w:pPr>
        <w:pStyle w:val="Akapitzlist"/>
        <w:numPr>
          <w:ilvl w:val="0"/>
          <w:numId w:val="37"/>
        </w:numPr>
        <w:ind w:left="426" w:hanging="426"/>
        <w:jc w:val="both"/>
        <w:rPr>
          <w:rFonts w:cstheme="minorHAnsi"/>
          <w:sz w:val="20"/>
        </w:rPr>
      </w:pPr>
      <w:r w:rsidRPr="006D4A3A">
        <w:rPr>
          <w:rFonts w:cstheme="minorHAnsi"/>
          <w:sz w:val="20"/>
        </w:rPr>
        <w:t xml:space="preserve">Dane osobowe, zgodnie z obowiązującymi przepisami prawa, mogą zostać przekazane podmiotom realizującym badania ewaluacyjne na zlecenie Instytucji Zarządzającej, Instytucji Pośredniczącej lub Operatora. </w:t>
      </w:r>
    </w:p>
    <w:p w:rsidR="00985439" w:rsidRDefault="00113176">
      <w:pPr>
        <w:pStyle w:val="Akapitzlist"/>
        <w:numPr>
          <w:ilvl w:val="0"/>
          <w:numId w:val="37"/>
        </w:numPr>
        <w:ind w:left="426" w:hanging="426"/>
        <w:jc w:val="both"/>
        <w:rPr>
          <w:rFonts w:cstheme="minorHAnsi"/>
          <w:sz w:val="20"/>
        </w:rPr>
      </w:pPr>
      <w:r w:rsidRPr="006D4A3A">
        <w:rPr>
          <w:rFonts w:cstheme="minorHAnsi"/>
          <w:sz w:val="20"/>
        </w:rPr>
        <w:lastRenderedPageBreak/>
        <w:t xml:space="preserve">Dane osobowe mogą zostać również powierzone specjalistycznym firmom, realizującym na zlecenie Instytucji Zarządzającej, Instytucji Pośredniczącej oraz beneficjenta kontrole i audyt w ramach PO WER, </w:t>
      </w:r>
      <w:r w:rsidR="00907C9E">
        <w:rPr>
          <w:rFonts w:cstheme="minorHAnsi"/>
          <w:sz w:val="20"/>
        </w:rPr>
        <w:br/>
      </w:r>
      <w:r w:rsidR="0002199C" w:rsidRPr="0002199C">
        <w:rPr>
          <w:rFonts w:cstheme="minorHAnsi"/>
          <w:sz w:val="20"/>
        </w:rPr>
        <w:t xml:space="preserve">w szczególności na zlecenie Instytucji Zarządzającej PO WER, Instytucji Pośredniczącej lub Operatora. </w:t>
      </w:r>
    </w:p>
    <w:p w:rsidR="00113176" w:rsidRPr="006D4A3A" w:rsidRDefault="00113176" w:rsidP="00B2790A">
      <w:pPr>
        <w:pStyle w:val="Akapitzlist"/>
        <w:numPr>
          <w:ilvl w:val="0"/>
          <w:numId w:val="37"/>
        </w:numPr>
        <w:ind w:left="426" w:hanging="426"/>
        <w:jc w:val="both"/>
        <w:rPr>
          <w:rFonts w:cstheme="minorHAnsi"/>
          <w:sz w:val="20"/>
        </w:rPr>
      </w:pPr>
      <w:r w:rsidRPr="006D4A3A">
        <w:rPr>
          <w:rFonts w:cstheme="minorHAnsi"/>
          <w:sz w:val="20"/>
        </w:rPr>
        <w:t xml:space="preserve">Dane osobowe będą przechowywane do czasu akceptacji sprawozdania końcowego z realizacji Programu Operacyjnego Wiedza Edukacja Rozwój na lata 2014-2020 przez Komisję Europejską oraz zakończenia archiwizowania dokumentacji. </w:t>
      </w:r>
    </w:p>
    <w:p w:rsidR="00113176" w:rsidRPr="006D4A3A" w:rsidRDefault="00113176" w:rsidP="00B2790A">
      <w:pPr>
        <w:pStyle w:val="Akapitzlist"/>
        <w:numPr>
          <w:ilvl w:val="0"/>
          <w:numId w:val="37"/>
        </w:numPr>
        <w:ind w:left="426" w:hanging="426"/>
        <w:jc w:val="both"/>
        <w:rPr>
          <w:rFonts w:cstheme="minorHAnsi"/>
          <w:sz w:val="20"/>
        </w:rPr>
      </w:pPr>
      <w:r w:rsidRPr="006D4A3A">
        <w:rPr>
          <w:rFonts w:cstheme="minorHAnsi"/>
          <w:sz w:val="20"/>
        </w:rPr>
        <w:t xml:space="preserve">W każdym </w:t>
      </w:r>
      <w:r w:rsidR="00B74619" w:rsidRPr="006D4A3A">
        <w:rPr>
          <w:rFonts w:cstheme="minorHAnsi"/>
          <w:sz w:val="20"/>
        </w:rPr>
        <w:t xml:space="preserve">czasie przysługuje Uczestnikowi/Uczestniczce </w:t>
      </w:r>
      <w:r w:rsidRPr="006D4A3A">
        <w:rPr>
          <w:rFonts w:cstheme="minorHAnsi"/>
          <w:sz w:val="20"/>
        </w:rPr>
        <w:t xml:space="preserve">projektu prawo dostępu do danych osobowych, jak również prawo żądania ich sprostowania. Natomiast prawo do usunięcia danych, prawo do ograniczenia przetwarzania danych, prawo do przenoszenia danych oraz prawo do sprzeciwu, przysługuje w przypadkach i na zasadach określonych odpowiednio w art. 17-22 RODO. </w:t>
      </w:r>
    </w:p>
    <w:p w:rsidR="00113176" w:rsidRPr="006D4A3A" w:rsidRDefault="00113176" w:rsidP="00B2790A">
      <w:pPr>
        <w:pStyle w:val="Akapitzlist"/>
        <w:numPr>
          <w:ilvl w:val="0"/>
          <w:numId w:val="37"/>
        </w:numPr>
        <w:ind w:left="426" w:hanging="426"/>
        <w:jc w:val="both"/>
        <w:rPr>
          <w:rFonts w:cstheme="minorHAnsi"/>
          <w:sz w:val="20"/>
        </w:rPr>
      </w:pPr>
      <w:r w:rsidRPr="006D4A3A">
        <w:rPr>
          <w:rFonts w:cstheme="minorHAnsi"/>
          <w:sz w:val="20"/>
        </w:rPr>
        <w:t xml:space="preserve">Jeżeli Uczestnik projektu uzna, że przetwarzanie jego danych osobowych narusza przepisy o ochronie danych osobowych, ma prawo wnieść skargę do organu nadzorczego, tj. Prezesa Urzędu Ochrony Danych Osobowych. </w:t>
      </w:r>
    </w:p>
    <w:p w:rsidR="00113176" w:rsidRPr="006D4A3A" w:rsidRDefault="00113176" w:rsidP="00B2790A">
      <w:pPr>
        <w:pStyle w:val="Akapitzlist"/>
        <w:numPr>
          <w:ilvl w:val="0"/>
          <w:numId w:val="37"/>
        </w:numPr>
        <w:ind w:left="426" w:hanging="426"/>
        <w:jc w:val="both"/>
        <w:rPr>
          <w:rFonts w:cstheme="minorHAnsi"/>
          <w:sz w:val="20"/>
        </w:rPr>
      </w:pPr>
      <w:r w:rsidRPr="006D4A3A">
        <w:rPr>
          <w:rFonts w:cstheme="minorHAnsi"/>
          <w:sz w:val="20"/>
        </w:rPr>
        <w:t xml:space="preserve">Podanie danych jest dobrowolne, aczkolwiek odmowa ich podania jest równoznaczna z brakiem możliwości udzielenia wsparcia w ramach Projektu. </w:t>
      </w:r>
    </w:p>
    <w:p w:rsidR="00113176" w:rsidRPr="006D4A3A" w:rsidRDefault="00113176" w:rsidP="00B2790A">
      <w:pPr>
        <w:pStyle w:val="Akapitzlist"/>
        <w:numPr>
          <w:ilvl w:val="0"/>
          <w:numId w:val="37"/>
        </w:numPr>
        <w:ind w:left="426" w:hanging="426"/>
        <w:jc w:val="both"/>
        <w:rPr>
          <w:rFonts w:cstheme="minorHAnsi"/>
          <w:sz w:val="20"/>
        </w:rPr>
      </w:pPr>
      <w:r w:rsidRPr="006D4A3A">
        <w:rPr>
          <w:rFonts w:cstheme="minorHAnsi"/>
          <w:sz w:val="20"/>
        </w:rPr>
        <w:t>Dane osobowe nie będą przekazywane do państw trzecich poza obszar Unii Europejskiej.</w:t>
      </w:r>
    </w:p>
    <w:p w:rsidR="00113176" w:rsidRPr="006D4A3A" w:rsidRDefault="00113176" w:rsidP="00B2790A">
      <w:pPr>
        <w:pStyle w:val="Akapitzlist"/>
        <w:numPr>
          <w:ilvl w:val="0"/>
          <w:numId w:val="37"/>
        </w:numPr>
        <w:ind w:left="426" w:hanging="426"/>
        <w:jc w:val="both"/>
        <w:rPr>
          <w:rFonts w:cstheme="minorHAnsi"/>
          <w:sz w:val="20"/>
        </w:rPr>
      </w:pPr>
      <w:r w:rsidRPr="006D4A3A">
        <w:rPr>
          <w:rFonts w:cstheme="minorHAnsi"/>
          <w:sz w:val="20"/>
        </w:rPr>
        <w:t xml:space="preserve">Dane osobowe nie będą podlegały profilowaniu. </w:t>
      </w:r>
    </w:p>
    <w:p w:rsidR="00113176" w:rsidRPr="006D4A3A" w:rsidRDefault="00113176" w:rsidP="00B2790A">
      <w:pPr>
        <w:pStyle w:val="Akapitzlist"/>
        <w:numPr>
          <w:ilvl w:val="0"/>
          <w:numId w:val="37"/>
        </w:numPr>
        <w:ind w:left="426" w:hanging="426"/>
        <w:jc w:val="both"/>
        <w:rPr>
          <w:rFonts w:cstheme="minorHAnsi"/>
          <w:sz w:val="20"/>
        </w:rPr>
      </w:pPr>
      <w:r w:rsidRPr="006D4A3A">
        <w:rPr>
          <w:rFonts w:cstheme="minorHAnsi"/>
          <w:sz w:val="20"/>
        </w:rPr>
        <w:t>Dane osobowe nie będą poddawane zautomatyzowanemu podejmowaniu decyzji.</w:t>
      </w:r>
    </w:p>
    <w:p w:rsidR="00113176" w:rsidRPr="006D4A3A" w:rsidRDefault="00113176" w:rsidP="00D24FC8">
      <w:pPr>
        <w:autoSpaceDE w:val="0"/>
        <w:autoSpaceDN w:val="0"/>
        <w:adjustRightInd w:val="0"/>
        <w:spacing w:after="0"/>
        <w:jc w:val="center"/>
        <w:rPr>
          <w:rFonts w:asciiTheme="minorHAnsi" w:hAnsiTheme="minorHAnsi" w:cstheme="minorHAnsi"/>
          <w:b/>
          <w:bCs/>
          <w:sz w:val="20"/>
          <w:szCs w:val="20"/>
        </w:rPr>
      </w:pPr>
    </w:p>
    <w:p w:rsidR="00D24FC8" w:rsidRPr="006D4A3A" w:rsidRDefault="006C4768" w:rsidP="00B2790A">
      <w:pPr>
        <w:keepNext/>
        <w:keepLines/>
        <w:spacing w:after="0" w:line="240" w:lineRule="auto"/>
        <w:jc w:val="center"/>
        <w:rPr>
          <w:rFonts w:asciiTheme="minorHAnsi" w:hAnsiTheme="minorHAnsi"/>
          <w:b/>
          <w:sz w:val="20"/>
          <w:szCs w:val="20"/>
        </w:rPr>
      </w:pPr>
      <w:r w:rsidRPr="006D4A3A">
        <w:rPr>
          <w:rFonts w:asciiTheme="minorHAnsi" w:hAnsiTheme="minorHAnsi"/>
          <w:b/>
          <w:sz w:val="20"/>
          <w:szCs w:val="20"/>
        </w:rPr>
        <w:t>§1</w:t>
      </w:r>
      <w:r w:rsidR="00113176" w:rsidRPr="006D4A3A">
        <w:rPr>
          <w:rFonts w:asciiTheme="minorHAnsi" w:hAnsiTheme="minorHAnsi"/>
          <w:b/>
          <w:sz w:val="20"/>
          <w:szCs w:val="20"/>
        </w:rPr>
        <w:t>3</w:t>
      </w:r>
    </w:p>
    <w:p w:rsidR="00D24FC8" w:rsidRPr="006D4A3A" w:rsidRDefault="00D24FC8" w:rsidP="00B2790A">
      <w:pPr>
        <w:keepNext/>
        <w:keepLines/>
        <w:spacing w:after="0" w:line="240" w:lineRule="auto"/>
        <w:jc w:val="center"/>
        <w:rPr>
          <w:rFonts w:asciiTheme="minorHAnsi" w:hAnsiTheme="minorHAnsi"/>
          <w:b/>
          <w:sz w:val="20"/>
          <w:szCs w:val="20"/>
        </w:rPr>
      </w:pPr>
      <w:r w:rsidRPr="006D4A3A">
        <w:rPr>
          <w:rFonts w:asciiTheme="minorHAnsi" w:hAnsiTheme="minorHAnsi"/>
          <w:b/>
          <w:sz w:val="20"/>
          <w:szCs w:val="20"/>
        </w:rPr>
        <w:t>Postanowienia końcowe</w:t>
      </w:r>
    </w:p>
    <w:p w:rsidR="00D24FC8" w:rsidRPr="006D4A3A" w:rsidRDefault="00D24FC8" w:rsidP="00B2790A">
      <w:pPr>
        <w:keepNext/>
        <w:keepLines/>
        <w:autoSpaceDE w:val="0"/>
        <w:autoSpaceDN w:val="0"/>
        <w:adjustRightInd w:val="0"/>
        <w:spacing w:after="0"/>
        <w:jc w:val="center"/>
        <w:rPr>
          <w:rFonts w:asciiTheme="minorHAnsi" w:hAnsiTheme="minorHAnsi" w:cstheme="minorHAnsi"/>
          <w:b/>
          <w:bCs/>
          <w:sz w:val="20"/>
          <w:szCs w:val="20"/>
        </w:rPr>
      </w:pPr>
    </w:p>
    <w:p w:rsidR="00D24FC8" w:rsidRDefault="00D24FC8" w:rsidP="00B2790A">
      <w:pPr>
        <w:pStyle w:val="Akapitzlist"/>
        <w:numPr>
          <w:ilvl w:val="0"/>
          <w:numId w:val="22"/>
        </w:numPr>
        <w:autoSpaceDE w:val="0"/>
        <w:autoSpaceDN w:val="0"/>
        <w:adjustRightInd w:val="0"/>
        <w:ind w:left="425" w:hanging="425"/>
        <w:jc w:val="both"/>
        <w:rPr>
          <w:rFonts w:asciiTheme="minorHAnsi" w:eastAsiaTheme="minorHAnsi" w:hAnsiTheme="minorHAnsi" w:cstheme="minorHAnsi"/>
          <w:color w:val="000000"/>
          <w:sz w:val="20"/>
          <w:szCs w:val="20"/>
        </w:rPr>
      </w:pPr>
      <w:r w:rsidRPr="006D4A3A">
        <w:rPr>
          <w:rFonts w:asciiTheme="minorHAnsi" w:hAnsiTheme="minorHAnsi" w:cstheme="minorHAnsi"/>
          <w:bCs/>
          <w:sz w:val="20"/>
          <w:szCs w:val="20"/>
        </w:rPr>
        <w:t xml:space="preserve">Operator zastrzega sobie prawo do dokonywania zmian w niniejszym Regulaminie. O wszelkich zmianach w Regulaminie Operator będzie informować na stronie internetowej </w:t>
      </w:r>
      <w:r w:rsidR="00CA4F36" w:rsidRPr="006D4A3A">
        <w:rPr>
          <w:rFonts w:asciiTheme="minorHAnsi" w:hAnsiTheme="minorHAnsi" w:cstheme="minorHAnsi"/>
          <w:bCs/>
          <w:sz w:val="20"/>
          <w:szCs w:val="20"/>
        </w:rPr>
        <w:t>Projek</w:t>
      </w:r>
      <w:r w:rsidRPr="006D4A3A">
        <w:rPr>
          <w:rFonts w:asciiTheme="minorHAnsi" w:hAnsiTheme="minorHAnsi" w:cstheme="minorHAnsi"/>
          <w:bCs/>
          <w:sz w:val="20"/>
          <w:szCs w:val="20"/>
        </w:rPr>
        <w:t>tu.</w:t>
      </w:r>
      <w:r w:rsidRPr="006D4A3A">
        <w:rPr>
          <w:rFonts w:asciiTheme="minorHAnsi" w:eastAsiaTheme="minorHAnsi" w:hAnsiTheme="minorHAnsi" w:cstheme="minorHAnsi"/>
          <w:color w:val="000000"/>
          <w:sz w:val="20"/>
          <w:szCs w:val="20"/>
        </w:rPr>
        <w:t xml:space="preserve"> </w:t>
      </w:r>
    </w:p>
    <w:p w:rsidR="00F60954" w:rsidRPr="00EF45B2" w:rsidRDefault="0069135A" w:rsidP="00F60954">
      <w:pPr>
        <w:pStyle w:val="Akapitzlist"/>
        <w:numPr>
          <w:ilvl w:val="0"/>
          <w:numId w:val="22"/>
        </w:numPr>
        <w:autoSpaceDE w:val="0"/>
        <w:autoSpaceDN w:val="0"/>
        <w:adjustRightInd w:val="0"/>
        <w:ind w:left="425" w:hanging="425"/>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 xml:space="preserve">Terminy wskazane w Regulaminie mogą zostać wydłużone w uzasadnionych przypadkach, w szczególności </w:t>
      </w:r>
      <w:r w:rsidR="00585C6C">
        <w:rPr>
          <w:rFonts w:asciiTheme="minorHAnsi" w:eastAsiaTheme="minorHAnsi" w:hAnsiTheme="minorHAnsi" w:cstheme="minorHAnsi"/>
          <w:color w:val="000000"/>
          <w:sz w:val="20"/>
          <w:szCs w:val="20"/>
        </w:rPr>
        <w:t>w przypadku</w:t>
      </w:r>
      <w:r w:rsidR="00585C6C" w:rsidRPr="006D4A3A">
        <w:rPr>
          <w:rFonts w:asciiTheme="minorHAnsi" w:eastAsiaTheme="minorHAnsi" w:hAnsiTheme="minorHAnsi" w:cstheme="minorHAnsi"/>
          <w:color w:val="000000"/>
          <w:sz w:val="20"/>
          <w:szCs w:val="20"/>
        </w:rPr>
        <w:t xml:space="preserve"> </w:t>
      </w:r>
      <w:r w:rsidRPr="006D4A3A">
        <w:rPr>
          <w:rFonts w:asciiTheme="minorHAnsi" w:eastAsiaTheme="minorHAnsi" w:hAnsiTheme="minorHAnsi" w:cstheme="minorHAnsi"/>
          <w:color w:val="000000"/>
          <w:sz w:val="20"/>
          <w:szCs w:val="20"/>
        </w:rPr>
        <w:t>dużej liczby złożonych dokumentów, o czym Operator będzie informował Przedsiębiorcę na bieżąco.</w:t>
      </w:r>
      <w:r w:rsidR="00F60954" w:rsidRPr="00F60954">
        <w:t xml:space="preserve"> </w:t>
      </w:r>
    </w:p>
    <w:p w:rsidR="00F60954" w:rsidRPr="00F60954" w:rsidRDefault="00F60954" w:rsidP="00F60954">
      <w:pPr>
        <w:pStyle w:val="Akapitzlist"/>
        <w:numPr>
          <w:ilvl w:val="0"/>
          <w:numId w:val="22"/>
        </w:numPr>
        <w:autoSpaceDE w:val="0"/>
        <w:autoSpaceDN w:val="0"/>
        <w:adjustRightInd w:val="0"/>
        <w:ind w:left="425" w:hanging="425"/>
        <w:jc w:val="both"/>
        <w:rPr>
          <w:rFonts w:asciiTheme="minorHAnsi" w:eastAsiaTheme="minorHAnsi" w:hAnsiTheme="minorHAnsi" w:cstheme="minorHAnsi"/>
          <w:color w:val="000000"/>
          <w:sz w:val="20"/>
          <w:szCs w:val="20"/>
        </w:rPr>
      </w:pPr>
      <w:r w:rsidRPr="00F60954">
        <w:rPr>
          <w:rFonts w:asciiTheme="minorHAnsi" w:eastAsiaTheme="minorHAnsi" w:hAnsiTheme="minorHAnsi" w:cstheme="minorHAnsi"/>
          <w:color w:val="000000"/>
          <w:sz w:val="20"/>
          <w:szCs w:val="20"/>
        </w:rPr>
        <w:t>Uczestnik/-czka Projektu ma obowiązek powiadomienia Operatora o wszystkich zmianach danych,</w:t>
      </w:r>
    </w:p>
    <w:p w:rsidR="00675A74" w:rsidRPr="00EF45B2" w:rsidRDefault="00F60954" w:rsidP="00EF45B2">
      <w:pPr>
        <w:pStyle w:val="Akapitzlist"/>
        <w:autoSpaceDE w:val="0"/>
        <w:autoSpaceDN w:val="0"/>
        <w:adjustRightInd w:val="0"/>
        <w:ind w:left="425"/>
        <w:jc w:val="both"/>
        <w:rPr>
          <w:rFonts w:asciiTheme="minorHAnsi" w:eastAsiaTheme="minorHAnsi" w:hAnsiTheme="minorHAnsi" w:cstheme="minorHAnsi"/>
          <w:color w:val="000000"/>
          <w:sz w:val="20"/>
          <w:szCs w:val="20"/>
        </w:rPr>
      </w:pPr>
      <w:r w:rsidRPr="00F60954">
        <w:rPr>
          <w:rFonts w:asciiTheme="minorHAnsi" w:eastAsiaTheme="minorHAnsi" w:hAnsiTheme="minorHAnsi" w:cstheme="minorHAnsi"/>
          <w:color w:val="000000"/>
          <w:sz w:val="20"/>
          <w:szCs w:val="20"/>
        </w:rPr>
        <w:t>zwłaszcza przekazanych podczas procesu rekrutacyjnego.</w:t>
      </w:r>
    </w:p>
    <w:p w:rsidR="0069135A" w:rsidRPr="006D4A3A" w:rsidRDefault="0069135A" w:rsidP="00B2790A">
      <w:pPr>
        <w:pStyle w:val="Akapitzlist"/>
        <w:numPr>
          <w:ilvl w:val="0"/>
          <w:numId w:val="22"/>
        </w:numPr>
        <w:autoSpaceDE w:val="0"/>
        <w:autoSpaceDN w:val="0"/>
        <w:adjustRightInd w:val="0"/>
        <w:ind w:left="425" w:hanging="425"/>
        <w:jc w:val="both"/>
        <w:rPr>
          <w:rFonts w:asciiTheme="minorHAnsi" w:hAnsiTheme="minorHAnsi" w:cstheme="minorHAnsi"/>
          <w:color w:val="000000"/>
          <w:sz w:val="20"/>
          <w:szCs w:val="20"/>
        </w:rPr>
      </w:pPr>
      <w:r w:rsidRPr="006D4A3A">
        <w:rPr>
          <w:rFonts w:asciiTheme="minorHAnsi" w:hAnsiTheme="minorHAnsi" w:cstheme="minorHAnsi"/>
          <w:color w:val="000000"/>
          <w:sz w:val="20"/>
          <w:szCs w:val="20"/>
        </w:rPr>
        <w:t xml:space="preserve">Regulamin obowiązuje w okresie realizacji Projektu tj. </w:t>
      </w:r>
      <w:r w:rsidRPr="009F1C08">
        <w:rPr>
          <w:rFonts w:asciiTheme="minorHAnsi" w:hAnsiTheme="minorHAnsi" w:cstheme="minorHAnsi"/>
          <w:b/>
          <w:color w:val="000000"/>
          <w:sz w:val="20"/>
          <w:szCs w:val="20"/>
        </w:rPr>
        <w:t xml:space="preserve">od   </w:t>
      </w:r>
      <w:r w:rsidR="009F1C08" w:rsidRPr="009F1C08">
        <w:rPr>
          <w:rFonts w:asciiTheme="minorHAnsi" w:hAnsiTheme="minorHAnsi" w:cstheme="minorHAnsi"/>
          <w:b/>
          <w:color w:val="000000"/>
          <w:sz w:val="20"/>
          <w:szCs w:val="20"/>
        </w:rPr>
        <w:t>10 marca 2021</w:t>
      </w:r>
      <w:r w:rsidR="009F1C08">
        <w:rPr>
          <w:rFonts w:asciiTheme="minorHAnsi" w:hAnsiTheme="minorHAnsi" w:cstheme="minorHAnsi"/>
          <w:b/>
          <w:color w:val="000000"/>
          <w:sz w:val="20"/>
          <w:szCs w:val="20"/>
        </w:rPr>
        <w:t>r.</w:t>
      </w:r>
      <w:r w:rsidR="00F60954" w:rsidRPr="006D4A3A">
        <w:rPr>
          <w:rFonts w:asciiTheme="minorHAnsi" w:hAnsiTheme="minorHAnsi" w:cstheme="minorHAnsi"/>
          <w:color w:val="000000"/>
          <w:sz w:val="20"/>
          <w:szCs w:val="20"/>
        </w:rPr>
        <w:t xml:space="preserve">  </w:t>
      </w:r>
      <w:r w:rsidRPr="009F1C08">
        <w:rPr>
          <w:rFonts w:asciiTheme="minorHAnsi" w:hAnsiTheme="minorHAnsi" w:cstheme="minorHAnsi"/>
          <w:b/>
          <w:color w:val="000000"/>
          <w:sz w:val="20"/>
          <w:szCs w:val="20"/>
        </w:rPr>
        <w:t xml:space="preserve">do   </w:t>
      </w:r>
      <w:r w:rsidR="00F60954" w:rsidRPr="009F1C08">
        <w:rPr>
          <w:rFonts w:asciiTheme="minorHAnsi" w:hAnsiTheme="minorHAnsi" w:cstheme="minorHAnsi"/>
          <w:b/>
          <w:color w:val="000000"/>
          <w:sz w:val="20"/>
          <w:szCs w:val="20"/>
        </w:rPr>
        <w:t>31 sierpnia 2023</w:t>
      </w:r>
      <w:r w:rsidR="009F1C08" w:rsidRPr="009F1C08">
        <w:rPr>
          <w:rFonts w:asciiTheme="minorHAnsi" w:hAnsiTheme="minorHAnsi" w:cstheme="minorHAnsi"/>
          <w:b/>
          <w:color w:val="000000"/>
          <w:sz w:val="20"/>
          <w:szCs w:val="20"/>
        </w:rPr>
        <w:t>r.</w:t>
      </w:r>
      <w:r w:rsidRPr="006D4A3A">
        <w:rPr>
          <w:rFonts w:asciiTheme="minorHAnsi" w:hAnsiTheme="minorHAnsi" w:cs="Calibri"/>
          <w:color w:val="000000"/>
          <w:sz w:val="20"/>
          <w:szCs w:val="20"/>
        </w:rPr>
        <w:t xml:space="preserve"> </w:t>
      </w:r>
    </w:p>
    <w:p w:rsidR="00155B2A" w:rsidRPr="006D4A3A" w:rsidRDefault="00D24FC8" w:rsidP="00B2790A">
      <w:pPr>
        <w:pStyle w:val="Akapitzlist"/>
        <w:numPr>
          <w:ilvl w:val="0"/>
          <w:numId w:val="22"/>
        </w:numPr>
        <w:autoSpaceDE w:val="0"/>
        <w:autoSpaceDN w:val="0"/>
        <w:adjustRightInd w:val="0"/>
        <w:ind w:left="425" w:hanging="425"/>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 xml:space="preserve">Integralną część Regulaminu </w:t>
      </w:r>
      <w:r w:rsidR="0069135A" w:rsidRPr="006D4A3A">
        <w:rPr>
          <w:rFonts w:asciiTheme="minorHAnsi" w:eastAsiaTheme="minorHAnsi" w:hAnsiTheme="minorHAnsi" w:cstheme="minorHAnsi"/>
          <w:color w:val="000000"/>
          <w:sz w:val="20"/>
          <w:szCs w:val="20"/>
        </w:rPr>
        <w:t>są</w:t>
      </w:r>
      <w:r w:rsidRPr="006D4A3A">
        <w:rPr>
          <w:rFonts w:asciiTheme="minorHAnsi" w:eastAsiaTheme="minorHAnsi" w:hAnsiTheme="minorHAnsi" w:cstheme="minorHAnsi"/>
          <w:color w:val="000000"/>
          <w:sz w:val="20"/>
          <w:szCs w:val="20"/>
        </w:rPr>
        <w:t xml:space="preserve"> załącznik</w:t>
      </w:r>
      <w:r w:rsidR="001E2C26" w:rsidRPr="006D4A3A">
        <w:rPr>
          <w:rFonts w:asciiTheme="minorHAnsi" w:eastAsiaTheme="minorHAnsi" w:hAnsiTheme="minorHAnsi" w:cstheme="minorHAnsi"/>
          <w:color w:val="000000"/>
          <w:sz w:val="20"/>
          <w:szCs w:val="20"/>
        </w:rPr>
        <w:t>i.</w:t>
      </w:r>
    </w:p>
    <w:p w:rsidR="00155B2A" w:rsidRPr="006D4A3A" w:rsidRDefault="00155B2A" w:rsidP="00B2790A">
      <w:pPr>
        <w:keepNext/>
        <w:pageBreakBefore/>
        <w:spacing w:after="120" w:line="240" w:lineRule="auto"/>
        <w:rPr>
          <w:rFonts w:asciiTheme="minorHAnsi" w:eastAsia="Arial" w:hAnsiTheme="minorHAnsi" w:cstheme="minorHAnsi"/>
          <w:sz w:val="20"/>
          <w:szCs w:val="20"/>
          <w:u w:val="single"/>
        </w:rPr>
      </w:pPr>
      <w:r w:rsidRPr="006D4A3A">
        <w:rPr>
          <w:rFonts w:asciiTheme="minorHAnsi" w:eastAsia="Arial" w:hAnsiTheme="minorHAnsi" w:cstheme="minorHAnsi"/>
          <w:sz w:val="20"/>
          <w:szCs w:val="20"/>
          <w:u w:val="single"/>
        </w:rPr>
        <w:lastRenderedPageBreak/>
        <w:t>Załączniki</w:t>
      </w:r>
      <w:r w:rsidR="0069135A" w:rsidRPr="006D4A3A">
        <w:rPr>
          <w:rFonts w:asciiTheme="minorHAnsi" w:eastAsia="Arial" w:hAnsiTheme="minorHAnsi" w:cstheme="minorHAnsi"/>
          <w:sz w:val="20"/>
          <w:szCs w:val="20"/>
          <w:u w:val="single"/>
        </w:rPr>
        <w:t xml:space="preserve"> do R</w:t>
      </w:r>
      <w:r w:rsidR="00A74DB7" w:rsidRPr="006D4A3A">
        <w:rPr>
          <w:rFonts w:asciiTheme="minorHAnsi" w:eastAsia="Arial" w:hAnsiTheme="minorHAnsi" w:cstheme="minorHAnsi"/>
          <w:sz w:val="20"/>
          <w:szCs w:val="20"/>
          <w:u w:val="single"/>
        </w:rPr>
        <w:t>egulaminu</w:t>
      </w:r>
      <w:r w:rsidRPr="006D4A3A">
        <w:rPr>
          <w:rFonts w:asciiTheme="minorHAnsi" w:eastAsia="Arial" w:hAnsiTheme="minorHAnsi" w:cstheme="minorHAnsi"/>
          <w:sz w:val="20"/>
          <w:szCs w:val="20"/>
          <w:u w:val="single"/>
        </w:rPr>
        <w:t>:</w:t>
      </w:r>
    </w:p>
    <w:p w:rsidR="00155B2A" w:rsidRPr="006D4A3A" w:rsidRDefault="00E17282" w:rsidP="00C66238">
      <w:pPr>
        <w:spacing w:after="0"/>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 xml:space="preserve">Załącznik nr </w:t>
      </w:r>
      <w:r w:rsidR="00C86F2F" w:rsidRPr="006D4A3A">
        <w:rPr>
          <w:rFonts w:asciiTheme="minorHAnsi" w:eastAsiaTheme="minorHAnsi" w:hAnsiTheme="minorHAnsi" w:cstheme="minorHAnsi"/>
          <w:color w:val="000000"/>
          <w:sz w:val="20"/>
          <w:szCs w:val="20"/>
        </w:rPr>
        <w:t>1</w:t>
      </w:r>
      <w:r w:rsidR="0019468F" w:rsidRPr="006D4A3A">
        <w:rPr>
          <w:rFonts w:asciiTheme="minorHAnsi" w:eastAsiaTheme="minorHAnsi" w:hAnsiTheme="minorHAnsi" w:cstheme="minorHAnsi"/>
          <w:color w:val="000000"/>
          <w:sz w:val="20"/>
          <w:szCs w:val="20"/>
        </w:rPr>
        <w:t xml:space="preserve"> </w:t>
      </w:r>
      <w:r w:rsidRPr="006D4A3A">
        <w:rPr>
          <w:rFonts w:asciiTheme="minorHAnsi" w:eastAsiaTheme="minorHAnsi" w:hAnsiTheme="minorHAnsi" w:cstheme="minorHAnsi"/>
          <w:color w:val="000000"/>
          <w:sz w:val="20"/>
          <w:szCs w:val="20"/>
        </w:rPr>
        <w:t xml:space="preserve">- </w:t>
      </w:r>
      <w:r w:rsidR="00155B2A" w:rsidRPr="006D4A3A">
        <w:rPr>
          <w:rFonts w:asciiTheme="minorHAnsi" w:eastAsiaTheme="minorHAnsi" w:hAnsiTheme="minorHAnsi" w:cstheme="minorHAnsi"/>
          <w:color w:val="000000"/>
          <w:sz w:val="20"/>
          <w:szCs w:val="20"/>
        </w:rPr>
        <w:t>Formularz zgłoszeniowy</w:t>
      </w:r>
      <w:r w:rsidR="00A74DB7" w:rsidRPr="006D4A3A">
        <w:rPr>
          <w:rFonts w:asciiTheme="minorHAnsi" w:eastAsiaTheme="minorHAnsi" w:hAnsiTheme="minorHAnsi" w:cstheme="minorHAnsi"/>
          <w:color w:val="000000"/>
          <w:sz w:val="20"/>
          <w:szCs w:val="20"/>
        </w:rPr>
        <w:t xml:space="preserve"> przedsiębiorstwa</w:t>
      </w:r>
      <w:r w:rsidR="000542D1" w:rsidRPr="006D4A3A">
        <w:rPr>
          <w:rFonts w:asciiTheme="minorHAnsi" w:eastAsiaTheme="minorHAnsi" w:hAnsiTheme="minorHAnsi" w:cstheme="minorHAnsi"/>
          <w:color w:val="000000"/>
          <w:sz w:val="20"/>
          <w:szCs w:val="20"/>
        </w:rPr>
        <w:t xml:space="preserve"> do projektu</w:t>
      </w:r>
      <w:r w:rsidR="00E10526">
        <w:rPr>
          <w:rFonts w:asciiTheme="minorHAnsi" w:eastAsiaTheme="minorHAnsi" w:hAnsiTheme="minorHAnsi" w:cstheme="minorHAnsi"/>
          <w:color w:val="000000"/>
          <w:sz w:val="20"/>
          <w:szCs w:val="20"/>
        </w:rPr>
        <w:t>.</w:t>
      </w:r>
    </w:p>
    <w:p w:rsidR="00A74DB7" w:rsidRPr="006D4A3A" w:rsidRDefault="00A74DB7" w:rsidP="00C66238">
      <w:pPr>
        <w:spacing w:after="0"/>
        <w:rPr>
          <w:rFonts w:asciiTheme="minorHAnsi" w:eastAsia="Arial" w:hAnsiTheme="minorHAnsi" w:cstheme="minorHAnsi"/>
          <w:sz w:val="20"/>
          <w:szCs w:val="20"/>
        </w:rPr>
      </w:pPr>
      <w:r w:rsidRPr="006D4A3A">
        <w:rPr>
          <w:rFonts w:asciiTheme="minorHAnsi" w:eastAsia="Arial" w:hAnsiTheme="minorHAnsi" w:cstheme="minorHAnsi"/>
          <w:sz w:val="20"/>
          <w:szCs w:val="20"/>
        </w:rPr>
        <w:t xml:space="preserve">Załącznik nr </w:t>
      </w:r>
      <w:r w:rsidR="00C86F2F" w:rsidRPr="006D4A3A">
        <w:rPr>
          <w:rFonts w:asciiTheme="minorHAnsi" w:eastAsia="Arial" w:hAnsiTheme="minorHAnsi" w:cstheme="minorHAnsi"/>
          <w:sz w:val="20"/>
          <w:szCs w:val="20"/>
        </w:rPr>
        <w:t>2</w:t>
      </w:r>
      <w:r w:rsidR="0019468F" w:rsidRPr="006D4A3A">
        <w:rPr>
          <w:rFonts w:asciiTheme="minorHAnsi" w:eastAsia="Arial" w:hAnsiTheme="minorHAnsi" w:cstheme="minorHAnsi"/>
          <w:sz w:val="20"/>
          <w:szCs w:val="20"/>
        </w:rPr>
        <w:t xml:space="preserve"> </w:t>
      </w:r>
      <w:r w:rsidRPr="006D4A3A">
        <w:rPr>
          <w:rFonts w:asciiTheme="minorHAnsi" w:eastAsia="Arial" w:hAnsiTheme="minorHAnsi" w:cstheme="minorHAnsi"/>
          <w:sz w:val="20"/>
          <w:szCs w:val="20"/>
        </w:rPr>
        <w:t xml:space="preserve">– </w:t>
      </w:r>
      <w:r w:rsidR="00A320D1" w:rsidRPr="006D4A3A">
        <w:rPr>
          <w:rFonts w:asciiTheme="minorHAnsi" w:eastAsiaTheme="minorHAnsi" w:hAnsiTheme="minorHAnsi" w:cstheme="minorHAnsi"/>
          <w:color w:val="000000"/>
          <w:sz w:val="20"/>
          <w:szCs w:val="20"/>
        </w:rPr>
        <w:t xml:space="preserve">Oświadczenie </w:t>
      </w:r>
      <w:r w:rsidR="000542D1" w:rsidRPr="006D4A3A">
        <w:rPr>
          <w:rFonts w:asciiTheme="minorHAnsi" w:eastAsiaTheme="minorHAnsi" w:hAnsiTheme="minorHAnsi" w:cstheme="minorHAnsi"/>
          <w:color w:val="000000"/>
          <w:sz w:val="20"/>
          <w:szCs w:val="20"/>
        </w:rPr>
        <w:t>przedsiębiorstwa określenie przynależności do danej kategorii przedsiębiorstwa</w:t>
      </w:r>
      <w:r w:rsidR="00E10526">
        <w:rPr>
          <w:rFonts w:asciiTheme="minorHAnsi" w:eastAsiaTheme="minorHAnsi" w:hAnsiTheme="minorHAnsi" w:cstheme="minorHAnsi"/>
          <w:color w:val="000000"/>
          <w:sz w:val="20"/>
          <w:szCs w:val="20"/>
        </w:rPr>
        <w:t>.</w:t>
      </w:r>
    </w:p>
    <w:p w:rsidR="00A74DB7" w:rsidRPr="006D4A3A" w:rsidRDefault="00A74DB7" w:rsidP="00C66238">
      <w:pPr>
        <w:spacing w:after="0"/>
        <w:rPr>
          <w:rFonts w:asciiTheme="minorHAnsi" w:eastAsia="Arial" w:hAnsiTheme="minorHAnsi" w:cstheme="minorHAnsi"/>
          <w:sz w:val="20"/>
          <w:szCs w:val="20"/>
        </w:rPr>
      </w:pPr>
      <w:r w:rsidRPr="006D4A3A">
        <w:rPr>
          <w:rFonts w:asciiTheme="minorHAnsi" w:eastAsia="Arial" w:hAnsiTheme="minorHAnsi" w:cstheme="minorHAnsi"/>
          <w:sz w:val="20"/>
          <w:szCs w:val="20"/>
        </w:rPr>
        <w:t xml:space="preserve">Załącznik nr </w:t>
      </w:r>
      <w:r w:rsidR="00C86F2F" w:rsidRPr="006D4A3A">
        <w:rPr>
          <w:rFonts w:asciiTheme="minorHAnsi" w:eastAsia="Arial" w:hAnsiTheme="minorHAnsi" w:cstheme="minorHAnsi"/>
          <w:sz w:val="20"/>
          <w:szCs w:val="20"/>
        </w:rPr>
        <w:t>3</w:t>
      </w:r>
      <w:r w:rsidR="0019468F" w:rsidRPr="006D4A3A">
        <w:rPr>
          <w:rFonts w:asciiTheme="minorHAnsi" w:eastAsia="Arial" w:hAnsiTheme="minorHAnsi" w:cstheme="minorHAnsi"/>
          <w:sz w:val="20"/>
          <w:szCs w:val="20"/>
        </w:rPr>
        <w:t xml:space="preserve"> </w:t>
      </w:r>
      <w:r w:rsidRPr="006D4A3A">
        <w:rPr>
          <w:rFonts w:asciiTheme="minorHAnsi" w:eastAsia="Arial" w:hAnsiTheme="minorHAnsi" w:cstheme="minorHAnsi"/>
          <w:sz w:val="20"/>
          <w:szCs w:val="20"/>
        </w:rPr>
        <w:t xml:space="preserve">– </w:t>
      </w:r>
      <w:r w:rsidR="00A320D1" w:rsidRPr="006D4A3A">
        <w:rPr>
          <w:rFonts w:asciiTheme="minorHAnsi" w:eastAsia="Arial" w:hAnsiTheme="minorHAnsi" w:cstheme="minorHAnsi"/>
          <w:sz w:val="20"/>
          <w:szCs w:val="20"/>
        </w:rPr>
        <w:t>Formularz zgłoszeniowy właściciela/pracownika</w:t>
      </w:r>
      <w:r w:rsidR="00E10526">
        <w:rPr>
          <w:rFonts w:asciiTheme="minorHAnsi" w:eastAsia="Arial" w:hAnsiTheme="minorHAnsi" w:cstheme="minorHAnsi"/>
          <w:sz w:val="20"/>
          <w:szCs w:val="20"/>
        </w:rPr>
        <w:t>.</w:t>
      </w:r>
    </w:p>
    <w:p w:rsidR="00A320D1" w:rsidRPr="006D4A3A" w:rsidRDefault="000802F4" w:rsidP="00C66238">
      <w:pPr>
        <w:spacing w:after="0"/>
        <w:rPr>
          <w:rFonts w:asciiTheme="minorHAnsi" w:eastAsia="Arial" w:hAnsiTheme="minorHAnsi" w:cstheme="minorHAnsi"/>
          <w:sz w:val="20"/>
          <w:szCs w:val="20"/>
        </w:rPr>
      </w:pPr>
      <w:r w:rsidRPr="006D4A3A">
        <w:rPr>
          <w:rFonts w:asciiTheme="minorHAnsi" w:eastAsia="Arial" w:hAnsiTheme="minorHAnsi" w:cstheme="minorHAnsi"/>
          <w:sz w:val="20"/>
          <w:szCs w:val="20"/>
        </w:rPr>
        <w:t xml:space="preserve">Załącznik nr </w:t>
      </w:r>
      <w:r w:rsidR="00C86F2F" w:rsidRPr="006D4A3A">
        <w:rPr>
          <w:rFonts w:asciiTheme="minorHAnsi" w:eastAsia="Arial" w:hAnsiTheme="minorHAnsi" w:cstheme="minorHAnsi"/>
          <w:sz w:val="20"/>
          <w:szCs w:val="20"/>
        </w:rPr>
        <w:t>4</w:t>
      </w:r>
      <w:r w:rsidR="00E5501B" w:rsidRPr="006D4A3A">
        <w:rPr>
          <w:rFonts w:asciiTheme="minorHAnsi" w:eastAsia="Arial" w:hAnsiTheme="minorHAnsi" w:cstheme="minorHAnsi"/>
          <w:sz w:val="20"/>
          <w:szCs w:val="20"/>
        </w:rPr>
        <w:t xml:space="preserve"> </w:t>
      </w:r>
      <w:r w:rsidR="00A320D1" w:rsidRPr="006D4A3A">
        <w:rPr>
          <w:rFonts w:asciiTheme="minorHAnsi" w:eastAsia="Arial" w:hAnsiTheme="minorHAnsi" w:cstheme="minorHAnsi"/>
          <w:sz w:val="20"/>
          <w:szCs w:val="20"/>
        </w:rPr>
        <w:t xml:space="preserve">- </w:t>
      </w:r>
      <w:r w:rsidR="00F026A7" w:rsidRPr="006D4A3A">
        <w:rPr>
          <w:rFonts w:asciiTheme="minorHAnsi" w:eastAsia="Arial" w:hAnsiTheme="minorHAnsi" w:cstheme="minorHAnsi"/>
          <w:sz w:val="20"/>
          <w:szCs w:val="20"/>
        </w:rPr>
        <w:t>Oświadczenie uczestnika projektu</w:t>
      </w:r>
      <w:r w:rsidR="00A320D1" w:rsidRPr="006D4A3A">
        <w:rPr>
          <w:rFonts w:asciiTheme="minorHAnsi" w:eastAsia="Arial" w:hAnsiTheme="minorHAnsi" w:cstheme="minorHAnsi"/>
          <w:sz w:val="20"/>
          <w:szCs w:val="20"/>
        </w:rPr>
        <w:t xml:space="preserve"> dotyczące przetwarzania danych osobowych</w:t>
      </w:r>
      <w:r w:rsidR="00E10526">
        <w:rPr>
          <w:rFonts w:asciiTheme="minorHAnsi" w:eastAsia="Arial" w:hAnsiTheme="minorHAnsi" w:cstheme="minorHAnsi"/>
          <w:sz w:val="20"/>
          <w:szCs w:val="20"/>
        </w:rPr>
        <w:t>.</w:t>
      </w:r>
    </w:p>
    <w:p w:rsidR="00C86F2F" w:rsidRPr="006D4A3A" w:rsidRDefault="00C86F2F" w:rsidP="00C66238">
      <w:pPr>
        <w:spacing w:after="0"/>
        <w:ind w:left="1416" w:hanging="1416"/>
        <w:rPr>
          <w:rFonts w:asciiTheme="minorHAnsi" w:eastAsia="Arial" w:hAnsiTheme="minorHAnsi" w:cstheme="minorHAnsi"/>
          <w:sz w:val="20"/>
          <w:szCs w:val="20"/>
        </w:rPr>
      </w:pPr>
      <w:r w:rsidRPr="006D4A3A">
        <w:rPr>
          <w:rFonts w:asciiTheme="minorHAnsi" w:eastAsia="Arial" w:hAnsiTheme="minorHAnsi" w:cstheme="minorHAnsi"/>
          <w:sz w:val="20"/>
          <w:szCs w:val="20"/>
        </w:rPr>
        <w:t xml:space="preserve">Załącznik nr 5.1 - Formularz informacji przedstawianych przy ubieganiu się o pomoc inną niż pomoc </w:t>
      </w:r>
      <w:r w:rsidR="00907C9E">
        <w:rPr>
          <w:rFonts w:asciiTheme="minorHAnsi" w:eastAsia="Arial" w:hAnsiTheme="minorHAnsi" w:cstheme="minorHAnsi"/>
          <w:sz w:val="20"/>
          <w:szCs w:val="20"/>
        </w:rPr>
        <w:br/>
      </w:r>
      <w:r w:rsidRPr="006D4A3A">
        <w:rPr>
          <w:rFonts w:asciiTheme="minorHAnsi" w:eastAsia="Arial" w:hAnsiTheme="minorHAnsi" w:cstheme="minorHAnsi"/>
          <w:sz w:val="20"/>
          <w:szCs w:val="20"/>
        </w:rPr>
        <w:t xml:space="preserve">w rolnictwie lub rybołówstwie, pomoc de </w:t>
      </w:r>
      <w:proofErr w:type="spellStart"/>
      <w:r w:rsidRPr="006D4A3A">
        <w:rPr>
          <w:rFonts w:asciiTheme="minorHAnsi" w:eastAsia="Arial" w:hAnsiTheme="minorHAnsi" w:cstheme="minorHAnsi"/>
          <w:sz w:val="20"/>
          <w:szCs w:val="20"/>
        </w:rPr>
        <w:t>minimis</w:t>
      </w:r>
      <w:proofErr w:type="spellEnd"/>
      <w:r w:rsidRPr="006D4A3A">
        <w:rPr>
          <w:rFonts w:asciiTheme="minorHAnsi" w:eastAsia="Arial" w:hAnsiTheme="minorHAnsi" w:cstheme="minorHAnsi"/>
          <w:sz w:val="20"/>
          <w:szCs w:val="20"/>
        </w:rPr>
        <w:t xml:space="preserve"> lub pomoc de </w:t>
      </w:r>
      <w:proofErr w:type="spellStart"/>
      <w:r w:rsidRPr="006D4A3A">
        <w:rPr>
          <w:rFonts w:asciiTheme="minorHAnsi" w:eastAsia="Arial" w:hAnsiTheme="minorHAnsi" w:cstheme="minorHAnsi"/>
          <w:sz w:val="20"/>
          <w:szCs w:val="20"/>
        </w:rPr>
        <w:t>minimis</w:t>
      </w:r>
      <w:proofErr w:type="spellEnd"/>
      <w:r w:rsidRPr="006D4A3A">
        <w:rPr>
          <w:rFonts w:asciiTheme="minorHAnsi" w:eastAsia="Arial" w:hAnsiTheme="minorHAnsi" w:cstheme="minorHAnsi"/>
          <w:sz w:val="20"/>
          <w:szCs w:val="20"/>
        </w:rPr>
        <w:t xml:space="preserve"> w rolnictwie lub rybołówstwie</w:t>
      </w:r>
      <w:r w:rsidR="00E10526">
        <w:rPr>
          <w:rFonts w:asciiTheme="minorHAnsi" w:eastAsia="Arial" w:hAnsiTheme="minorHAnsi" w:cstheme="minorHAnsi"/>
          <w:sz w:val="20"/>
          <w:szCs w:val="20"/>
        </w:rPr>
        <w:t>.</w:t>
      </w:r>
    </w:p>
    <w:p w:rsidR="00A74DB7" w:rsidRPr="006D4A3A" w:rsidRDefault="00A74DB7" w:rsidP="00C66238">
      <w:pPr>
        <w:spacing w:after="0"/>
        <w:rPr>
          <w:rFonts w:asciiTheme="minorHAnsi" w:eastAsia="Arial" w:hAnsiTheme="minorHAnsi" w:cstheme="minorHAnsi"/>
          <w:sz w:val="20"/>
          <w:szCs w:val="20"/>
        </w:rPr>
      </w:pPr>
      <w:r w:rsidRPr="006D4A3A">
        <w:rPr>
          <w:rFonts w:asciiTheme="minorHAnsi" w:eastAsia="Arial" w:hAnsiTheme="minorHAnsi" w:cstheme="minorHAnsi"/>
          <w:sz w:val="20"/>
          <w:szCs w:val="20"/>
        </w:rPr>
        <w:t xml:space="preserve">Załącznik nr </w:t>
      </w:r>
      <w:r w:rsidR="00C86F2F" w:rsidRPr="006D4A3A">
        <w:rPr>
          <w:rFonts w:asciiTheme="minorHAnsi" w:eastAsia="Arial" w:hAnsiTheme="minorHAnsi" w:cstheme="minorHAnsi"/>
          <w:sz w:val="20"/>
          <w:szCs w:val="20"/>
        </w:rPr>
        <w:t>5.2</w:t>
      </w:r>
      <w:r w:rsidR="00E5501B" w:rsidRPr="006D4A3A">
        <w:rPr>
          <w:rFonts w:asciiTheme="minorHAnsi" w:eastAsia="Arial" w:hAnsiTheme="minorHAnsi" w:cstheme="minorHAnsi"/>
          <w:sz w:val="20"/>
          <w:szCs w:val="20"/>
        </w:rPr>
        <w:t xml:space="preserve"> </w:t>
      </w:r>
      <w:r w:rsidRPr="006D4A3A">
        <w:rPr>
          <w:rFonts w:asciiTheme="minorHAnsi" w:eastAsia="Arial" w:hAnsiTheme="minorHAnsi" w:cstheme="minorHAnsi"/>
          <w:sz w:val="20"/>
          <w:szCs w:val="20"/>
        </w:rPr>
        <w:t xml:space="preserve">– Formularz informacji przedstawianych przy ubieganiu się o pomoc de </w:t>
      </w:r>
      <w:proofErr w:type="spellStart"/>
      <w:r w:rsidRPr="006D4A3A">
        <w:rPr>
          <w:rFonts w:asciiTheme="minorHAnsi" w:eastAsia="Arial" w:hAnsiTheme="minorHAnsi" w:cstheme="minorHAnsi"/>
          <w:sz w:val="20"/>
          <w:szCs w:val="20"/>
        </w:rPr>
        <w:t>minimis</w:t>
      </w:r>
      <w:proofErr w:type="spellEnd"/>
      <w:r w:rsidR="00E10526">
        <w:rPr>
          <w:rFonts w:asciiTheme="minorHAnsi" w:eastAsia="Arial" w:hAnsiTheme="minorHAnsi" w:cstheme="minorHAnsi"/>
          <w:sz w:val="20"/>
          <w:szCs w:val="20"/>
        </w:rPr>
        <w:t>.</w:t>
      </w:r>
    </w:p>
    <w:p w:rsidR="00A74DB7" w:rsidRPr="006D4A3A" w:rsidRDefault="00A74DB7" w:rsidP="00C66238">
      <w:pPr>
        <w:spacing w:after="0"/>
        <w:rPr>
          <w:rFonts w:asciiTheme="minorHAnsi" w:eastAsia="Arial" w:hAnsiTheme="minorHAnsi" w:cstheme="minorHAnsi"/>
          <w:sz w:val="20"/>
          <w:szCs w:val="20"/>
        </w:rPr>
      </w:pPr>
      <w:r w:rsidRPr="006D4A3A">
        <w:rPr>
          <w:rFonts w:asciiTheme="minorHAnsi" w:eastAsia="Arial" w:hAnsiTheme="minorHAnsi" w:cstheme="minorHAnsi"/>
          <w:sz w:val="20"/>
          <w:szCs w:val="20"/>
        </w:rPr>
        <w:t xml:space="preserve">Załącznik nr </w:t>
      </w:r>
      <w:r w:rsidR="00C86F2F" w:rsidRPr="006D4A3A">
        <w:rPr>
          <w:rFonts w:asciiTheme="minorHAnsi" w:eastAsia="Arial" w:hAnsiTheme="minorHAnsi" w:cstheme="minorHAnsi"/>
          <w:sz w:val="20"/>
          <w:szCs w:val="20"/>
        </w:rPr>
        <w:t>6</w:t>
      </w:r>
      <w:r w:rsidR="00E5501B" w:rsidRPr="006D4A3A">
        <w:rPr>
          <w:rFonts w:asciiTheme="minorHAnsi" w:eastAsia="Arial" w:hAnsiTheme="minorHAnsi" w:cstheme="minorHAnsi"/>
          <w:sz w:val="20"/>
          <w:szCs w:val="20"/>
        </w:rPr>
        <w:t xml:space="preserve"> </w:t>
      </w:r>
      <w:r w:rsidR="002179A4" w:rsidRPr="006D4A3A">
        <w:rPr>
          <w:rFonts w:asciiTheme="minorHAnsi" w:eastAsia="Arial" w:hAnsiTheme="minorHAnsi" w:cstheme="minorHAnsi"/>
          <w:sz w:val="20"/>
          <w:szCs w:val="20"/>
        </w:rPr>
        <w:t>–</w:t>
      </w:r>
      <w:r w:rsidRPr="006D4A3A">
        <w:rPr>
          <w:rFonts w:asciiTheme="minorHAnsi" w:eastAsia="Arial" w:hAnsiTheme="minorHAnsi" w:cstheme="minorHAnsi"/>
          <w:sz w:val="20"/>
          <w:szCs w:val="20"/>
        </w:rPr>
        <w:t xml:space="preserve"> </w:t>
      </w:r>
      <w:r w:rsidR="002179A4" w:rsidRPr="006D4A3A">
        <w:rPr>
          <w:rFonts w:asciiTheme="minorHAnsi" w:eastAsia="Arial" w:hAnsiTheme="minorHAnsi" w:cstheme="minorHAnsi"/>
          <w:sz w:val="20"/>
          <w:szCs w:val="20"/>
        </w:rPr>
        <w:t xml:space="preserve">Oświadczenie dotyczące otrzymanej pomocy de </w:t>
      </w:r>
      <w:proofErr w:type="spellStart"/>
      <w:r w:rsidR="002179A4" w:rsidRPr="006D4A3A">
        <w:rPr>
          <w:rFonts w:asciiTheme="minorHAnsi" w:eastAsia="Arial" w:hAnsiTheme="minorHAnsi" w:cstheme="minorHAnsi"/>
          <w:sz w:val="20"/>
          <w:szCs w:val="20"/>
        </w:rPr>
        <w:t>minimis</w:t>
      </w:r>
      <w:proofErr w:type="spellEnd"/>
      <w:r w:rsidR="00E10526">
        <w:rPr>
          <w:rFonts w:asciiTheme="minorHAnsi" w:eastAsia="Arial" w:hAnsiTheme="minorHAnsi" w:cstheme="minorHAnsi"/>
          <w:sz w:val="20"/>
          <w:szCs w:val="20"/>
        </w:rPr>
        <w:t>.</w:t>
      </w:r>
    </w:p>
    <w:p w:rsidR="001576BE" w:rsidRPr="006D4A3A" w:rsidRDefault="001576BE" w:rsidP="00C66238">
      <w:pPr>
        <w:spacing w:after="0"/>
        <w:rPr>
          <w:rFonts w:asciiTheme="minorHAnsi" w:eastAsia="Arial" w:hAnsiTheme="minorHAnsi" w:cstheme="minorHAnsi"/>
          <w:sz w:val="20"/>
          <w:szCs w:val="20"/>
        </w:rPr>
      </w:pPr>
      <w:r w:rsidRPr="006D4A3A">
        <w:rPr>
          <w:rFonts w:asciiTheme="minorHAnsi" w:eastAsia="Arial" w:hAnsiTheme="minorHAnsi" w:cstheme="minorHAnsi"/>
          <w:sz w:val="20"/>
          <w:szCs w:val="20"/>
        </w:rPr>
        <w:t xml:space="preserve">Załącznik nr </w:t>
      </w:r>
      <w:r w:rsidR="00170F62" w:rsidRPr="006D4A3A">
        <w:rPr>
          <w:rFonts w:asciiTheme="minorHAnsi" w:eastAsia="Arial" w:hAnsiTheme="minorHAnsi" w:cstheme="minorHAnsi"/>
          <w:sz w:val="20"/>
          <w:szCs w:val="20"/>
        </w:rPr>
        <w:t>7</w:t>
      </w:r>
      <w:r w:rsidR="0019468F" w:rsidRPr="006D4A3A">
        <w:rPr>
          <w:rFonts w:asciiTheme="minorHAnsi" w:eastAsia="Arial" w:hAnsiTheme="minorHAnsi" w:cstheme="minorHAnsi"/>
          <w:sz w:val="20"/>
          <w:szCs w:val="20"/>
        </w:rPr>
        <w:t xml:space="preserve"> </w:t>
      </w:r>
      <w:r w:rsidRPr="006D4A3A">
        <w:rPr>
          <w:rFonts w:asciiTheme="minorHAnsi" w:eastAsia="Arial" w:hAnsiTheme="minorHAnsi" w:cstheme="minorHAnsi"/>
          <w:sz w:val="20"/>
          <w:szCs w:val="20"/>
        </w:rPr>
        <w:t>– Oświadczenie o VAT</w:t>
      </w:r>
      <w:r w:rsidR="00E10526">
        <w:rPr>
          <w:rFonts w:asciiTheme="minorHAnsi" w:eastAsia="Arial" w:hAnsiTheme="minorHAnsi" w:cstheme="minorHAnsi"/>
          <w:sz w:val="20"/>
          <w:szCs w:val="20"/>
        </w:rPr>
        <w:t>.</w:t>
      </w:r>
    </w:p>
    <w:p w:rsidR="00675A74" w:rsidRDefault="00170F62" w:rsidP="00EF45B2">
      <w:pPr>
        <w:spacing w:after="0"/>
        <w:rPr>
          <w:rFonts w:asciiTheme="minorHAnsi" w:eastAsia="Arial" w:hAnsiTheme="minorHAnsi" w:cstheme="minorHAnsi"/>
          <w:sz w:val="20"/>
          <w:szCs w:val="20"/>
        </w:rPr>
      </w:pPr>
      <w:r w:rsidRPr="006D4A3A">
        <w:rPr>
          <w:rFonts w:asciiTheme="minorHAnsi" w:eastAsia="Arial" w:hAnsiTheme="minorHAnsi" w:cstheme="minorHAnsi"/>
          <w:sz w:val="20"/>
          <w:szCs w:val="20"/>
        </w:rPr>
        <w:t>Załącznik nr 8</w:t>
      </w:r>
      <w:r w:rsidR="001043A1">
        <w:rPr>
          <w:rFonts w:asciiTheme="minorHAnsi" w:eastAsia="Arial" w:hAnsiTheme="minorHAnsi" w:cstheme="minorHAnsi"/>
          <w:sz w:val="20"/>
          <w:szCs w:val="20"/>
        </w:rPr>
        <w:t xml:space="preserve"> - Rekomendacje</w:t>
      </w:r>
      <w:r w:rsidRPr="00AE3ACE">
        <w:rPr>
          <w:rFonts w:asciiTheme="minorHAnsi" w:hAnsiTheme="minorHAnsi"/>
          <w:sz w:val="20"/>
        </w:rPr>
        <w:t xml:space="preserve"> </w:t>
      </w:r>
      <w:r w:rsidR="001043A1">
        <w:rPr>
          <w:rFonts w:asciiTheme="minorHAnsi" w:eastAsia="Arial" w:hAnsiTheme="minorHAnsi" w:cstheme="minorHAnsi"/>
          <w:sz w:val="20"/>
          <w:szCs w:val="20"/>
        </w:rPr>
        <w:t>Rady ds. Kompetencji w sektorze opieki zdrowotnej i pomocy społecznej</w:t>
      </w:r>
    </w:p>
    <w:p w:rsidR="00E5501B" w:rsidRPr="006D4A3A" w:rsidRDefault="00170F62" w:rsidP="00C66238">
      <w:pPr>
        <w:spacing w:after="0"/>
        <w:rPr>
          <w:rFonts w:asciiTheme="minorHAnsi" w:eastAsia="Arial" w:hAnsiTheme="minorHAnsi" w:cstheme="minorHAnsi"/>
          <w:sz w:val="20"/>
          <w:szCs w:val="20"/>
        </w:rPr>
      </w:pPr>
      <w:r w:rsidRPr="006D4A3A">
        <w:rPr>
          <w:rFonts w:asciiTheme="minorHAnsi" w:eastAsia="Arial" w:hAnsiTheme="minorHAnsi" w:cstheme="minorHAnsi"/>
          <w:sz w:val="20"/>
          <w:szCs w:val="20"/>
        </w:rPr>
        <w:t xml:space="preserve">Załącznik nr 9 – Wzór umowy </w:t>
      </w:r>
      <w:r w:rsidR="000542D1" w:rsidRPr="006D4A3A">
        <w:rPr>
          <w:rFonts w:asciiTheme="minorHAnsi" w:eastAsia="Arial" w:hAnsiTheme="minorHAnsi" w:cstheme="minorHAnsi"/>
          <w:sz w:val="20"/>
          <w:szCs w:val="20"/>
        </w:rPr>
        <w:t>dotyczącej refundacji usług rozwojowych</w:t>
      </w:r>
      <w:r w:rsidR="00E10526">
        <w:rPr>
          <w:rFonts w:asciiTheme="minorHAnsi" w:eastAsia="Arial" w:hAnsiTheme="minorHAnsi" w:cstheme="minorHAnsi"/>
          <w:sz w:val="20"/>
          <w:szCs w:val="20"/>
        </w:rPr>
        <w:t>.</w:t>
      </w:r>
      <w:r w:rsidRPr="006D4A3A">
        <w:rPr>
          <w:rFonts w:asciiTheme="minorHAnsi" w:eastAsia="Arial" w:hAnsiTheme="minorHAnsi" w:cstheme="minorHAnsi"/>
          <w:sz w:val="20"/>
          <w:szCs w:val="20"/>
        </w:rPr>
        <w:t xml:space="preserve"> </w:t>
      </w:r>
    </w:p>
    <w:p w:rsidR="00956382" w:rsidRDefault="00956382" w:rsidP="00C66238">
      <w:pPr>
        <w:spacing w:after="0"/>
        <w:rPr>
          <w:rFonts w:asciiTheme="minorHAnsi" w:eastAsia="Arial" w:hAnsiTheme="minorHAnsi" w:cstheme="minorHAnsi"/>
          <w:sz w:val="20"/>
          <w:szCs w:val="20"/>
        </w:rPr>
      </w:pPr>
      <w:r w:rsidRPr="006D4A3A">
        <w:rPr>
          <w:rFonts w:asciiTheme="minorHAnsi" w:eastAsia="Arial" w:hAnsiTheme="minorHAnsi" w:cstheme="minorHAnsi"/>
          <w:sz w:val="20"/>
          <w:szCs w:val="20"/>
        </w:rPr>
        <w:t>Załącznik nr 10 – Ankieta oceniająca usługę rozwojową</w:t>
      </w:r>
      <w:r w:rsidR="00E10526">
        <w:rPr>
          <w:rFonts w:asciiTheme="minorHAnsi" w:eastAsia="Arial" w:hAnsiTheme="minorHAnsi" w:cstheme="minorHAnsi"/>
          <w:sz w:val="20"/>
          <w:szCs w:val="20"/>
        </w:rPr>
        <w:t>.</w:t>
      </w:r>
    </w:p>
    <w:p w:rsidR="00E10526" w:rsidRDefault="00E10526" w:rsidP="00C66238">
      <w:pPr>
        <w:spacing w:after="0"/>
        <w:rPr>
          <w:rFonts w:asciiTheme="minorHAnsi" w:eastAsia="Arial" w:hAnsiTheme="minorHAnsi" w:cstheme="minorHAnsi"/>
          <w:sz w:val="20"/>
          <w:szCs w:val="20"/>
        </w:rPr>
      </w:pPr>
      <w:r>
        <w:rPr>
          <w:rFonts w:asciiTheme="minorHAnsi" w:eastAsia="Arial" w:hAnsiTheme="minorHAnsi" w:cstheme="minorHAnsi"/>
          <w:sz w:val="20"/>
          <w:szCs w:val="20"/>
        </w:rPr>
        <w:t>Załącznik nr 11 – Oświadczenie pracownika dot. udziału w usługach rozwojowych u pozostałych Operatorów.</w:t>
      </w:r>
    </w:p>
    <w:p w:rsidR="001043A1" w:rsidRPr="001043A1" w:rsidRDefault="001043A1" w:rsidP="001043A1">
      <w:pPr>
        <w:spacing w:after="0"/>
        <w:rPr>
          <w:rFonts w:asciiTheme="minorHAnsi" w:eastAsia="Arial" w:hAnsiTheme="minorHAnsi" w:cstheme="minorHAnsi"/>
          <w:sz w:val="20"/>
          <w:szCs w:val="20"/>
        </w:rPr>
      </w:pPr>
      <w:r w:rsidRPr="001043A1">
        <w:rPr>
          <w:rFonts w:asciiTheme="minorHAnsi" w:eastAsia="Arial" w:hAnsiTheme="minorHAnsi" w:cstheme="minorHAnsi"/>
          <w:sz w:val="20"/>
          <w:szCs w:val="20"/>
        </w:rPr>
        <w:t xml:space="preserve">Załącznik nr 12 – Wniosek o rozliczenie usługi rozwojowej </w:t>
      </w:r>
    </w:p>
    <w:p w:rsidR="001043A1" w:rsidRPr="001043A1" w:rsidRDefault="001043A1" w:rsidP="001043A1">
      <w:pPr>
        <w:spacing w:after="0"/>
        <w:rPr>
          <w:rFonts w:asciiTheme="minorHAnsi" w:eastAsia="Arial" w:hAnsiTheme="minorHAnsi" w:cstheme="minorHAnsi"/>
          <w:sz w:val="20"/>
          <w:szCs w:val="20"/>
        </w:rPr>
      </w:pPr>
      <w:r w:rsidRPr="001043A1">
        <w:rPr>
          <w:rFonts w:asciiTheme="minorHAnsi" w:eastAsia="Arial" w:hAnsiTheme="minorHAnsi" w:cstheme="minorHAnsi"/>
          <w:sz w:val="20"/>
          <w:szCs w:val="20"/>
        </w:rPr>
        <w:t xml:space="preserve">Załącznik nr 13 – Oświadczenie o statusie uczestnika projektu </w:t>
      </w:r>
    </w:p>
    <w:p w:rsidR="001043A1" w:rsidRPr="001043A1" w:rsidRDefault="001043A1" w:rsidP="001043A1">
      <w:pPr>
        <w:spacing w:after="0"/>
        <w:rPr>
          <w:rFonts w:asciiTheme="minorHAnsi" w:eastAsia="Arial" w:hAnsiTheme="minorHAnsi" w:cstheme="minorHAnsi"/>
          <w:sz w:val="20"/>
          <w:szCs w:val="20"/>
        </w:rPr>
      </w:pPr>
      <w:r w:rsidRPr="001043A1">
        <w:rPr>
          <w:rFonts w:asciiTheme="minorHAnsi" w:eastAsia="Arial" w:hAnsiTheme="minorHAnsi" w:cstheme="minorHAnsi"/>
          <w:sz w:val="20"/>
          <w:szCs w:val="20"/>
        </w:rPr>
        <w:t xml:space="preserve">Załącznik nr 14 – Karta usługi spoza BUR </w:t>
      </w:r>
    </w:p>
    <w:p w:rsidR="001043A1" w:rsidRDefault="007B7967" w:rsidP="00EF5BED">
      <w:pPr>
        <w:spacing w:after="0"/>
        <w:rPr>
          <w:rFonts w:asciiTheme="minorHAnsi" w:eastAsia="Arial" w:hAnsiTheme="minorHAnsi" w:cstheme="minorHAnsi"/>
          <w:sz w:val="20"/>
          <w:szCs w:val="20"/>
        </w:rPr>
      </w:pPr>
      <w:r>
        <w:rPr>
          <w:rFonts w:asciiTheme="minorHAnsi" w:eastAsia="Arial" w:hAnsiTheme="minorHAnsi" w:cstheme="minorHAnsi"/>
          <w:sz w:val="20"/>
          <w:szCs w:val="20"/>
        </w:rPr>
        <w:t>Załącznik nr 15 – Oświadczenie o numerze rachunku bankowego</w:t>
      </w:r>
    </w:p>
    <w:p w:rsidR="009F1C08" w:rsidRPr="000C1631" w:rsidRDefault="009F1C08" w:rsidP="00EF5BED">
      <w:pPr>
        <w:spacing w:after="0"/>
        <w:rPr>
          <w:rFonts w:asciiTheme="minorHAnsi" w:eastAsia="Arial" w:hAnsiTheme="minorHAnsi" w:cstheme="minorHAnsi"/>
          <w:sz w:val="20"/>
          <w:szCs w:val="20"/>
        </w:rPr>
      </w:pPr>
      <w:r w:rsidRPr="000C1631">
        <w:rPr>
          <w:rFonts w:asciiTheme="minorHAnsi" w:eastAsia="Arial" w:hAnsiTheme="minorHAnsi" w:cstheme="minorHAnsi"/>
          <w:sz w:val="20"/>
          <w:szCs w:val="20"/>
        </w:rPr>
        <w:t>Zał</w:t>
      </w:r>
      <w:r w:rsidR="005D4DAA" w:rsidRPr="000C1631">
        <w:rPr>
          <w:rFonts w:asciiTheme="minorHAnsi" w:eastAsia="Arial" w:hAnsiTheme="minorHAnsi" w:cstheme="minorHAnsi"/>
          <w:sz w:val="20"/>
          <w:szCs w:val="20"/>
        </w:rPr>
        <w:t>ą</w:t>
      </w:r>
      <w:r w:rsidRPr="000C1631">
        <w:rPr>
          <w:rFonts w:asciiTheme="minorHAnsi" w:eastAsia="Arial" w:hAnsiTheme="minorHAnsi" w:cstheme="minorHAnsi"/>
          <w:sz w:val="20"/>
          <w:szCs w:val="20"/>
        </w:rPr>
        <w:t>cznik nr 16 – Wniosek o wypłatę zaliczki</w:t>
      </w:r>
      <w:bookmarkStart w:id="0" w:name="_GoBack"/>
      <w:bookmarkEnd w:id="0"/>
    </w:p>
    <w:sectPr w:rsidR="009F1C08" w:rsidRPr="000C1631" w:rsidSect="009A07E4">
      <w:headerReference w:type="default" r:id="rId17"/>
      <w:footerReference w:type="default" r:id="rId18"/>
      <w:pgSz w:w="11906" w:h="16838"/>
      <w:pgMar w:top="158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A2074F" w15:done="0"/>
  <w15:commentEx w15:paraId="34410D3B" w15:done="0"/>
  <w15:commentEx w15:paraId="77F84530" w15:done="0"/>
  <w15:commentEx w15:paraId="357F243A" w15:done="0"/>
  <w15:commentEx w15:paraId="7CB308A2" w15:done="0"/>
  <w15:commentEx w15:paraId="28A2191F" w15:done="0"/>
  <w15:commentEx w15:paraId="6F18A0D0" w15:done="0"/>
  <w15:commentEx w15:paraId="322A0B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E4C" w:rsidRDefault="00DE0E4C" w:rsidP="00653986">
      <w:pPr>
        <w:spacing w:after="0" w:line="240" w:lineRule="auto"/>
      </w:pPr>
      <w:r>
        <w:separator/>
      </w:r>
    </w:p>
  </w:endnote>
  <w:endnote w:type="continuationSeparator" w:id="0">
    <w:p w:rsidR="00DE0E4C" w:rsidRDefault="00DE0E4C" w:rsidP="00653986">
      <w:pPr>
        <w:spacing w:after="0" w:line="240" w:lineRule="auto"/>
      </w:pPr>
      <w:r>
        <w:continuationSeparator/>
      </w:r>
    </w:p>
  </w:endnote>
  <w:endnote w:type="continuationNotice" w:id="1">
    <w:p w:rsidR="00DE0E4C" w:rsidRDefault="00DE0E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velPro">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035199"/>
      <w:docPartObj>
        <w:docPartGallery w:val="Page Numbers (Bottom of Page)"/>
        <w:docPartUnique/>
      </w:docPartObj>
    </w:sdtPr>
    <w:sdtEndPr/>
    <w:sdtContent>
      <w:p w:rsidR="00390D37" w:rsidRDefault="000F2A1F">
        <w:pPr>
          <w:pStyle w:val="Stopka"/>
          <w:jc w:val="right"/>
        </w:pPr>
        <w:r>
          <w:rPr>
            <w:noProof/>
          </w:rPr>
          <w:fldChar w:fldCharType="begin"/>
        </w:r>
        <w:r w:rsidR="00390D37">
          <w:rPr>
            <w:noProof/>
          </w:rPr>
          <w:instrText>PAGE   \* MERGEFORMAT</w:instrText>
        </w:r>
        <w:r>
          <w:rPr>
            <w:noProof/>
          </w:rPr>
          <w:fldChar w:fldCharType="separate"/>
        </w:r>
        <w:r w:rsidR="000C1631">
          <w:rPr>
            <w:noProof/>
          </w:rPr>
          <w:t>23</w:t>
        </w:r>
        <w:r>
          <w:rPr>
            <w:noProof/>
          </w:rPr>
          <w:fldChar w:fldCharType="end"/>
        </w:r>
      </w:p>
    </w:sdtContent>
  </w:sdt>
  <w:p w:rsidR="00390D37" w:rsidRDefault="00390D37" w:rsidP="00653986">
    <w:pPr>
      <w:pStyle w:val="Stopka"/>
      <w:tabs>
        <w:tab w:val="clear" w:pos="4536"/>
        <w:tab w:val="clear" w:pos="9072"/>
        <w:tab w:val="left" w:pos="36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E4C" w:rsidRDefault="00DE0E4C" w:rsidP="00653986">
      <w:pPr>
        <w:spacing w:after="0" w:line="240" w:lineRule="auto"/>
      </w:pPr>
      <w:r>
        <w:separator/>
      </w:r>
    </w:p>
  </w:footnote>
  <w:footnote w:type="continuationSeparator" w:id="0">
    <w:p w:rsidR="00DE0E4C" w:rsidRDefault="00DE0E4C" w:rsidP="00653986">
      <w:pPr>
        <w:spacing w:after="0" w:line="240" w:lineRule="auto"/>
      </w:pPr>
      <w:r>
        <w:continuationSeparator/>
      </w:r>
    </w:p>
  </w:footnote>
  <w:footnote w:type="continuationNotice" w:id="1">
    <w:p w:rsidR="00DE0E4C" w:rsidRDefault="00DE0E4C">
      <w:pPr>
        <w:spacing w:after="0" w:line="240" w:lineRule="auto"/>
      </w:pPr>
    </w:p>
  </w:footnote>
  <w:footnote w:id="2">
    <w:p w:rsidR="00390D37" w:rsidRPr="00CE1A89" w:rsidRDefault="00390D37" w:rsidP="00487845">
      <w:pPr>
        <w:pStyle w:val="Tekstprzypisudolnego"/>
        <w:jc w:val="both"/>
        <w:rPr>
          <w:sz w:val="16"/>
          <w:szCs w:val="16"/>
        </w:rPr>
      </w:pPr>
      <w:r w:rsidRPr="00DD2E8C">
        <w:rPr>
          <w:rStyle w:val="Odwoanieprzypisudolnego"/>
          <w:sz w:val="16"/>
          <w:szCs w:val="16"/>
        </w:rPr>
        <w:footnoteRef/>
      </w:r>
      <w:r w:rsidRPr="00CE1A89">
        <w:rPr>
          <w:sz w:val="16"/>
          <w:szCs w:val="16"/>
        </w:rPr>
        <w:t xml:space="preserve"> Rekomendacje mogą ulegać aktualizacji na wniosek RS, Operatora lub PARP. Aktualizacji rekomendacji dokonuje RS w trybie zgodnym z zapisami Regulaminu danej RS.</w:t>
      </w:r>
    </w:p>
  </w:footnote>
  <w:footnote w:id="3">
    <w:p w:rsidR="00390D37" w:rsidRPr="00EF45B2" w:rsidRDefault="00390D37">
      <w:pPr>
        <w:pStyle w:val="Tekstprzypisudolnego"/>
        <w:rPr>
          <w:sz w:val="16"/>
          <w:szCs w:val="16"/>
        </w:rPr>
      </w:pPr>
      <w:r w:rsidRPr="00EF45B2">
        <w:rPr>
          <w:rStyle w:val="Odwoanieprzypisudolnego"/>
          <w:sz w:val="16"/>
          <w:szCs w:val="16"/>
        </w:rPr>
        <w:footnoteRef/>
      </w:r>
      <w:r w:rsidRPr="00EF45B2">
        <w:rPr>
          <w:sz w:val="16"/>
          <w:szCs w:val="16"/>
        </w:rPr>
        <w:t xml:space="preserve"> W pierwszej kolejności rekrutowane będą przedsiębiorstwa z PKD wiodącym w ramach danego sektora</w:t>
      </w:r>
      <w:r w:rsidRPr="00C97439">
        <w:rPr>
          <w:rFonts w:asciiTheme="minorHAnsi" w:eastAsiaTheme="minorHAnsi" w:hAnsiTheme="minorHAnsi" w:cstheme="minorHAnsi"/>
          <w:color w:val="000000"/>
        </w:rPr>
        <w:t xml:space="preserve"> </w:t>
      </w:r>
      <w:r w:rsidRPr="00EF45B2">
        <w:rPr>
          <w:rFonts w:asciiTheme="minorHAnsi" w:eastAsiaTheme="minorHAnsi" w:hAnsiTheme="minorHAnsi" w:cstheme="minorHAnsi"/>
          <w:color w:val="000000"/>
          <w:sz w:val="16"/>
          <w:szCs w:val="16"/>
        </w:rPr>
        <w:t>W przypadku gdy przedsiębiorca nie posiada PKD wiodącego w ramach danego sektora, zobowiązany jest przedstawić dokumenty wskazujące, że czynnie działa w ramach sektora</w:t>
      </w:r>
    </w:p>
  </w:footnote>
  <w:footnote w:id="4">
    <w:p w:rsidR="00390D37" w:rsidRPr="00E028F5" w:rsidRDefault="00390D37">
      <w:pPr>
        <w:pStyle w:val="Tekstprzypisudolnego"/>
        <w:rPr>
          <w:sz w:val="16"/>
          <w:szCs w:val="16"/>
        </w:rPr>
      </w:pPr>
      <w:r w:rsidRPr="00E028F5">
        <w:rPr>
          <w:rStyle w:val="Odwoanieprzypisudolnego"/>
          <w:sz w:val="16"/>
          <w:szCs w:val="16"/>
        </w:rPr>
        <w:footnoteRef/>
      </w:r>
      <w:r w:rsidRPr="00E028F5">
        <w:rPr>
          <w:sz w:val="16"/>
          <w:szCs w:val="16"/>
        </w:rPr>
        <w:t xml:space="preserve"> Przedsiębiorca może skorzystać z więcej niż jedn</w:t>
      </w:r>
      <w:r>
        <w:rPr>
          <w:sz w:val="16"/>
          <w:szCs w:val="16"/>
        </w:rPr>
        <w:t>ej</w:t>
      </w:r>
      <w:r w:rsidRPr="00E028F5">
        <w:rPr>
          <w:sz w:val="16"/>
          <w:szCs w:val="16"/>
        </w:rPr>
        <w:t xml:space="preserve"> usług</w:t>
      </w:r>
      <w:r>
        <w:rPr>
          <w:sz w:val="16"/>
          <w:szCs w:val="16"/>
        </w:rPr>
        <w:t>i</w:t>
      </w:r>
      <w:r w:rsidRPr="00E028F5">
        <w:rPr>
          <w:sz w:val="16"/>
          <w:szCs w:val="16"/>
        </w:rPr>
        <w:t xml:space="preserve"> rozwojow</w:t>
      </w:r>
      <w:r>
        <w:rPr>
          <w:sz w:val="16"/>
          <w:szCs w:val="16"/>
        </w:rPr>
        <w:t>ej</w:t>
      </w:r>
      <w:r w:rsidRPr="00E028F5">
        <w:rPr>
          <w:sz w:val="16"/>
          <w:szCs w:val="16"/>
        </w:rPr>
        <w:t xml:space="preserve">, jednak </w:t>
      </w:r>
      <w:r>
        <w:rPr>
          <w:sz w:val="16"/>
          <w:szCs w:val="16"/>
        </w:rPr>
        <w:t>co do zasady na każdą usługę rozwojową powinien być delegowany inny pracownik</w:t>
      </w:r>
      <w:r w:rsidRPr="00E028F5">
        <w:rPr>
          <w:sz w:val="16"/>
          <w:szCs w:val="16"/>
        </w:rPr>
        <w:t xml:space="preserve">. </w:t>
      </w:r>
    </w:p>
  </w:footnote>
  <w:footnote w:id="5">
    <w:p w:rsidR="00390D37" w:rsidRPr="00B2790A" w:rsidRDefault="00390D37">
      <w:pPr>
        <w:pStyle w:val="Tekstprzypisudolnego"/>
        <w:rPr>
          <w:sz w:val="16"/>
          <w:szCs w:val="16"/>
        </w:rPr>
      </w:pPr>
      <w:r w:rsidRPr="00B2790A">
        <w:rPr>
          <w:rStyle w:val="Odwoanieprzypisudolnego"/>
          <w:sz w:val="16"/>
          <w:szCs w:val="16"/>
        </w:rPr>
        <w:footnoteRef/>
      </w:r>
      <w:r w:rsidRPr="00B2790A">
        <w:rPr>
          <w:sz w:val="16"/>
          <w:szCs w:val="16"/>
        </w:rPr>
        <w:t xml:space="preserve"> Wskaźniki konieczne do osiągni</w:t>
      </w:r>
      <w:r>
        <w:rPr>
          <w:sz w:val="16"/>
          <w:szCs w:val="16"/>
        </w:rPr>
        <w:t>ę</w:t>
      </w:r>
      <w:r w:rsidRPr="00B2790A">
        <w:rPr>
          <w:sz w:val="16"/>
          <w:szCs w:val="16"/>
        </w:rPr>
        <w:t>cia w ramach konkursu (pracownicy) mierzone są za pomocą nr PESEL, dlatego w pierwszej kolejności koni</w:t>
      </w:r>
      <w:r>
        <w:rPr>
          <w:sz w:val="16"/>
          <w:szCs w:val="16"/>
        </w:rPr>
        <w:t>e</w:t>
      </w:r>
      <w:r w:rsidRPr="00B2790A">
        <w:rPr>
          <w:sz w:val="16"/>
          <w:szCs w:val="16"/>
        </w:rPr>
        <w:t>czne jest osiągni</w:t>
      </w:r>
      <w:r>
        <w:rPr>
          <w:sz w:val="16"/>
          <w:szCs w:val="16"/>
        </w:rPr>
        <w:t>ęcie</w:t>
      </w:r>
      <w:r w:rsidRPr="00B2790A">
        <w:rPr>
          <w:sz w:val="16"/>
          <w:szCs w:val="16"/>
        </w:rPr>
        <w:t xml:space="preserve"> zakładanej liczby pracowników (PESEL-i). W przypadku</w:t>
      </w:r>
      <w:r>
        <w:rPr>
          <w:sz w:val="16"/>
          <w:szCs w:val="16"/>
        </w:rPr>
        <w:t>,</w:t>
      </w:r>
      <w:r w:rsidRPr="00B2790A">
        <w:rPr>
          <w:sz w:val="16"/>
          <w:szCs w:val="16"/>
        </w:rPr>
        <w:t xml:space="preserve"> gdy wskaźnik zostanie osiągnięty, a w ramach projektu </w:t>
      </w:r>
      <w:r>
        <w:rPr>
          <w:sz w:val="16"/>
          <w:szCs w:val="16"/>
        </w:rPr>
        <w:t>istnieją</w:t>
      </w:r>
      <w:r w:rsidRPr="00B2790A">
        <w:rPr>
          <w:sz w:val="16"/>
          <w:szCs w:val="16"/>
        </w:rPr>
        <w:t xml:space="preserve"> oszczędności, możliwe jest szkolenie osób, które </w:t>
      </w:r>
      <w:r>
        <w:rPr>
          <w:sz w:val="16"/>
          <w:szCs w:val="16"/>
        </w:rPr>
        <w:t xml:space="preserve">już </w:t>
      </w:r>
      <w:r w:rsidRPr="00B2790A">
        <w:rPr>
          <w:sz w:val="16"/>
          <w:szCs w:val="16"/>
        </w:rPr>
        <w:t>brały udział</w:t>
      </w:r>
      <w:r>
        <w:rPr>
          <w:sz w:val="16"/>
          <w:szCs w:val="16"/>
        </w:rPr>
        <w:t xml:space="preserve"> w projekcie</w:t>
      </w:r>
      <w:r w:rsidRPr="00B2790A">
        <w:rPr>
          <w:sz w:val="16"/>
          <w:szCs w:val="16"/>
        </w:rPr>
        <w:t xml:space="preserve">. </w:t>
      </w:r>
    </w:p>
  </w:footnote>
  <w:footnote w:id="6">
    <w:p w:rsidR="00390D37" w:rsidRPr="009D354F" w:rsidRDefault="00390D37">
      <w:pPr>
        <w:pStyle w:val="Tekstprzypisudolnego"/>
        <w:rPr>
          <w:sz w:val="16"/>
          <w:szCs w:val="16"/>
        </w:rPr>
      </w:pPr>
      <w:r w:rsidRPr="00DD2E8C">
        <w:rPr>
          <w:rStyle w:val="Odwoanieprzypisudolnego"/>
          <w:sz w:val="16"/>
          <w:szCs w:val="16"/>
        </w:rPr>
        <w:footnoteRef/>
      </w:r>
      <w:r w:rsidRPr="00DD2E8C">
        <w:rPr>
          <w:sz w:val="16"/>
          <w:szCs w:val="16"/>
        </w:rPr>
        <w:t xml:space="preserve"> ID wsparcia dotyczy usług w ramach BUR.</w:t>
      </w:r>
      <w:r w:rsidRPr="009D354F">
        <w:rPr>
          <w:sz w:val="16"/>
          <w:szCs w:val="16"/>
        </w:rPr>
        <w:t>W przypadku gdy usługa jest świadczona poza BUR, numer powinien nadać Operator.</w:t>
      </w:r>
    </w:p>
  </w:footnote>
  <w:footnote w:id="7">
    <w:p w:rsidR="00390D37" w:rsidRPr="00CE1A89" w:rsidRDefault="00390D37">
      <w:pPr>
        <w:pStyle w:val="Tekstprzypisudolnego"/>
        <w:rPr>
          <w:sz w:val="16"/>
          <w:szCs w:val="16"/>
        </w:rPr>
      </w:pPr>
      <w:r w:rsidRPr="00CE1A89">
        <w:rPr>
          <w:rStyle w:val="Odwoanieprzypisudolnego"/>
          <w:sz w:val="16"/>
          <w:szCs w:val="16"/>
        </w:rPr>
        <w:footnoteRef/>
      </w:r>
      <w:r w:rsidRPr="00CE1A89">
        <w:rPr>
          <w:sz w:val="16"/>
          <w:szCs w:val="16"/>
        </w:rPr>
        <w:t xml:space="preserve"> W przypadku realizacji usługi rozwojowej przez BUR.</w:t>
      </w:r>
    </w:p>
  </w:footnote>
  <w:footnote w:id="8">
    <w:p w:rsidR="00390D37" w:rsidRPr="00DD2E8C" w:rsidRDefault="00390D37">
      <w:pPr>
        <w:pStyle w:val="Tekstprzypisudolnego"/>
        <w:rPr>
          <w:sz w:val="16"/>
          <w:szCs w:val="16"/>
        </w:rPr>
      </w:pPr>
      <w:r w:rsidRPr="00CE1A89">
        <w:rPr>
          <w:rStyle w:val="Odwoanieprzypisudolnego"/>
          <w:sz w:val="16"/>
          <w:szCs w:val="16"/>
        </w:rPr>
        <w:footnoteRef/>
      </w:r>
      <w:r w:rsidRPr="00CE1A89">
        <w:rPr>
          <w:sz w:val="16"/>
          <w:szCs w:val="16"/>
        </w:rPr>
        <w:t xml:space="preserve"> </w:t>
      </w:r>
      <w:r w:rsidRPr="00DD2E8C">
        <w:rPr>
          <w:sz w:val="16"/>
          <w:szCs w:val="16"/>
        </w:rPr>
        <w:t>W</w:t>
      </w:r>
      <w:r w:rsidRPr="00B2790A">
        <w:rPr>
          <w:sz w:val="16"/>
          <w:szCs w:val="16"/>
        </w:rPr>
        <w:t xml:space="preserve"> przypadku, gdy w BUR nie są dostępne usługi rozwojowe w obszarach tematycznych wynikających z rekomendacji </w:t>
      </w:r>
      <w:r w:rsidRPr="00DD2E8C">
        <w:rPr>
          <w:sz w:val="16"/>
          <w:szCs w:val="16"/>
        </w:rPr>
        <w:t>RS</w:t>
      </w:r>
      <w:r w:rsidRPr="00B2790A">
        <w:rPr>
          <w:sz w:val="16"/>
          <w:szCs w:val="16"/>
        </w:rPr>
        <w:t xml:space="preserve">. </w:t>
      </w:r>
      <w:r w:rsidRPr="00DD2E8C">
        <w:rPr>
          <w:sz w:val="16"/>
          <w:szCs w:val="16"/>
        </w:rPr>
        <w:t>Instytucja Pośrednicząca ze swojego poziomu weryfikuje, czy dana usługa (zrealizowana poza BUR) nie była dostępna w BUR oraz czy zostało złożone zapytanie na ten zakres kompetencji poprzez funkcjonalność BUR „Dodaj zamówienie na usługę”.</w:t>
      </w:r>
    </w:p>
  </w:footnote>
  <w:footnote w:id="9">
    <w:p w:rsidR="00390D37" w:rsidRPr="00B2790A" w:rsidRDefault="00390D37">
      <w:pPr>
        <w:pStyle w:val="Tekstprzypisudolnego"/>
        <w:rPr>
          <w:sz w:val="16"/>
          <w:szCs w:val="16"/>
        </w:rPr>
      </w:pPr>
      <w:r w:rsidRPr="00B2790A">
        <w:rPr>
          <w:rStyle w:val="Odwoanieprzypisudolnego"/>
          <w:sz w:val="16"/>
          <w:szCs w:val="16"/>
        </w:rPr>
        <w:footnoteRef/>
      </w:r>
      <w:r w:rsidRPr="00B2790A">
        <w:rPr>
          <w:rStyle w:val="Odwoanieprzypisudolnego"/>
          <w:sz w:val="16"/>
          <w:szCs w:val="16"/>
        </w:rPr>
        <w:t xml:space="preserve"> </w:t>
      </w:r>
      <w:r w:rsidRPr="00B2790A">
        <w:rPr>
          <w:sz w:val="16"/>
          <w:szCs w:val="16"/>
        </w:rPr>
        <w:t>ID wsparcia nadane przez Operatora w ramach B</w:t>
      </w:r>
      <w:r w:rsidRPr="00DD2E8C">
        <w:rPr>
          <w:sz w:val="16"/>
          <w:szCs w:val="16"/>
        </w:rPr>
        <w:t>UR</w:t>
      </w:r>
      <w:r w:rsidRPr="00B2790A">
        <w:rPr>
          <w:sz w:val="16"/>
          <w:szCs w:val="16"/>
        </w:rPr>
        <w:t>.</w:t>
      </w:r>
    </w:p>
  </w:footnote>
  <w:footnote w:id="10">
    <w:p w:rsidR="00390D37" w:rsidRPr="00DD2E8C" w:rsidRDefault="00390D37">
      <w:pPr>
        <w:pStyle w:val="Tekstprzypisudolnego"/>
        <w:rPr>
          <w:sz w:val="16"/>
          <w:szCs w:val="16"/>
        </w:rPr>
      </w:pPr>
      <w:r w:rsidRPr="00DD2E8C">
        <w:rPr>
          <w:rStyle w:val="Odwoanieprzypisudolnego"/>
          <w:sz w:val="16"/>
          <w:szCs w:val="16"/>
        </w:rPr>
        <w:footnoteRef/>
      </w:r>
      <w:r w:rsidRPr="00DD2E8C">
        <w:rPr>
          <w:sz w:val="16"/>
          <w:szCs w:val="16"/>
        </w:rPr>
        <w:t xml:space="preserve"> Załącznik nr 10 dotyczy usług realizowanych poza BUR.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D37" w:rsidRDefault="00390D37" w:rsidP="00DB081E">
    <w:pPr>
      <w:pStyle w:val="Nagwek"/>
      <w:jc w:val="center"/>
    </w:pPr>
    <w:r>
      <w:rPr>
        <w:noProof/>
        <w:lang w:eastAsia="pl-PL"/>
      </w:rPr>
      <w:drawing>
        <wp:inline distT="0" distB="0" distL="0" distR="0">
          <wp:extent cx="5483352" cy="783336"/>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estaw-znakow-parp czarno biał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3352" cy="78333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F"/>
    <w:multiLevelType w:val="hybridMultilevel"/>
    <w:tmpl w:val="06B9476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5"/>
    <w:multiLevelType w:val="hybridMultilevel"/>
    <w:tmpl w:val="7FFFCA1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7"/>
    <w:multiLevelType w:val="hybridMultilevel"/>
    <w:tmpl w:val="71EA110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3CF40B5"/>
    <w:multiLevelType w:val="multilevel"/>
    <w:tmpl w:val="BF0E0202"/>
    <w:lvl w:ilvl="0">
      <w:start w:val="1"/>
      <w:numFmt w:val="decimal"/>
      <w:lvlText w:val="%1."/>
      <w:lvlJc w:val="left"/>
      <w:pPr>
        <w:tabs>
          <w:tab w:val="num" w:pos="360"/>
        </w:tabs>
        <w:ind w:left="360" w:hanging="360"/>
      </w:pPr>
      <w:rPr>
        <w:rFonts w:cs="Tahoma" w:hint="default"/>
        <w:sz w:val="20"/>
        <w:szCs w:val="2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Calibri" w:eastAsia="Calibri" w:hAnsi="Calibri" w:cs="Times New Roman"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4">
    <w:nsid w:val="05536627"/>
    <w:multiLevelType w:val="hybridMultilevel"/>
    <w:tmpl w:val="CCD45C86"/>
    <w:lvl w:ilvl="0" w:tplc="77BCC97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08C80621"/>
    <w:multiLevelType w:val="multilevel"/>
    <w:tmpl w:val="A2B6B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127558"/>
    <w:multiLevelType w:val="hybridMultilevel"/>
    <w:tmpl w:val="BC4A0E2C"/>
    <w:lvl w:ilvl="0" w:tplc="11CC1C58">
      <w:start w:val="1"/>
      <w:numFmt w:val="decimal"/>
      <w:lvlText w:val="%1)"/>
      <w:lvlJc w:val="left"/>
      <w:pPr>
        <w:ind w:left="750" w:hanging="3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CA65C75"/>
    <w:multiLevelType w:val="multilevel"/>
    <w:tmpl w:val="A414372E"/>
    <w:lvl w:ilvl="0">
      <w:start w:val="1"/>
      <w:numFmt w:val="decimal"/>
      <w:lvlText w:val="%1."/>
      <w:lvlJc w:val="left"/>
      <w:pPr>
        <w:ind w:left="360" w:hanging="360"/>
      </w:pPr>
      <w:rPr>
        <w:rFonts w:ascii="Calibri" w:hAnsi="Calibri" w:hint="default"/>
        <w:b w:val="0"/>
        <w:sz w:val="20"/>
        <w:szCs w:val="20"/>
      </w:rPr>
    </w:lvl>
    <w:lvl w:ilvl="1">
      <w:start w:val="1"/>
      <w:numFmt w:val="decimal"/>
      <w:isLgl/>
      <w:lvlText w:val="%1.%2"/>
      <w:lvlJc w:val="left"/>
      <w:pPr>
        <w:ind w:left="426" w:hanging="360"/>
      </w:pPr>
      <w:rPr>
        <w:rFonts w:eastAsiaTheme="minorEastAsia" w:hint="default"/>
        <w:sz w:val="20"/>
        <w:szCs w:val="20"/>
      </w:rPr>
    </w:lvl>
    <w:lvl w:ilvl="2">
      <w:start w:val="1"/>
      <w:numFmt w:val="decimal"/>
      <w:isLgl/>
      <w:lvlText w:val="%1.%2.%3"/>
      <w:lvlJc w:val="left"/>
      <w:pPr>
        <w:ind w:left="852" w:hanging="720"/>
      </w:pPr>
      <w:rPr>
        <w:rFonts w:eastAsiaTheme="minorEastAsia" w:hint="default"/>
      </w:rPr>
    </w:lvl>
    <w:lvl w:ilvl="3">
      <w:start w:val="1"/>
      <w:numFmt w:val="decimal"/>
      <w:isLgl/>
      <w:lvlText w:val="%1.%2.%3.%4"/>
      <w:lvlJc w:val="left"/>
      <w:pPr>
        <w:ind w:left="918" w:hanging="720"/>
      </w:pPr>
      <w:rPr>
        <w:rFonts w:eastAsiaTheme="minorEastAsia" w:hint="default"/>
      </w:rPr>
    </w:lvl>
    <w:lvl w:ilvl="4">
      <w:start w:val="1"/>
      <w:numFmt w:val="decimal"/>
      <w:isLgl/>
      <w:lvlText w:val="%1.%2.%3.%4.%5"/>
      <w:lvlJc w:val="left"/>
      <w:pPr>
        <w:ind w:left="1344" w:hanging="1080"/>
      </w:pPr>
      <w:rPr>
        <w:rFonts w:eastAsiaTheme="minorEastAsia" w:hint="default"/>
      </w:rPr>
    </w:lvl>
    <w:lvl w:ilvl="5">
      <w:start w:val="1"/>
      <w:numFmt w:val="decimal"/>
      <w:isLgl/>
      <w:lvlText w:val="%1.%2.%3.%4.%5.%6"/>
      <w:lvlJc w:val="left"/>
      <w:pPr>
        <w:ind w:left="1410" w:hanging="1080"/>
      </w:pPr>
      <w:rPr>
        <w:rFonts w:eastAsiaTheme="minorEastAsia" w:hint="default"/>
      </w:rPr>
    </w:lvl>
    <w:lvl w:ilvl="6">
      <w:start w:val="1"/>
      <w:numFmt w:val="decimal"/>
      <w:isLgl/>
      <w:lvlText w:val="%1.%2.%3.%4.%5.%6.%7"/>
      <w:lvlJc w:val="left"/>
      <w:pPr>
        <w:ind w:left="1836" w:hanging="1440"/>
      </w:pPr>
      <w:rPr>
        <w:rFonts w:eastAsiaTheme="minorEastAsia" w:hint="default"/>
      </w:rPr>
    </w:lvl>
    <w:lvl w:ilvl="7">
      <w:start w:val="1"/>
      <w:numFmt w:val="decimal"/>
      <w:isLgl/>
      <w:lvlText w:val="%1.%2.%3.%4.%5.%6.%7.%8"/>
      <w:lvlJc w:val="left"/>
      <w:pPr>
        <w:ind w:left="1902" w:hanging="1440"/>
      </w:pPr>
      <w:rPr>
        <w:rFonts w:eastAsiaTheme="minorEastAsia" w:hint="default"/>
      </w:rPr>
    </w:lvl>
    <w:lvl w:ilvl="8">
      <w:start w:val="1"/>
      <w:numFmt w:val="decimal"/>
      <w:isLgl/>
      <w:lvlText w:val="%1.%2.%3.%4.%5.%6.%7.%8.%9"/>
      <w:lvlJc w:val="left"/>
      <w:pPr>
        <w:ind w:left="1968" w:hanging="1440"/>
      </w:pPr>
      <w:rPr>
        <w:rFonts w:eastAsiaTheme="minorEastAsia" w:hint="default"/>
      </w:rPr>
    </w:lvl>
  </w:abstractNum>
  <w:abstractNum w:abstractNumId="8">
    <w:nsid w:val="0EDC36F2"/>
    <w:multiLevelType w:val="multilevel"/>
    <w:tmpl w:val="22AA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DB6893"/>
    <w:multiLevelType w:val="hybridMultilevel"/>
    <w:tmpl w:val="64FC7416"/>
    <w:lvl w:ilvl="0" w:tplc="A5FE6AA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131F4894"/>
    <w:multiLevelType w:val="hybridMultilevel"/>
    <w:tmpl w:val="54DACA8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7F53973"/>
    <w:multiLevelType w:val="multilevel"/>
    <w:tmpl w:val="AAAC1AE0"/>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lowerLetter"/>
      <w:lvlText w:val="%3)"/>
      <w:lvlJc w:val="left"/>
      <w:pPr>
        <w:ind w:left="1224" w:hanging="504"/>
      </w:pPr>
      <w:rPr>
        <w:rFonts w:asciiTheme="minorHAnsi" w:eastAsiaTheme="minorHAnsi" w:hAnsiTheme="minorHAnsi" w:cstheme="minorHAns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9FC18BB"/>
    <w:multiLevelType w:val="hybridMultilevel"/>
    <w:tmpl w:val="F244DF1A"/>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230B0407"/>
    <w:multiLevelType w:val="multilevel"/>
    <w:tmpl w:val="05B2C05C"/>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4">
    <w:nsid w:val="254908D2"/>
    <w:multiLevelType w:val="hybridMultilevel"/>
    <w:tmpl w:val="9E12C686"/>
    <w:lvl w:ilvl="0" w:tplc="D322548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2C8768EF"/>
    <w:multiLevelType w:val="multilevel"/>
    <w:tmpl w:val="A2B6B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0D4555"/>
    <w:multiLevelType w:val="hybridMultilevel"/>
    <w:tmpl w:val="3A24CD56"/>
    <w:lvl w:ilvl="0" w:tplc="B1E4E62A">
      <w:start w:val="1"/>
      <w:numFmt w:val="bullet"/>
      <w:lvlText w:val="−"/>
      <w:lvlJc w:val="left"/>
      <w:pPr>
        <w:ind w:left="1571" w:hanging="360"/>
      </w:pPr>
      <w:rPr>
        <w:rFonts w:ascii="Calibri" w:hAnsi="Calibri"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7">
    <w:nsid w:val="354141A7"/>
    <w:multiLevelType w:val="multilevel"/>
    <w:tmpl w:val="C2640FFA"/>
    <w:lvl w:ilvl="0">
      <w:start w:val="1"/>
      <w:numFmt w:val="bullet"/>
      <w:lvlText w:val=""/>
      <w:lvlJc w:val="left"/>
      <w:pPr>
        <w:tabs>
          <w:tab w:val="num" w:pos="360"/>
        </w:tabs>
        <w:ind w:left="360" w:hanging="360"/>
      </w:pPr>
      <w:rPr>
        <w:rFonts w:ascii="Symbol" w:hAnsi="Symbol" w:hint="default"/>
        <w:sz w:val="20"/>
        <w:szCs w:val="2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Calibri" w:eastAsia="Calibri" w:hAnsi="Calibri" w:cs="Times New Roman"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18">
    <w:nsid w:val="3610351F"/>
    <w:multiLevelType w:val="hybridMultilevel"/>
    <w:tmpl w:val="234A5322"/>
    <w:lvl w:ilvl="0" w:tplc="A5FE6AA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36482054"/>
    <w:multiLevelType w:val="multilevel"/>
    <w:tmpl w:val="00CCF8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7DF3248"/>
    <w:multiLevelType w:val="hybridMultilevel"/>
    <w:tmpl w:val="98A0C0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1F0884"/>
    <w:multiLevelType w:val="hybridMultilevel"/>
    <w:tmpl w:val="81F07D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D41242B"/>
    <w:multiLevelType w:val="hybridMultilevel"/>
    <w:tmpl w:val="59240B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F71130F"/>
    <w:multiLevelType w:val="hybridMultilevel"/>
    <w:tmpl w:val="7B60A808"/>
    <w:lvl w:ilvl="0" w:tplc="A694F548">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40FC543F"/>
    <w:multiLevelType w:val="multilevel"/>
    <w:tmpl w:val="9A8A1BF4"/>
    <w:lvl w:ilvl="0">
      <w:start w:val="1"/>
      <w:numFmt w:val="bullet"/>
      <w:lvlText w:val="-"/>
      <w:lvlJc w:val="left"/>
      <w:pPr>
        <w:tabs>
          <w:tab w:val="num" w:pos="360"/>
        </w:tabs>
        <w:ind w:left="360" w:hanging="360"/>
      </w:pPr>
      <w:rPr>
        <w:rFonts w:ascii="Arial" w:hAnsi="Arial" w:hint="default"/>
        <w:sz w:val="20"/>
        <w:szCs w:val="2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Calibri" w:eastAsia="Calibri" w:hAnsi="Calibri" w:cs="Times New Roman"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25">
    <w:nsid w:val="41CB5353"/>
    <w:multiLevelType w:val="hybridMultilevel"/>
    <w:tmpl w:val="B9BE1E4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31C5A6D"/>
    <w:multiLevelType w:val="multilevel"/>
    <w:tmpl w:val="6840D50C"/>
    <w:lvl w:ilvl="0">
      <w:start w:val="1"/>
      <w:numFmt w:val="decimal"/>
      <w:lvlText w:val="%1."/>
      <w:lvlJc w:val="left"/>
      <w:pPr>
        <w:tabs>
          <w:tab w:val="num" w:pos="360"/>
        </w:tabs>
        <w:ind w:left="360" w:hanging="360"/>
      </w:pPr>
      <w:rPr>
        <w:rFonts w:cs="Tahoma"/>
        <w:sz w:val="20"/>
        <w:szCs w:val="20"/>
      </w:rPr>
    </w:lvl>
    <w:lvl w:ilvl="1">
      <w:start w:val="1"/>
      <w:numFmt w:val="decimal"/>
      <w:lvlText w:val="%2."/>
      <w:lvlJc w:val="left"/>
      <w:pPr>
        <w:tabs>
          <w:tab w:val="num" w:pos="720"/>
        </w:tabs>
        <w:ind w:left="720" w:hanging="360"/>
      </w:pPr>
      <w:rPr>
        <w:rFonts w:cs="Calibri"/>
      </w:rPr>
    </w:lvl>
    <w:lvl w:ilvl="2">
      <w:start w:val="1"/>
      <w:numFmt w:val="decimal"/>
      <w:lvlText w:val="%2.%3."/>
      <w:lvlJc w:val="left"/>
      <w:pPr>
        <w:tabs>
          <w:tab w:val="num" w:pos="1080"/>
        </w:tabs>
        <w:ind w:left="1080" w:hanging="360"/>
      </w:pPr>
      <w:rPr>
        <w:rFonts w:cs="Calibri"/>
      </w:r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7">
    <w:nsid w:val="47792721"/>
    <w:multiLevelType w:val="hybridMultilevel"/>
    <w:tmpl w:val="A920C2C4"/>
    <w:lvl w:ilvl="0" w:tplc="B1E4E62A">
      <w:start w:val="1"/>
      <w:numFmt w:val="bullet"/>
      <w:lvlText w:val="−"/>
      <w:lvlJc w:val="left"/>
      <w:pPr>
        <w:ind w:left="1428" w:hanging="360"/>
      </w:pPr>
      <w:rPr>
        <w:rFonts w:ascii="Calibri" w:hAnsi="Calibri"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8">
    <w:nsid w:val="497013AE"/>
    <w:multiLevelType w:val="hybridMultilevel"/>
    <w:tmpl w:val="128CEE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BB773FA"/>
    <w:multiLevelType w:val="multilevel"/>
    <w:tmpl w:val="3A02E6C0"/>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C8009C2"/>
    <w:multiLevelType w:val="hybridMultilevel"/>
    <w:tmpl w:val="8B1E6936"/>
    <w:lvl w:ilvl="0" w:tplc="AFCE236A">
      <w:start w:val="1"/>
      <w:numFmt w:val="decimal"/>
      <w:lvlText w:val="%1)"/>
      <w:lvlJc w:val="left"/>
      <w:pPr>
        <w:ind w:left="360" w:hanging="360"/>
      </w:pPr>
      <w:rPr>
        <w:rFonts w:asciiTheme="minorHAnsi" w:eastAsia="Times New Roman" w:hAnsiTheme="minorHAnsi" w:cstheme="minorBid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51D7502"/>
    <w:multiLevelType w:val="multilevel"/>
    <w:tmpl w:val="56CE81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nsid w:val="56467899"/>
    <w:multiLevelType w:val="multilevel"/>
    <w:tmpl w:val="73A6016A"/>
    <w:name w:val="WWNum452"/>
    <w:lvl w:ilvl="0">
      <w:start w:val="3"/>
      <w:numFmt w:val="decimal"/>
      <w:lvlText w:val="%1."/>
      <w:lvlJc w:val="left"/>
      <w:pPr>
        <w:tabs>
          <w:tab w:val="num" w:pos="360"/>
        </w:tabs>
        <w:ind w:left="360" w:hanging="360"/>
      </w:pPr>
      <w:rPr>
        <w:rFonts w:cs="Tahoma" w:hint="default"/>
        <w:sz w:val="20"/>
        <w:szCs w:val="20"/>
      </w:rPr>
    </w:lvl>
    <w:lvl w:ilvl="1">
      <w:start w:val="1"/>
      <w:numFmt w:val="decimal"/>
      <w:lvlText w:val="%2."/>
      <w:lvlJc w:val="left"/>
      <w:pPr>
        <w:tabs>
          <w:tab w:val="num" w:pos="720"/>
        </w:tabs>
        <w:ind w:left="720" w:hanging="360"/>
      </w:pPr>
      <w:rPr>
        <w:rFonts w:cs="Calibri" w:hint="default"/>
      </w:rPr>
    </w:lvl>
    <w:lvl w:ilvl="2">
      <w:start w:val="1"/>
      <w:numFmt w:val="decimal"/>
      <w:lvlText w:val="%2.%3."/>
      <w:lvlJc w:val="left"/>
      <w:pPr>
        <w:tabs>
          <w:tab w:val="num" w:pos="1080"/>
        </w:tabs>
        <w:ind w:left="1080" w:hanging="360"/>
      </w:pPr>
      <w:rPr>
        <w:rFonts w:cs="Calibri"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33">
    <w:nsid w:val="5661083A"/>
    <w:multiLevelType w:val="hybridMultilevel"/>
    <w:tmpl w:val="80C21926"/>
    <w:lvl w:ilvl="0" w:tplc="04150017">
      <w:start w:val="1"/>
      <w:numFmt w:val="lowerLetter"/>
      <w:lvlText w:val="%1)"/>
      <w:lvlJc w:val="left"/>
      <w:pPr>
        <w:ind w:left="1428" w:hanging="360"/>
      </w:pPr>
    </w:lvl>
    <w:lvl w:ilvl="1" w:tplc="04150017">
      <w:start w:val="1"/>
      <w:numFmt w:val="lowerLetter"/>
      <w:lvlText w:val="%2)"/>
      <w:lvlJc w:val="left"/>
      <w:pPr>
        <w:ind w:left="2148" w:hanging="360"/>
      </w:pPr>
    </w:lvl>
    <w:lvl w:ilvl="2" w:tplc="2752C728">
      <w:start w:val="1"/>
      <w:numFmt w:val="decimal"/>
      <w:lvlText w:val="%3."/>
      <w:lvlJc w:val="left"/>
      <w:pPr>
        <w:ind w:left="3048" w:hanging="36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nsid w:val="57BE5D9D"/>
    <w:multiLevelType w:val="hybridMultilevel"/>
    <w:tmpl w:val="8A508C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9060F36"/>
    <w:multiLevelType w:val="hybridMultilevel"/>
    <w:tmpl w:val="DC86B672"/>
    <w:lvl w:ilvl="0" w:tplc="E5EC50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BAB03D2"/>
    <w:multiLevelType w:val="hybridMultilevel"/>
    <w:tmpl w:val="F2CC132A"/>
    <w:lvl w:ilvl="0" w:tplc="74C665C0">
      <w:start w:val="1"/>
      <w:numFmt w:val="decimal"/>
      <w:lvlText w:val="%1."/>
      <w:lvlJc w:val="left"/>
      <w:pPr>
        <w:ind w:left="720" w:hanging="360"/>
      </w:pPr>
      <w:rPr>
        <w:rFonts w:asciiTheme="minorHAnsi" w:eastAsia="Times New Roman" w:hAnsiTheme="minorHAnsi" w:cstheme="minorHAnsi"/>
        <w:b w:val="0"/>
        <w:i w:val="0"/>
        <w:color w:val="auto"/>
      </w:rPr>
    </w:lvl>
    <w:lvl w:ilvl="1" w:tplc="04150017">
      <w:start w:val="1"/>
      <w:numFmt w:val="lowerLetter"/>
      <w:lvlText w:val="%2)"/>
      <w:lvlJc w:val="left"/>
      <w:pPr>
        <w:ind w:left="1440" w:hanging="360"/>
      </w:pPr>
    </w:lvl>
    <w:lvl w:ilvl="2" w:tplc="45DC7222">
      <w:start w:val="1"/>
      <w:numFmt w:val="lowerLetter"/>
      <w:lvlText w:val="%3)"/>
      <w:lvlJc w:val="left"/>
      <w:pPr>
        <w:ind w:left="2340" w:hanging="360"/>
      </w:pPr>
      <w:rPr>
        <w:rFonts w:hint="default"/>
      </w:rPr>
    </w:lvl>
    <w:lvl w:ilvl="3" w:tplc="237A6B7C">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0490A46"/>
    <w:multiLevelType w:val="hybridMultilevel"/>
    <w:tmpl w:val="8BC44334"/>
    <w:lvl w:ilvl="0" w:tplc="50AEABC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61C50501"/>
    <w:multiLevelType w:val="multilevel"/>
    <w:tmpl w:val="42C4C732"/>
    <w:lvl w:ilvl="0">
      <w:start w:val="10"/>
      <w:numFmt w:val="decimal"/>
      <w:lvlText w:val="%1"/>
      <w:lvlJc w:val="left"/>
      <w:pPr>
        <w:ind w:left="360" w:hanging="360"/>
      </w:pPr>
      <w:rPr>
        <w:rFonts w:hint="default"/>
      </w:rPr>
    </w:lvl>
    <w:lvl w:ilvl="1">
      <w:start w:val="1"/>
      <w:numFmt w:val="lowerLetter"/>
      <w:lvlText w:val="%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9">
    <w:nsid w:val="633239C7"/>
    <w:multiLevelType w:val="multilevel"/>
    <w:tmpl w:val="BF0E0202"/>
    <w:lvl w:ilvl="0">
      <w:start w:val="1"/>
      <w:numFmt w:val="decimal"/>
      <w:lvlText w:val="%1."/>
      <w:lvlJc w:val="left"/>
      <w:pPr>
        <w:tabs>
          <w:tab w:val="num" w:pos="360"/>
        </w:tabs>
        <w:ind w:left="360" w:hanging="360"/>
      </w:pPr>
      <w:rPr>
        <w:rFonts w:cs="Tahoma" w:hint="default"/>
        <w:sz w:val="20"/>
        <w:szCs w:val="2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Calibri" w:eastAsia="Calibri" w:hAnsi="Calibri" w:cs="Times New Roman"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40">
    <w:nsid w:val="63FB4F1D"/>
    <w:multiLevelType w:val="hybridMultilevel"/>
    <w:tmpl w:val="5E9264FA"/>
    <w:lvl w:ilvl="0" w:tplc="0415000F">
      <w:start w:val="1"/>
      <w:numFmt w:val="decimal"/>
      <w:lvlText w:val="%1."/>
      <w:lvlJc w:val="left"/>
      <w:pPr>
        <w:ind w:left="720" w:hanging="360"/>
      </w:pPr>
    </w:lvl>
    <w:lvl w:ilvl="1" w:tplc="27C2916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A6613EB"/>
    <w:multiLevelType w:val="hybridMultilevel"/>
    <w:tmpl w:val="8B66519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2">
    <w:nsid w:val="6B265AEF"/>
    <w:multiLevelType w:val="hybridMultilevel"/>
    <w:tmpl w:val="8F6A403C"/>
    <w:lvl w:ilvl="0" w:tplc="B1E4E62A">
      <w:start w:val="1"/>
      <w:numFmt w:val="bullet"/>
      <w:lvlText w:val="−"/>
      <w:lvlJc w:val="left"/>
      <w:pPr>
        <w:ind w:left="1080" w:hanging="360"/>
      </w:pPr>
      <w:rPr>
        <w:rFonts w:ascii="Calibri"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nsid w:val="6B294C67"/>
    <w:multiLevelType w:val="hybridMultilevel"/>
    <w:tmpl w:val="8ABAA166"/>
    <w:lvl w:ilvl="0" w:tplc="01601BB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BC40042"/>
    <w:multiLevelType w:val="hybridMultilevel"/>
    <w:tmpl w:val="24C04AF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2A6BA56">
      <w:start w:val="1"/>
      <w:numFmt w:val="lowerLetter"/>
      <w:lvlText w:val="%3)"/>
      <w:lvlJc w:val="right"/>
      <w:pPr>
        <w:ind w:left="2160" w:hanging="180"/>
      </w:pPr>
      <w:rPr>
        <w:rFonts w:ascii="Calibri" w:eastAsia="Calibri" w:hAnsi="Calibri" w:cs="Times New Roman"/>
      </w:rPr>
    </w:lvl>
    <w:lvl w:ilvl="3" w:tplc="04150017">
      <w:start w:val="1"/>
      <w:numFmt w:val="lowerLetter"/>
      <w:lvlText w:val="%4)"/>
      <w:lvlJc w:val="left"/>
      <w:pPr>
        <w:ind w:left="2880" w:hanging="360"/>
      </w:pPr>
      <w:rPr>
        <w:rFonts w:hint="default"/>
        <w:color w:val="00000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D010523"/>
    <w:multiLevelType w:val="hybridMultilevel"/>
    <w:tmpl w:val="65B64E08"/>
    <w:lvl w:ilvl="0" w:tplc="0415000F">
      <w:start w:val="1"/>
      <w:numFmt w:val="decimal"/>
      <w:lvlText w:val="%1."/>
      <w:lvlJc w:val="left"/>
      <w:pPr>
        <w:ind w:left="786" w:hanging="360"/>
      </w:pPr>
      <w:rPr>
        <w:rFonts w:hint="default"/>
        <w:color w:val="auto"/>
        <w:sz w:val="24"/>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nsid w:val="6D51787B"/>
    <w:multiLevelType w:val="hybridMultilevel"/>
    <w:tmpl w:val="51628F44"/>
    <w:lvl w:ilvl="0" w:tplc="A728290E">
      <w:start w:val="1"/>
      <w:numFmt w:val="decimal"/>
      <w:lvlText w:val="%1)"/>
      <w:lvlJc w:val="left"/>
      <w:pPr>
        <w:ind w:left="720" w:hanging="360"/>
      </w:pPr>
      <w:rPr>
        <w:rFonts w:eastAsia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E5D2BB6"/>
    <w:multiLevelType w:val="multilevel"/>
    <w:tmpl w:val="6840D50C"/>
    <w:lvl w:ilvl="0">
      <w:start w:val="1"/>
      <w:numFmt w:val="decimal"/>
      <w:lvlText w:val="%1."/>
      <w:lvlJc w:val="left"/>
      <w:pPr>
        <w:tabs>
          <w:tab w:val="num" w:pos="360"/>
        </w:tabs>
        <w:ind w:left="360" w:hanging="360"/>
      </w:pPr>
      <w:rPr>
        <w:rFonts w:cs="Tahoma"/>
        <w:sz w:val="20"/>
        <w:szCs w:val="20"/>
      </w:rPr>
    </w:lvl>
    <w:lvl w:ilvl="1">
      <w:start w:val="1"/>
      <w:numFmt w:val="decimal"/>
      <w:lvlText w:val="%2."/>
      <w:lvlJc w:val="left"/>
      <w:pPr>
        <w:tabs>
          <w:tab w:val="num" w:pos="720"/>
        </w:tabs>
        <w:ind w:left="720" w:hanging="360"/>
      </w:pPr>
      <w:rPr>
        <w:rFonts w:cs="Calibri"/>
      </w:rPr>
    </w:lvl>
    <w:lvl w:ilvl="2">
      <w:start w:val="1"/>
      <w:numFmt w:val="decimal"/>
      <w:lvlText w:val="%2.%3."/>
      <w:lvlJc w:val="left"/>
      <w:pPr>
        <w:tabs>
          <w:tab w:val="num" w:pos="1080"/>
        </w:tabs>
        <w:ind w:left="1080" w:hanging="360"/>
      </w:pPr>
      <w:rPr>
        <w:rFonts w:cs="Calibri"/>
      </w:r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48">
    <w:nsid w:val="71732206"/>
    <w:multiLevelType w:val="hybridMultilevel"/>
    <w:tmpl w:val="F4749FA6"/>
    <w:lvl w:ilvl="0" w:tplc="A5FE6AA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nsid w:val="728F396F"/>
    <w:multiLevelType w:val="hybridMultilevel"/>
    <w:tmpl w:val="0E0AFCA2"/>
    <w:lvl w:ilvl="0" w:tplc="A5FE6AA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nsid w:val="73566811"/>
    <w:multiLevelType w:val="hybridMultilevel"/>
    <w:tmpl w:val="294E048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nsid w:val="75244359"/>
    <w:multiLevelType w:val="multilevel"/>
    <w:tmpl w:val="DC1EEC3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5883A63"/>
    <w:multiLevelType w:val="hybridMultilevel"/>
    <w:tmpl w:val="6FB84EA0"/>
    <w:lvl w:ilvl="0" w:tplc="A5FE6AA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nsid w:val="75B0353A"/>
    <w:multiLevelType w:val="hybridMultilevel"/>
    <w:tmpl w:val="0598167A"/>
    <w:lvl w:ilvl="0" w:tplc="A1B41CB8">
      <w:start w:val="1"/>
      <w:numFmt w:val="decimal"/>
      <w:lvlText w:val="%1."/>
      <w:lvlJc w:val="left"/>
      <w:pPr>
        <w:ind w:left="705" w:hanging="60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54">
    <w:nsid w:val="7707101F"/>
    <w:multiLevelType w:val="multilevel"/>
    <w:tmpl w:val="6424150C"/>
    <w:lvl w:ilvl="0">
      <w:start w:val="1"/>
      <w:numFmt w:val="decimal"/>
      <w:lvlText w:val="%1."/>
      <w:lvlJc w:val="left"/>
      <w:pPr>
        <w:ind w:left="720" w:hanging="360"/>
      </w:pPr>
      <w:rPr>
        <w:rFonts w:asciiTheme="minorHAnsi" w:hAnsiTheme="minorHAnsi" w:cstheme="minorHAnsi" w:hint="default"/>
        <w:b w:val="0"/>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5">
    <w:nsid w:val="78A06C0A"/>
    <w:multiLevelType w:val="multilevel"/>
    <w:tmpl w:val="F32CA876"/>
    <w:lvl w:ilvl="0">
      <w:start w:val="1"/>
      <w:numFmt w:val="decimal"/>
      <w:lvlText w:val="%1."/>
      <w:lvlJc w:val="left"/>
      <w:pPr>
        <w:ind w:left="720" w:hanging="360"/>
      </w:pPr>
      <w:rPr>
        <w:rFonts w:asciiTheme="minorHAnsi" w:hAnsiTheme="minorHAnsi" w:cstheme="minorHAnsi" w:hint="default"/>
        <w:b w:val="0"/>
        <w:i w:val="0"/>
        <w:color w:val="auto"/>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6">
    <w:nsid w:val="7C92344C"/>
    <w:multiLevelType w:val="hybridMultilevel"/>
    <w:tmpl w:val="FFF4F628"/>
    <w:lvl w:ilvl="0" w:tplc="FAE81F26">
      <w:start w:val="1"/>
      <w:numFmt w:val="decimal"/>
      <w:lvlText w:val="%1."/>
      <w:lvlJc w:val="left"/>
      <w:pPr>
        <w:ind w:left="644"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E060CC6"/>
    <w:multiLevelType w:val="multilevel"/>
    <w:tmpl w:val="7A3EFE36"/>
    <w:lvl w:ilvl="0">
      <w:start w:val="1"/>
      <w:numFmt w:val="decimal"/>
      <w:lvlText w:val="%1."/>
      <w:lvlJc w:val="left"/>
      <w:pPr>
        <w:tabs>
          <w:tab w:val="num" w:pos="360"/>
        </w:tabs>
        <w:ind w:left="360" w:hanging="360"/>
      </w:pPr>
      <w:rPr>
        <w:rFonts w:cs="Tahoma" w:hint="default"/>
        <w:sz w:val="20"/>
        <w:szCs w:val="20"/>
      </w:rPr>
    </w:lvl>
    <w:lvl w:ilvl="1">
      <w:start w:val="3"/>
      <w:numFmt w:val="decimal"/>
      <w:lvlText w:val="%2."/>
      <w:lvlJc w:val="left"/>
      <w:pPr>
        <w:tabs>
          <w:tab w:val="num" w:pos="720"/>
        </w:tabs>
        <w:ind w:left="720" w:hanging="360"/>
      </w:pPr>
      <w:rPr>
        <w:rFonts w:cs="Calibri" w:hint="default"/>
      </w:rPr>
    </w:lvl>
    <w:lvl w:ilvl="2">
      <w:start w:val="1"/>
      <w:numFmt w:val="decimal"/>
      <w:lvlText w:val="%2.%3."/>
      <w:lvlJc w:val="left"/>
      <w:pPr>
        <w:tabs>
          <w:tab w:val="num" w:pos="1080"/>
        </w:tabs>
        <w:ind w:left="1080" w:hanging="360"/>
      </w:pPr>
      <w:rPr>
        <w:rFonts w:cs="Calibri"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58">
    <w:nsid w:val="7E8052DA"/>
    <w:multiLevelType w:val="hybridMultilevel"/>
    <w:tmpl w:val="F648B88C"/>
    <w:lvl w:ilvl="0" w:tplc="A5FE6AA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9">
    <w:nsid w:val="7F216EFD"/>
    <w:multiLevelType w:val="multilevel"/>
    <w:tmpl w:val="7E24A504"/>
    <w:lvl w:ilvl="0">
      <w:start w:val="3"/>
      <w:numFmt w:val="decimal"/>
      <w:lvlText w:val="%1"/>
      <w:lvlJc w:val="left"/>
      <w:pPr>
        <w:ind w:left="360" w:hanging="360"/>
      </w:pPr>
      <w:rPr>
        <w:rFonts w:eastAsia="Times New Roman" w:hint="default"/>
        <w:color w:val="auto"/>
      </w:rPr>
    </w:lvl>
    <w:lvl w:ilvl="1">
      <w:start w:val="1"/>
      <w:numFmt w:val="lowerLetter"/>
      <w:lvlText w:val="%2)"/>
      <w:lvlJc w:val="left"/>
      <w:pPr>
        <w:ind w:left="786" w:hanging="360"/>
      </w:pPr>
      <w:rPr>
        <w:rFonts w:hint="default"/>
        <w:color w:val="auto"/>
      </w:rPr>
    </w:lvl>
    <w:lvl w:ilvl="2">
      <w:start w:val="1"/>
      <w:numFmt w:val="decimal"/>
      <w:lvlText w:val="%1.%2.%3"/>
      <w:lvlJc w:val="left"/>
      <w:pPr>
        <w:ind w:left="1572" w:hanging="720"/>
      </w:pPr>
      <w:rPr>
        <w:rFonts w:eastAsia="Times New Roman" w:hint="default"/>
        <w:color w:val="auto"/>
      </w:rPr>
    </w:lvl>
    <w:lvl w:ilvl="3">
      <w:start w:val="1"/>
      <w:numFmt w:val="decimal"/>
      <w:lvlText w:val="%1.%2.%3.%4"/>
      <w:lvlJc w:val="left"/>
      <w:pPr>
        <w:ind w:left="1998" w:hanging="720"/>
      </w:pPr>
      <w:rPr>
        <w:rFonts w:eastAsia="Times New Roman" w:hint="default"/>
        <w:color w:val="auto"/>
      </w:rPr>
    </w:lvl>
    <w:lvl w:ilvl="4">
      <w:start w:val="1"/>
      <w:numFmt w:val="decimal"/>
      <w:lvlText w:val="%1.%2.%3.%4.%5"/>
      <w:lvlJc w:val="left"/>
      <w:pPr>
        <w:ind w:left="2424" w:hanging="720"/>
      </w:pPr>
      <w:rPr>
        <w:rFonts w:eastAsia="Times New Roman" w:hint="default"/>
        <w:color w:val="auto"/>
      </w:rPr>
    </w:lvl>
    <w:lvl w:ilvl="5">
      <w:start w:val="1"/>
      <w:numFmt w:val="decimal"/>
      <w:lvlText w:val="%1.%2.%3.%4.%5.%6"/>
      <w:lvlJc w:val="left"/>
      <w:pPr>
        <w:ind w:left="3210" w:hanging="1080"/>
      </w:pPr>
      <w:rPr>
        <w:rFonts w:eastAsia="Times New Roman" w:hint="default"/>
        <w:color w:val="auto"/>
      </w:rPr>
    </w:lvl>
    <w:lvl w:ilvl="6">
      <w:start w:val="1"/>
      <w:numFmt w:val="decimal"/>
      <w:lvlText w:val="%1.%2.%3.%4.%5.%6.%7"/>
      <w:lvlJc w:val="left"/>
      <w:pPr>
        <w:ind w:left="3636" w:hanging="1080"/>
      </w:pPr>
      <w:rPr>
        <w:rFonts w:eastAsia="Times New Roman" w:hint="default"/>
        <w:color w:val="auto"/>
      </w:rPr>
    </w:lvl>
    <w:lvl w:ilvl="7">
      <w:start w:val="1"/>
      <w:numFmt w:val="decimal"/>
      <w:lvlText w:val="%1.%2.%3.%4.%5.%6.%7.%8"/>
      <w:lvlJc w:val="left"/>
      <w:pPr>
        <w:ind w:left="4422" w:hanging="1440"/>
      </w:pPr>
      <w:rPr>
        <w:rFonts w:eastAsia="Times New Roman" w:hint="default"/>
        <w:color w:val="auto"/>
      </w:rPr>
    </w:lvl>
    <w:lvl w:ilvl="8">
      <w:start w:val="1"/>
      <w:numFmt w:val="decimal"/>
      <w:lvlText w:val="%1.%2.%3.%4.%5.%6.%7.%8.%9"/>
      <w:lvlJc w:val="left"/>
      <w:pPr>
        <w:ind w:left="4848" w:hanging="1440"/>
      </w:pPr>
      <w:rPr>
        <w:rFonts w:eastAsia="Times New Roman" w:hint="default"/>
        <w:color w:val="auto"/>
      </w:rPr>
    </w:lvl>
  </w:abstractNum>
  <w:num w:numId="1">
    <w:abstractNumId w:val="27"/>
  </w:num>
  <w:num w:numId="2">
    <w:abstractNumId w:val="35"/>
  </w:num>
  <w:num w:numId="3">
    <w:abstractNumId w:val="13"/>
  </w:num>
  <w:num w:numId="4">
    <w:abstractNumId w:val="58"/>
  </w:num>
  <w:num w:numId="5">
    <w:abstractNumId w:val="18"/>
  </w:num>
  <w:num w:numId="6">
    <w:abstractNumId w:val="7"/>
  </w:num>
  <w:num w:numId="7">
    <w:abstractNumId w:val="34"/>
  </w:num>
  <w:num w:numId="8">
    <w:abstractNumId w:val="11"/>
  </w:num>
  <w:num w:numId="9">
    <w:abstractNumId w:val="29"/>
  </w:num>
  <w:num w:numId="10">
    <w:abstractNumId w:val="12"/>
  </w:num>
  <w:num w:numId="11">
    <w:abstractNumId w:val="44"/>
  </w:num>
  <w:num w:numId="12">
    <w:abstractNumId w:val="28"/>
  </w:num>
  <w:num w:numId="13">
    <w:abstractNumId w:val="14"/>
  </w:num>
  <w:num w:numId="14">
    <w:abstractNumId w:val="4"/>
  </w:num>
  <w:num w:numId="15">
    <w:abstractNumId w:val="37"/>
  </w:num>
  <w:num w:numId="16">
    <w:abstractNumId w:val="53"/>
  </w:num>
  <w:num w:numId="17">
    <w:abstractNumId w:val="3"/>
  </w:num>
  <w:num w:numId="18">
    <w:abstractNumId w:val="38"/>
  </w:num>
  <w:num w:numId="19">
    <w:abstractNumId w:val="22"/>
  </w:num>
  <w:num w:numId="20">
    <w:abstractNumId w:val="55"/>
  </w:num>
  <w:num w:numId="21">
    <w:abstractNumId w:val="54"/>
  </w:num>
  <w:num w:numId="22">
    <w:abstractNumId w:val="36"/>
  </w:num>
  <w:num w:numId="23">
    <w:abstractNumId w:val="56"/>
  </w:num>
  <w:num w:numId="24">
    <w:abstractNumId w:val="59"/>
  </w:num>
  <w:num w:numId="25">
    <w:abstractNumId w:val="31"/>
  </w:num>
  <w:num w:numId="26">
    <w:abstractNumId w:val="19"/>
  </w:num>
  <w:num w:numId="27">
    <w:abstractNumId w:val="21"/>
  </w:num>
  <w:num w:numId="28">
    <w:abstractNumId w:val="26"/>
  </w:num>
  <w:num w:numId="29">
    <w:abstractNumId w:val="16"/>
  </w:num>
  <w:num w:numId="30">
    <w:abstractNumId w:val="42"/>
  </w:num>
  <w:num w:numId="31">
    <w:abstractNumId w:val="9"/>
  </w:num>
  <w:num w:numId="32">
    <w:abstractNumId w:val="49"/>
  </w:num>
  <w:num w:numId="33">
    <w:abstractNumId w:val="52"/>
  </w:num>
  <w:num w:numId="34">
    <w:abstractNumId w:val="48"/>
  </w:num>
  <w:num w:numId="35">
    <w:abstractNumId w:val="23"/>
  </w:num>
  <w:num w:numId="36">
    <w:abstractNumId w:val="33"/>
  </w:num>
  <w:num w:numId="37">
    <w:abstractNumId w:val="40"/>
  </w:num>
  <w:num w:numId="38">
    <w:abstractNumId w:val="20"/>
  </w:num>
  <w:num w:numId="39">
    <w:abstractNumId w:val="45"/>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num>
  <w:num w:numId="42">
    <w:abstractNumId w:val="41"/>
  </w:num>
  <w:num w:numId="43">
    <w:abstractNumId w:val="30"/>
  </w:num>
  <w:num w:numId="44">
    <w:abstractNumId w:val="43"/>
  </w:num>
  <w:num w:numId="45">
    <w:abstractNumId w:val="25"/>
  </w:num>
  <w:num w:numId="46">
    <w:abstractNumId w:val="5"/>
  </w:num>
  <w:num w:numId="47">
    <w:abstractNumId w:val="15"/>
  </w:num>
  <w:num w:numId="48">
    <w:abstractNumId w:val="8"/>
  </w:num>
  <w:num w:numId="49">
    <w:abstractNumId w:val="47"/>
  </w:num>
  <w:num w:numId="50">
    <w:abstractNumId w:val="57"/>
  </w:num>
  <w:num w:numId="51">
    <w:abstractNumId w:val="10"/>
  </w:num>
  <w:num w:numId="52">
    <w:abstractNumId w:val="46"/>
  </w:num>
  <w:num w:numId="53">
    <w:abstractNumId w:val="50"/>
  </w:num>
  <w:num w:numId="54">
    <w:abstractNumId w:val="6"/>
  </w:num>
  <w:num w:numId="55">
    <w:abstractNumId w:val="3"/>
    <w:lvlOverride w:ilvl="0">
      <w:lvl w:ilvl="0">
        <w:start w:val="1"/>
        <w:numFmt w:val="decimal"/>
        <w:lvlText w:val="%1."/>
        <w:lvlJc w:val="left"/>
        <w:pPr>
          <w:tabs>
            <w:tab w:val="num" w:pos="360"/>
          </w:tabs>
          <w:ind w:left="360" w:hanging="360"/>
        </w:pPr>
        <w:rPr>
          <w:rFonts w:cs="Tahoma" w:hint="default"/>
          <w:sz w:val="20"/>
          <w:szCs w:val="20"/>
        </w:rPr>
      </w:lvl>
    </w:lvlOverride>
    <w:lvlOverride w:ilvl="1">
      <w:lvl w:ilvl="1">
        <w:start w:val="1"/>
        <w:numFmt w:val="decimal"/>
        <w:lvlText w:val="%2)"/>
        <w:lvlJc w:val="left"/>
        <w:pPr>
          <w:tabs>
            <w:tab w:val="num" w:pos="720"/>
          </w:tabs>
          <w:ind w:left="720" w:hanging="360"/>
        </w:pPr>
        <w:rPr>
          <w:rFonts w:hint="default"/>
        </w:rPr>
      </w:lvl>
    </w:lvlOverride>
    <w:lvlOverride w:ilvl="2">
      <w:lvl w:ilvl="2">
        <w:start w:val="1"/>
        <w:numFmt w:val="lowerLetter"/>
        <w:lvlText w:val="%3)"/>
        <w:lvlJc w:val="left"/>
        <w:pPr>
          <w:tabs>
            <w:tab w:val="num" w:pos="1080"/>
          </w:tabs>
          <w:ind w:left="1080" w:hanging="360"/>
        </w:pPr>
        <w:rPr>
          <w:rFonts w:ascii="Calibri" w:eastAsia="Calibri" w:hAnsi="Calibri" w:cs="Times New Roman" w:hint="default"/>
        </w:rPr>
      </w:lvl>
    </w:lvlOverride>
    <w:lvlOverride w:ilvl="3">
      <w:lvl w:ilvl="3">
        <w:start w:val="1"/>
        <w:numFmt w:val="decimal"/>
        <w:lvlText w:val="%2.%3.%4."/>
        <w:lvlJc w:val="left"/>
        <w:pPr>
          <w:tabs>
            <w:tab w:val="num" w:pos="1440"/>
          </w:tabs>
          <w:ind w:left="1440" w:hanging="360"/>
        </w:pPr>
        <w:rPr>
          <w:rFonts w:hint="default"/>
        </w:rPr>
      </w:lvl>
    </w:lvlOverride>
    <w:lvlOverride w:ilvl="4">
      <w:lvl w:ilvl="4">
        <w:start w:val="1"/>
        <w:numFmt w:val="decimal"/>
        <w:lvlText w:val="%2.%3.%4.%5."/>
        <w:lvlJc w:val="left"/>
        <w:pPr>
          <w:tabs>
            <w:tab w:val="num" w:pos="1800"/>
          </w:tabs>
          <w:ind w:left="1800" w:hanging="360"/>
        </w:pPr>
        <w:rPr>
          <w:rFonts w:hint="default"/>
        </w:rPr>
      </w:lvl>
    </w:lvlOverride>
    <w:lvlOverride w:ilvl="5">
      <w:lvl w:ilvl="5">
        <w:start w:val="1"/>
        <w:numFmt w:val="decimal"/>
        <w:lvlText w:val="%2.%3.%4.%5.%6."/>
        <w:lvlJc w:val="left"/>
        <w:pPr>
          <w:tabs>
            <w:tab w:val="num" w:pos="2160"/>
          </w:tabs>
          <w:ind w:left="2160" w:hanging="360"/>
        </w:pPr>
        <w:rPr>
          <w:rFonts w:hint="default"/>
        </w:rPr>
      </w:lvl>
    </w:lvlOverride>
    <w:lvlOverride w:ilvl="6">
      <w:lvl w:ilvl="6">
        <w:start w:val="1"/>
        <w:numFmt w:val="decimal"/>
        <w:lvlText w:val="%2.%3.%4.%5.%6.%7."/>
        <w:lvlJc w:val="left"/>
        <w:pPr>
          <w:tabs>
            <w:tab w:val="num" w:pos="2520"/>
          </w:tabs>
          <w:ind w:left="2520" w:hanging="360"/>
        </w:pPr>
        <w:rPr>
          <w:rFonts w:hint="default"/>
        </w:rPr>
      </w:lvl>
    </w:lvlOverride>
    <w:lvlOverride w:ilvl="7">
      <w:lvl w:ilvl="7">
        <w:start w:val="1"/>
        <w:numFmt w:val="decimal"/>
        <w:lvlText w:val="%2.%3.%4.%5.%6.%7.%8."/>
        <w:lvlJc w:val="left"/>
        <w:pPr>
          <w:tabs>
            <w:tab w:val="num" w:pos="2880"/>
          </w:tabs>
          <w:ind w:left="2880" w:hanging="360"/>
        </w:pPr>
        <w:rPr>
          <w:rFonts w:hint="default"/>
        </w:rPr>
      </w:lvl>
    </w:lvlOverride>
    <w:lvlOverride w:ilvl="8">
      <w:lvl w:ilvl="8">
        <w:start w:val="1"/>
        <w:numFmt w:val="decimal"/>
        <w:lvlText w:val="%2.%3.%4.%5.%6.%7.%8.%9."/>
        <w:lvlJc w:val="left"/>
        <w:pPr>
          <w:tabs>
            <w:tab w:val="num" w:pos="3240"/>
          </w:tabs>
          <w:ind w:left="3240" w:hanging="360"/>
        </w:pPr>
        <w:rPr>
          <w:rFonts w:hint="default"/>
        </w:rPr>
      </w:lvl>
    </w:lvlOverride>
  </w:num>
  <w:num w:numId="56">
    <w:abstractNumId w:val="39"/>
  </w:num>
  <w:num w:numId="57">
    <w:abstractNumId w:val="17"/>
  </w:num>
  <w:num w:numId="58">
    <w:abstractNumId w:val="24"/>
  </w:num>
  <w:num w:numId="59">
    <w:abstractNumId w:val="0"/>
  </w:num>
  <w:num w:numId="60">
    <w:abstractNumId w:val="1"/>
  </w:num>
  <w:num w:numId="61">
    <w:abstractNumId w:val="2"/>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gustynowicz Iwona">
    <w15:presenceInfo w15:providerId="AD" w15:userId="S-1-5-21-399909704-3026187594-3037060977-23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653986"/>
    <w:rsid w:val="0000037C"/>
    <w:rsid w:val="00001EBE"/>
    <w:rsid w:val="00003E73"/>
    <w:rsid w:val="00006192"/>
    <w:rsid w:val="00020DC8"/>
    <w:rsid w:val="0002199C"/>
    <w:rsid w:val="00025E6E"/>
    <w:rsid w:val="00031021"/>
    <w:rsid w:val="0003214A"/>
    <w:rsid w:val="000379A0"/>
    <w:rsid w:val="00042825"/>
    <w:rsid w:val="000431AB"/>
    <w:rsid w:val="00043498"/>
    <w:rsid w:val="000502BF"/>
    <w:rsid w:val="00050AEA"/>
    <w:rsid w:val="000542D1"/>
    <w:rsid w:val="00054BC3"/>
    <w:rsid w:val="00055795"/>
    <w:rsid w:val="00055B29"/>
    <w:rsid w:val="00064F34"/>
    <w:rsid w:val="0007036F"/>
    <w:rsid w:val="000802F4"/>
    <w:rsid w:val="00080F1C"/>
    <w:rsid w:val="0008774C"/>
    <w:rsid w:val="00090C45"/>
    <w:rsid w:val="000954B9"/>
    <w:rsid w:val="00096154"/>
    <w:rsid w:val="000A2813"/>
    <w:rsid w:val="000A2D4C"/>
    <w:rsid w:val="000A56F0"/>
    <w:rsid w:val="000A6BB7"/>
    <w:rsid w:val="000B2050"/>
    <w:rsid w:val="000B2278"/>
    <w:rsid w:val="000B7C5A"/>
    <w:rsid w:val="000C0CDB"/>
    <w:rsid w:val="000C1631"/>
    <w:rsid w:val="000C47D6"/>
    <w:rsid w:val="000C4ECD"/>
    <w:rsid w:val="000C7C78"/>
    <w:rsid w:val="000D1C57"/>
    <w:rsid w:val="000D4F79"/>
    <w:rsid w:val="000D7C91"/>
    <w:rsid w:val="000E1796"/>
    <w:rsid w:val="000E4770"/>
    <w:rsid w:val="000E5319"/>
    <w:rsid w:val="000E65ED"/>
    <w:rsid w:val="000F2A1F"/>
    <w:rsid w:val="00102663"/>
    <w:rsid w:val="001043A1"/>
    <w:rsid w:val="0010629A"/>
    <w:rsid w:val="00110726"/>
    <w:rsid w:val="00111E00"/>
    <w:rsid w:val="00112A02"/>
    <w:rsid w:val="0011307C"/>
    <w:rsid w:val="00113176"/>
    <w:rsid w:val="00115262"/>
    <w:rsid w:val="00116896"/>
    <w:rsid w:val="001172F5"/>
    <w:rsid w:val="00120080"/>
    <w:rsid w:val="00121EE3"/>
    <w:rsid w:val="0012345C"/>
    <w:rsid w:val="0012598E"/>
    <w:rsid w:val="00126A16"/>
    <w:rsid w:val="001277B0"/>
    <w:rsid w:val="00127F96"/>
    <w:rsid w:val="00134A72"/>
    <w:rsid w:val="00134E24"/>
    <w:rsid w:val="001353EC"/>
    <w:rsid w:val="0013552C"/>
    <w:rsid w:val="00137BBD"/>
    <w:rsid w:val="00140721"/>
    <w:rsid w:val="00145163"/>
    <w:rsid w:val="00147AB0"/>
    <w:rsid w:val="00151FF6"/>
    <w:rsid w:val="00152D25"/>
    <w:rsid w:val="00153433"/>
    <w:rsid w:val="00153B5D"/>
    <w:rsid w:val="00153D20"/>
    <w:rsid w:val="00155B2A"/>
    <w:rsid w:val="00156CF0"/>
    <w:rsid w:val="001576BE"/>
    <w:rsid w:val="001577CC"/>
    <w:rsid w:val="00161482"/>
    <w:rsid w:val="0016203B"/>
    <w:rsid w:val="00164E98"/>
    <w:rsid w:val="00165AEC"/>
    <w:rsid w:val="001662F1"/>
    <w:rsid w:val="00170927"/>
    <w:rsid w:val="00170F62"/>
    <w:rsid w:val="00173BE5"/>
    <w:rsid w:val="00175AAC"/>
    <w:rsid w:val="00183A6E"/>
    <w:rsid w:val="00187581"/>
    <w:rsid w:val="001941C7"/>
    <w:rsid w:val="0019468F"/>
    <w:rsid w:val="001953C2"/>
    <w:rsid w:val="001B0C53"/>
    <w:rsid w:val="001B3096"/>
    <w:rsid w:val="001B52FF"/>
    <w:rsid w:val="001B5776"/>
    <w:rsid w:val="001B6B37"/>
    <w:rsid w:val="001C07E9"/>
    <w:rsid w:val="001C1106"/>
    <w:rsid w:val="001C69AB"/>
    <w:rsid w:val="001D04A9"/>
    <w:rsid w:val="001D68F3"/>
    <w:rsid w:val="001E2344"/>
    <w:rsid w:val="001E270F"/>
    <w:rsid w:val="001E2C26"/>
    <w:rsid w:val="001E3435"/>
    <w:rsid w:val="001E6652"/>
    <w:rsid w:val="001E7ADB"/>
    <w:rsid w:val="001F3B1A"/>
    <w:rsid w:val="001F40BE"/>
    <w:rsid w:val="001F43CE"/>
    <w:rsid w:val="001F5643"/>
    <w:rsid w:val="001F69D1"/>
    <w:rsid w:val="00201F47"/>
    <w:rsid w:val="0020625A"/>
    <w:rsid w:val="00211186"/>
    <w:rsid w:val="00214625"/>
    <w:rsid w:val="002179A4"/>
    <w:rsid w:val="00221170"/>
    <w:rsid w:val="002222C3"/>
    <w:rsid w:val="00222FF9"/>
    <w:rsid w:val="00223689"/>
    <w:rsid w:val="00224296"/>
    <w:rsid w:val="00225690"/>
    <w:rsid w:val="002259D8"/>
    <w:rsid w:val="00226D4B"/>
    <w:rsid w:val="00231680"/>
    <w:rsid w:val="00231A07"/>
    <w:rsid w:val="0023637C"/>
    <w:rsid w:val="00237CA7"/>
    <w:rsid w:val="00241C7E"/>
    <w:rsid w:val="00243D4D"/>
    <w:rsid w:val="00244D45"/>
    <w:rsid w:val="00244E1A"/>
    <w:rsid w:val="00251A91"/>
    <w:rsid w:val="00255ADC"/>
    <w:rsid w:val="00255F74"/>
    <w:rsid w:val="00257B6A"/>
    <w:rsid w:val="00257E52"/>
    <w:rsid w:val="00260721"/>
    <w:rsid w:val="002607BD"/>
    <w:rsid w:val="00260FF4"/>
    <w:rsid w:val="0026489A"/>
    <w:rsid w:val="00267383"/>
    <w:rsid w:val="002704B4"/>
    <w:rsid w:val="002713D6"/>
    <w:rsid w:val="002724D3"/>
    <w:rsid w:val="00273DD6"/>
    <w:rsid w:val="00281FA2"/>
    <w:rsid w:val="00282BDC"/>
    <w:rsid w:val="00283EDE"/>
    <w:rsid w:val="002845E6"/>
    <w:rsid w:val="00293C45"/>
    <w:rsid w:val="002A30F3"/>
    <w:rsid w:val="002B0F41"/>
    <w:rsid w:val="002B4754"/>
    <w:rsid w:val="002B5456"/>
    <w:rsid w:val="002C0BE5"/>
    <w:rsid w:val="002C0C18"/>
    <w:rsid w:val="002C1199"/>
    <w:rsid w:val="002C3298"/>
    <w:rsid w:val="002C78A2"/>
    <w:rsid w:val="002D207F"/>
    <w:rsid w:val="002D2C31"/>
    <w:rsid w:val="002D4123"/>
    <w:rsid w:val="002E21D5"/>
    <w:rsid w:val="002E7140"/>
    <w:rsid w:val="002F43AB"/>
    <w:rsid w:val="002F5E03"/>
    <w:rsid w:val="00301430"/>
    <w:rsid w:val="003030A1"/>
    <w:rsid w:val="00316976"/>
    <w:rsid w:val="00317F83"/>
    <w:rsid w:val="003206C4"/>
    <w:rsid w:val="00320D7A"/>
    <w:rsid w:val="00322664"/>
    <w:rsid w:val="003266B3"/>
    <w:rsid w:val="00330BE2"/>
    <w:rsid w:val="00331A1A"/>
    <w:rsid w:val="00331C20"/>
    <w:rsid w:val="00335ADE"/>
    <w:rsid w:val="00337282"/>
    <w:rsid w:val="00341041"/>
    <w:rsid w:val="00341303"/>
    <w:rsid w:val="003413A9"/>
    <w:rsid w:val="00342D8B"/>
    <w:rsid w:val="00343394"/>
    <w:rsid w:val="00343804"/>
    <w:rsid w:val="00343EC7"/>
    <w:rsid w:val="00344444"/>
    <w:rsid w:val="0034751F"/>
    <w:rsid w:val="00351002"/>
    <w:rsid w:val="00351317"/>
    <w:rsid w:val="003525BC"/>
    <w:rsid w:val="00353D93"/>
    <w:rsid w:val="00354F89"/>
    <w:rsid w:val="00355A68"/>
    <w:rsid w:val="00363CF0"/>
    <w:rsid w:val="00376B69"/>
    <w:rsid w:val="0038070B"/>
    <w:rsid w:val="003828CB"/>
    <w:rsid w:val="00384E07"/>
    <w:rsid w:val="00390264"/>
    <w:rsid w:val="00390D37"/>
    <w:rsid w:val="00392D95"/>
    <w:rsid w:val="003A08F2"/>
    <w:rsid w:val="003A55E0"/>
    <w:rsid w:val="003A6BC4"/>
    <w:rsid w:val="003A6EDE"/>
    <w:rsid w:val="003B00E0"/>
    <w:rsid w:val="003B0B85"/>
    <w:rsid w:val="003B1F98"/>
    <w:rsid w:val="003B4E4F"/>
    <w:rsid w:val="003B5A0B"/>
    <w:rsid w:val="003B78F1"/>
    <w:rsid w:val="003C46BA"/>
    <w:rsid w:val="003C57EF"/>
    <w:rsid w:val="003D518F"/>
    <w:rsid w:val="003E4012"/>
    <w:rsid w:val="003E4ACD"/>
    <w:rsid w:val="003F16C8"/>
    <w:rsid w:val="003F70F6"/>
    <w:rsid w:val="003F7D47"/>
    <w:rsid w:val="004004AB"/>
    <w:rsid w:val="00400C19"/>
    <w:rsid w:val="00404512"/>
    <w:rsid w:val="004059E6"/>
    <w:rsid w:val="00410149"/>
    <w:rsid w:val="00410EA4"/>
    <w:rsid w:val="00412E33"/>
    <w:rsid w:val="004139C7"/>
    <w:rsid w:val="00414978"/>
    <w:rsid w:val="00416F62"/>
    <w:rsid w:val="00417EFC"/>
    <w:rsid w:val="00420E78"/>
    <w:rsid w:val="00421A24"/>
    <w:rsid w:val="004262EE"/>
    <w:rsid w:val="0043085F"/>
    <w:rsid w:val="004309B8"/>
    <w:rsid w:val="00431232"/>
    <w:rsid w:val="00433F92"/>
    <w:rsid w:val="004344BB"/>
    <w:rsid w:val="0043608D"/>
    <w:rsid w:val="00446681"/>
    <w:rsid w:val="004470C4"/>
    <w:rsid w:val="0045032D"/>
    <w:rsid w:val="00450EAD"/>
    <w:rsid w:val="00454838"/>
    <w:rsid w:val="00462C51"/>
    <w:rsid w:val="004640EF"/>
    <w:rsid w:val="00467FA4"/>
    <w:rsid w:val="00467FF9"/>
    <w:rsid w:val="00475F90"/>
    <w:rsid w:val="00476184"/>
    <w:rsid w:val="00480D49"/>
    <w:rsid w:val="0048133D"/>
    <w:rsid w:val="00482152"/>
    <w:rsid w:val="00482F77"/>
    <w:rsid w:val="00484D64"/>
    <w:rsid w:val="00487845"/>
    <w:rsid w:val="004910E1"/>
    <w:rsid w:val="0049332A"/>
    <w:rsid w:val="00493C74"/>
    <w:rsid w:val="0049640E"/>
    <w:rsid w:val="004A3F06"/>
    <w:rsid w:val="004A4AFC"/>
    <w:rsid w:val="004A5C6C"/>
    <w:rsid w:val="004B0111"/>
    <w:rsid w:val="004B368F"/>
    <w:rsid w:val="004C22AF"/>
    <w:rsid w:val="004D1987"/>
    <w:rsid w:val="004D1FEA"/>
    <w:rsid w:val="004D7432"/>
    <w:rsid w:val="004E1CD7"/>
    <w:rsid w:val="004E2229"/>
    <w:rsid w:val="004E68C0"/>
    <w:rsid w:val="004F255F"/>
    <w:rsid w:val="004F2D68"/>
    <w:rsid w:val="00500B5F"/>
    <w:rsid w:val="00500F70"/>
    <w:rsid w:val="005058BE"/>
    <w:rsid w:val="00511E68"/>
    <w:rsid w:val="00513659"/>
    <w:rsid w:val="0051576D"/>
    <w:rsid w:val="00521E10"/>
    <w:rsid w:val="00526E08"/>
    <w:rsid w:val="0052738C"/>
    <w:rsid w:val="00527E27"/>
    <w:rsid w:val="00527F18"/>
    <w:rsid w:val="005373F0"/>
    <w:rsid w:val="00540E14"/>
    <w:rsid w:val="00544A89"/>
    <w:rsid w:val="00547F20"/>
    <w:rsid w:val="00555CDC"/>
    <w:rsid w:val="00563FC2"/>
    <w:rsid w:val="00564B87"/>
    <w:rsid w:val="00567C62"/>
    <w:rsid w:val="00573030"/>
    <w:rsid w:val="00576874"/>
    <w:rsid w:val="00583102"/>
    <w:rsid w:val="00583B6A"/>
    <w:rsid w:val="00583C74"/>
    <w:rsid w:val="005853C1"/>
    <w:rsid w:val="00585C6C"/>
    <w:rsid w:val="00591AA8"/>
    <w:rsid w:val="00592E79"/>
    <w:rsid w:val="00594B86"/>
    <w:rsid w:val="005A42DA"/>
    <w:rsid w:val="005A5E7A"/>
    <w:rsid w:val="005A602B"/>
    <w:rsid w:val="005B220F"/>
    <w:rsid w:val="005B2D6F"/>
    <w:rsid w:val="005B49F7"/>
    <w:rsid w:val="005C09A5"/>
    <w:rsid w:val="005C3773"/>
    <w:rsid w:val="005C39CC"/>
    <w:rsid w:val="005C43A8"/>
    <w:rsid w:val="005C5256"/>
    <w:rsid w:val="005D4DAA"/>
    <w:rsid w:val="005E17EA"/>
    <w:rsid w:val="005F49C3"/>
    <w:rsid w:val="005F5D6D"/>
    <w:rsid w:val="00601E45"/>
    <w:rsid w:val="00604FE9"/>
    <w:rsid w:val="00607806"/>
    <w:rsid w:val="0061031C"/>
    <w:rsid w:val="00616C2D"/>
    <w:rsid w:val="00623F10"/>
    <w:rsid w:val="0063018A"/>
    <w:rsid w:val="00632062"/>
    <w:rsid w:val="00637238"/>
    <w:rsid w:val="0063776E"/>
    <w:rsid w:val="006407F7"/>
    <w:rsid w:val="00652863"/>
    <w:rsid w:val="00653986"/>
    <w:rsid w:val="00664625"/>
    <w:rsid w:val="00666049"/>
    <w:rsid w:val="006673DF"/>
    <w:rsid w:val="006756D1"/>
    <w:rsid w:val="00675A74"/>
    <w:rsid w:val="006774EC"/>
    <w:rsid w:val="00677F06"/>
    <w:rsid w:val="006812A6"/>
    <w:rsid w:val="0069135A"/>
    <w:rsid w:val="006913AA"/>
    <w:rsid w:val="00694B1A"/>
    <w:rsid w:val="00697A19"/>
    <w:rsid w:val="006A099B"/>
    <w:rsid w:val="006A183E"/>
    <w:rsid w:val="006B5A69"/>
    <w:rsid w:val="006B5AA4"/>
    <w:rsid w:val="006B68DA"/>
    <w:rsid w:val="006B7DD2"/>
    <w:rsid w:val="006B7EB0"/>
    <w:rsid w:val="006C0F0B"/>
    <w:rsid w:val="006C4768"/>
    <w:rsid w:val="006C58BF"/>
    <w:rsid w:val="006C7908"/>
    <w:rsid w:val="006D4A3A"/>
    <w:rsid w:val="006D6EF6"/>
    <w:rsid w:val="006E0310"/>
    <w:rsid w:val="006E0A82"/>
    <w:rsid w:val="007000DE"/>
    <w:rsid w:val="0070157E"/>
    <w:rsid w:val="00704247"/>
    <w:rsid w:val="00705D52"/>
    <w:rsid w:val="007066B6"/>
    <w:rsid w:val="00713AFF"/>
    <w:rsid w:val="00714EE9"/>
    <w:rsid w:val="00722136"/>
    <w:rsid w:val="00722303"/>
    <w:rsid w:val="007234F8"/>
    <w:rsid w:val="0073225C"/>
    <w:rsid w:val="00732970"/>
    <w:rsid w:val="00733FC1"/>
    <w:rsid w:val="00735303"/>
    <w:rsid w:val="0073585B"/>
    <w:rsid w:val="0074032A"/>
    <w:rsid w:val="00741713"/>
    <w:rsid w:val="00742252"/>
    <w:rsid w:val="007432DF"/>
    <w:rsid w:val="00743BE8"/>
    <w:rsid w:val="007526FE"/>
    <w:rsid w:val="0075420C"/>
    <w:rsid w:val="00754576"/>
    <w:rsid w:val="00756966"/>
    <w:rsid w:val="0076294B"/>
    <w:rsid w:val="007649E4"/>
    <w:rsid w:val="00764F0F"/>
    <w:rsid w:val="0076785B"/>
    <w:rsid w:val="00776368"/>
    <w:rsid w:val="00776E7F"/>
    <w:rsid w:val="00791081"/>
    <w:rsid w:val="00797D51"/>
    <w:rsid w:val="007A36EC"/>
    <w:rsid w:val="007A5AED"/>
    <w:rsid w:val="007B1F54"/>
    <w:rsid w:val="007B668B"/>
    <w:rsid w:val="007B7967"/>
    <w:rsid w:val="007C29EB"/>
    <w:rsid w:val="007C5668"/>
    <w:rsid w:val="007F2254"/>
    <w:rsid w:val="007F75DC"/>
    <w:rsid w:val="00803755"/>
    <w:rsid w:val="008069E2"/>
    <w:rsid w:val="00807177"/>
    <w:rsid w:val="00807D7B"/>
    <w:rsid w:val="0081181C"/>
    <w:rsid w:val="00811AA4"/>
    <w:rsid w:val="00811DDE"/>
    <w:rsid w:val="00812DD8"/>
    <w:rsid w:val="008153A6"/>
    <w:rsid w:val="00816009"/>
    <w:rsid w:val="008179A8"/>
    <w:rsid w:val="008223C9"/>
    <w:rsid w:val="00822EF1"/>
    <w:rsid w:val="00824A14"/>
    <w:rsid w:val="00825576"/>
    <w:rsid w:val="008315F0"/>
    <w:rsid w:val="00831B47"/>
    <w:rsid w:val="00842FDC"/>
    <w:rsid w:val="00844C1B"/>
    <w:rsid w:val="0084625B"/>
    <w:rsid w:val="00846C25"/>
    <w:rsid w:val="008527FA"/>
    <w:rsid w:val="00853E7E"/>
    <w:rsid w:val="00861E44"/>
    <w:rsid w:val="008644FE"/>
    <w:rsid w:val="00864947"/>
    <w:rsid w:val="00884419"/>
    <w:rsid w:val="008855CA"/>
    <w:rsid w:val="00891471"/>
    <w:rsid w:val="00897D47"/>
    <w:rsid w:val="008A1070"/>
    <w:rsid w:val="008A1694"/>
    <w:rsid w:val="008A4A07"/>
    <w:rsid w:val="008A65A1"/>
    <w:rsid w:val="008A7B92"/>
    <w:rsid w:val="008B0E57"/>
    <w:rsid w:val="008B1147"/>
    <w:rsid w:val="008B1436"/>
    <w:rsid w:val="008C0A39"/>
    <w:rsid w:val="008C4D12"/>
    <w:rsid w:val="008D0205"/>
    <w:rsid w:val="008D197E"/>
    <w:rsid w:val="008D3B1F"/>
    <w:rsid w:val="008D4293"/>
    <w:rsid w:val="008D502D"/>
    <w:rsid w:val="008D6436"/>
    <w:rsid w:val="008D6B92"/>
    <w:rsid w:val="008E0697"/>
    <w:rsid w:val="008E6777"/>
    <w:rsid w:val="008E7F11"/>
    <w:rsid w:val="008F16F9"/>
    <w:rsid w:val="008F23AB"/>
    <w:rsid w:val="008F628D"/>
    <w:rsid w:val="008F6530"/>
    <w:rsid w:val="008F756A"/>
    <w:rsid w:val="00901441"/>
    <w:rsid w:val="00903931"/>
    <w:rsid w:val="00907C9E"/>
    <w:rsid w:val="009101B0"/>
    <w:rsid w:val="00910E6C"/>
    <w:rsid w:val="009119DF"/>
    <w:rsid w:val="00911F2A"/>
    <w:rsid w:val="00914D2F"/>
    <w:rsid w:val="009158EF"/>
    <w:rsid w:val="00915ED2"/>
    <w:rsid w:val="00917090"/>
    <w:rsid w:val="00927C39"/>
    <w:rsid w:val="009323CD"/>
    <w:rsid w:val="00934BA8"/>
    <w:rsid w:val="00935154"/>
    <w:rsid w:val="0093668F"/>
    <w:rsid w:val="00944828"/>
    <w:rsid w:val="00956382"/>
    <w:rsid w:val="009574C4"/>
    <w:rsid w:val="00964306"/>
    <w:rsid w:val="00964B6B"/>
    <w:rsid w:val="00964CAA"/>
    <w:rsid w:val="00965136"/>
    <w:rsid w:val="0096730F"/>
    <w:rsid w:val="00972ECE"/>
    <w:rsid w:val="009751D1"/>
    <w:rsid w:val="00981C54"/>
    <w:rsid w:val="0098482B"/>
    <w:rsid w:val="00985439"/>
    <w:rsid w:val="00985CEE"/>
    <w:rsid w:val="0099025F"/>
    <w:rsid w:val="00990BA4"/>
    <w:rsid w:val="009933A5"/>
    <w:rsid w:val="009A07E4"/>
    <w:rsid w:val="009A3727"/>
    <w:rsid w:val="009B2B60"/>
    <w:rsid w:val="009B5254"/>
    <w:rsid w:val="009C0004"/>
    <w:rsid w:val="009C34C9"/>
    <w:rsid w:val="009C67B3"/>
    <w:rsid w:val="009C7C88"/>
    <w:rsid w:val="009D30BF"/>
    <w:rsid w:val="009D354F"/>
    <w:rsid w:val="009D460C"/>
    <w:rsid w:val="009D7278"/>
    <w:rsid w:val="009E0493"/>
    <w:rsid w:val="009E0B5B"/>
    <w:rsid w:val="009E6F23"/>
    <w:rsid w:val="009F1C08"/>
    <w:rsid w:val="009F2A77"/>
    <w:rsid w:val="00A00C9E"/>
    <w:rsid w:val="00A01737"/>
    <w:rsid w:val="00A044BF"/>
    <w:rsid w:val="00A07CAA"/>
    <w:rsid w:val="00A11E79"/>
    <w:rsid w:val="00A12779"/>
    <w:rsid w:val="00A12A41"/>
    <w:rsid w:val="00A12AF2"/>
    <w:rsid w:val="00A13B5A"/>
    <w:rsid w:val="00A2002D"/>
    <w:rsid w:val="00A22BAA"/>
    <w:rsid w:val="00A2381D"/>
    <w:rsid w:val="00A251BB"/>
    <w:rsid w:val="00A303D1"/>
    <w:rsid w:val="00A31954"/>
    <w:rsid w:val="00A320D1"/>
    <w:rsid w:val="00A33744"/>
    <w:rsid w:val="00A3731F"/>
    <w:rsid w:val="00A37E31"/>
    <w:rsid w:val="00A4470F"/>
    <w:rsid w:val="00A50404"/>
    <w:rsid w:val="00A51B31"/>
    <w:rsid w:val="00A57B75"/>
    <w:rsid w:val="00A60570"/>
    <w:rsid w:val="00A61A4D"/>
    <w:rsid w:val="00A63C84"/>
    <w:rsid w:val="00A64DBA"/>
    <w:rsid w:val="00A70342"/>
    <w:rsid w:val="00A74DB7"/>
    <w:rsid w:val="00A76F20"/>
    <w:rsid w:val="00A821C2"/>
    <w:rsid w:val="00A861B3"/>
    <w:rsid w:val="00A86934"/>
    <w:rsid w:val="00A90A10"/>
    <w:rsid w:val="00A92002"/>
    <w:rsid w:val="00A93725"/>
    <w:rsid w:val="00A9475D"/>
    <w:rsid w:val="00AA155E"/>
    <w:rsid w:val="00AA304E"/>
    <w:rsid w:val="00AA3CE3"/>
    <w:rsid w:val="00AA4EBA"/>
    <w:rsid w:val="00AB22EA"/>
    <w:rsid w:val="00AC2E04"/>
    <w:rsid w:val="00AD68DC"/>
    <w:rsid w:val="00AD6E1A"/>
    <w:rsid w:val="00AE19FF"/>
    <w:rsid w:val="00AE3ACE"/>
    <w:rsid w:val="00AE564B"/>
    <w:rsid w:val="00AE5683"/>
    <w:rsid w:val="00AF08C1"/>
    <w:rsid w:val="00AF1F51"/>
    <w:rsid w:val="00AF2823"/>
    <w:rsid w:val="00AF2C6F"/>
    <w:rsid w:val="00AF3C4E"/>
    <w:rsid w:val="00AF5170"/>
    <w:rsid w:val="00B00AED"/>
    <w:rsid w:val="00B02D6F"/>
    <w:rsid w:val="00B04286"/>
    <w:rsid w:val="00B07767"/>
    <w:rsid w:val="00B14C8C"/>
    <w:rsid w:val="00B1506E"/>
    <w:rsid w:val="00B16BB5"/>
    <w:rsid w:val="00B2144D"/>
    <w:rsid w:val="00B218F8"/>
    <w:rsid w:val="00B247A8"/>
    <w:rsid w:val="00B2582A"/>
    <w:rsid w:val="00B25ED9"/>
    <w:rsid w:val="00B2790A"/>
    <w:rsid w:val="00B35D64"/>
    <w:rsid w:val="00B40160"/>
    <w:rsid w:val="00B42241"/>
    <w:rsid w:val="00B44E53"/>
    <w:rsid w:val="00B46C4D"/>
    <w:rsid w:val="00B478E9"/>
    <w:rsid w:val="00B47F2B"/>
    <w:rsid w:val="00B50A0E"/>
    <w:rsid w:val="00B5386D"/>
    <w:rsid w:val="00B53897"/>
    <w:rsid w:val="00B57F0F"/>
    <w:rsid w:val="00B60A4E"/>
    <w:rsid w:val="00B60BC8"/>
    <w:rsid w:val="00B61B48"/>
    <w:rsid w:val="00B6247A"/>
    <w:rsid w:val="00B638A0"/>
    <w:rsid w:val="00B66341"/>
    <w:rsid w:val="00B66CF7"/>
    <w:rsid w:val="00B7309E"/>
    <w:rsid w:val="00B74619"/>
    <w:rsid w:val="00B76BA5"/>
    <w:rsid w:val="00B806DD"/>
    <w:rsid w:val="00B84851"/>
    <w:rsid w:val="00B848E7"/>
    <w:rsid w:val="00B85E94"/>
    <w:rsid w:val="00B8723F"/>
    <w:rsid w:val="00B90139"/>
    <w:rsid w:val="00B92C1F"/>
    <w:rsid w:val="00BA0AE2"/>
    <w:rsid w:val="00BA34A9"/>
    <w:rsid w:val="00BA3F34"/>
    <w:rsid w:val="00BA727A"/>
    <w:rsid w:val="00BB0A90"/>
    <w:rsid w:val="00BB3645"/>
    <w:rsid w:val="00BB3B5C"/>
    <w:rsid w:val="00BB511C"/>
    <w:rsid w:val="00BB5E82"/>
    <w:rsid w:val="00BB7309"/>
    <w:rsid w:val="00BC35EC"/>
    <w:rsid w:val="00BD05E0"/>
    <w:rsid w:val="00BD4B2F"/>
    <w:rsid w:val="00BD6EA1"/>
    <w:rsid w:val="00BE0FF0"/>
    <w:rsid w:val="00BE1729"/>
    <w:rsid w:val="00BE3F33"/>
    <w:rsid w:val="00BE4E02"/>
    <w:rsid w:val="00BE56AF"/>
    <w:rsid w:val="00BE7A5B"/>
    <w:rsid w:val="00BF3A09"/>
    <w:rsid w:val="00BF465A"/>
    <w:rsid w:val="00BF54B4"/>
    <w:rsid w:val="00C021D5"/>
    <w:rsid w:val="00C04D9A"/>
    <w:rsid w:val="00C04E78"/>
    <w:rsid w:val="00C12EEC"/>
    <w:rsid w:val="00C1753E"/>
    <w:rsid w:val="00C211C7"/>
    <w:rsid w:val="00C21294"/>
    <w:rsid w:val="00C31E16"/>
    <w:rsid w:val="00C3251B"/>
    <w:rsid w:val="00C34E36"/>
    <w:rsid w:val="00C355BB"/>
    <w:rsid w:val="00C368B2"/>
    <w:rsid w:val="00C40A91"/>
    <w:rsid w:val="00C41A7E"/>
    <w:rsid w:val="00C43460"/>
    <w:rsid w:val="00C520F2"/>
    <w:rsid w:val="00C5309C"/>
    <w:rsid w:val="00C53896"/>
    <w:rsid w:val="00C604B9"/>
    <w:rsid w:val="00C62F48"/>
    <w:rsid w:val="00C66238"/>
    <w:rsid w:val="00C757E9"/>
    <w:rsid w:val="00C80280"/>
    <w:rsid w:val="00C809FA"/>
    <w:rsid w:val="00C80EC5"/>
    <w:rsid w:val="00C81453"/>
    <w:rsid w:val="00C8597A"/>
    <w:rsid w:val="00C86F2F"/>
    <w:rsid w:val="00C914E4"/>
    <w:rsid w:val="00C927E8"/>
    <w:rsid w:val="00C94905"/>
    <w:rsid w:val="00C949D3"/>
    <w:rsid w:val="00C97439"/>
    <w:rsid w:val="00CA02EF"/>
    <w:rsid w:val="00CA4F36"/>
    <w:rsid w:val="00CA680E"/>
    <w:rsid w:val="00CB6F48"/>
    <w:rsid w:val="00CC18BC"/>
    <w:rsid w:val="00CC640A"/>
    <w:rsid w:val="00CC71A2"/>
    <w:rsid w:val="00CD1BC3"/>
    <w:rsid w:val="00CD3A7B"/>
    <w:rsid w:val="00CD62F4"/>
    <w:rsid w:val="00CE1A89"/>
    <w:rsid w:val="00CE3646"/>
    <w:rsid w:val="00CE36F2"/>
    <w:rsid w:val="00CF07C4"/>
    <w:rsid w:val="00CF297F"/>
    <w:rsid w:val="00CF3880"/>
    <w:rsid w:val="00CF3D73"/>
    <w:rsid w:val="00CF42CF"/>
    <w:rsid w:val="00CF5541"/>
    <w:rsid w:val="00CF624A"/>
    <w:rsid w:val="00CF7B5B"/>
    <w:rsid w:val="00D06612"/>
    <w:rsid w:val="00D14072"/>
    <w:rsid w:val="00D2055B"/>
    <w:rsid w:val="00D214C0"/>
    <w:rsid w:val="00D223DC"/>
    <w:rsid w:val="00D24FC8"/>
    <w:rsid w:val="00D33E64"/>
    <w:rsid w:val="00D4021B"/>
    <w:rsid w:val="00D404A0"/>
    <w:rsid w:val="00D42F80"/>
    <w:rsid w:val="00D4376E"/>
    <w:rsid w:val="00D478AC"/>
    <w:rsid w:val="00D53069"/>
    <w:rsid w:val="00D5340C"/>
    <w:rsid w:val="00D57521"/>
    <w:rsid w:val="00D5766F"/>
    <w:rsid w:val="00D72679"/>
    <w:rsid w:val="00D806B1"/>
    <w:rsid w:val="00D829EA"/>
    <w:rsid w:val="00D8424D"/>
    <w:rsid w:val="00D86D37"/>
    <w:rsid w:val="00D90D6C"/>
    <w:rsid w:val="00D90F36"/>
    <w:rsid w:val="00D95AA6"/>
    <w:rsid w:val="00D961E0"/>
    <w:rsid w:val="00D9653D"/>
    <w:rsid w:val="00DA0C96"/>
    <w:rsid w:val="00DA17E2"/>
    <w:rsid w:val="00DB081E"/>
    <w:rsid w:val="00DB3F22"/>
    <w:rsid w:val="00DB6138"/>
    <w:rsid w:val="00DC1A5B"/>
    <w:rsid w:val="00DC36DF"/>
    <w:rsid w:val="00DC440D"/>
    <w:rsid w:val="00DC62B0"/>
    <w:rsid w:val="00DC769A"/>
    <w:rsid w:val="00DC7CC2"/>
    <w:rsid w:val="00DC7D87"/>
    <w:rsid w:val="00DD27F6"/>
    <w:rsid w:val="00DD2D2E"/>
    <w:rsid w:val="00DD2E8C"/>
    <w:rsid w:val="00DD2FA9"/>
    <w:rsid w:val="00DD32C8"/>
    <w:rsid w:val="00DE0E4C"/>
    <w:rsid w:val="00DE1657"/>
    <w:rsid w:val="00DE70E0"/>
    <w:rsid w:val="00DE7912"/>
    <w:rsid w:val="00DF30E3"/>
    <w:rsid w:val="00DF54D6"/>
    <w:rsid w:val="00DF683E"/>
    <w:rsid w:val="00DF77E0"/>
    <w:rsid w:val="00E028F5"/>
    <w:rsid w:val="00E04997"/>
    <w:rsid w:val="00E10526"/>
    <w:rsid w:val="00E10814"/>
    <w:rsid w:val="00E1198C"/>
    <w:rsid w:val="00E15644"/>
    <w:rsid w:val="00E15700"/>
    <w:rsid w:val="00E17282"/>
    <w:rsid w:val="00E26843"/>
    <w:rsid w:val="00E27C1A"/>
    <w:rsid w:val="00E34019"/>
    <w:rsid w:val="00E41FCD"/>
    <w:rsid w:val="00E45BC2"/>
    <w:rsid w:val="00E50703"/>
    <w:rsid w:val="00E521FC"/>
    <w:rsid w:val="00E53D2F"/>
    <w:rsid w:val="00E5501B"/>
    <w:rsid w:val="00E57617"/>
    <w:rsid w:val="00E612AD"/>
    <w:rsid w:val="00E61948"/>
    <w:rsid w:val="00E61B95"/>
    <w:rsid w:val="00E6405C"/>
    <w:rsid w:val="00E70932"/>
    <w:rsid w:val="00E735A5"/>
    <w:rsid w:val="00E75A73"/>
    <w:rsid w:val="00E85040"/>
    <w:rsid w:val="00E870E3"/>
    <w:rsid w:val="00E91890"/>
    <w:rsid w:val="00E93656"/>
    <w:rsid w:val="00E94214"/>
    <w:rsid w:val="00E95207"/>
    <w:rsid w:val="00EA7084"/>
    <w:rsid w:val="00EB032A"/>
    <w:rsid w:val="00EB084E"/>
    <w:rsid w:val="00EB0ABE"/>
    <w:rsid w:val="00EB25D5"/>
    <w:rsid w:val="00EB5779"/>
    <w:rsid w:val="00ED13BC"/>
    <w:rsid w:val="00ED6394"/>
    <w:rsid w:val="00EE356A"/>
    <w:rsid w:val="00EE60B8"/>
    <w:rsid w:val="00EF1330"/>
    <w:rsid w:val="00EF1BF0"/>
    <w:rsid w:val="00EF2940"/>
    <w:rsid w:val="00EF45B2"/>
    <w:rsid w:val="00EF4646"/>
    <w:rsid w:val="00EF5BED"/>
    <w:rsid w:val="00EF7583"/>
    <w:rsid w:val="00F00D8E"/>
    <w:rsid w:val="00F026A7"/>
    <w:rsid w:val="00F03CB8"/>
    <w:rsid w:val="00F06CD0"/>
    <w:rsid w:val="00F1202A"/>
    <w:rsid w:val="00F166E1"/>
    <w:rsid w:val="00F20AA8"/>
    <w:rsid w:val="00F21545"/>
    <w:rsid w:val="00F226EE"/>
    <w:rsid w:val="00F26E2F"/>
    <w:rsid w:val="00F307F5"/>
    <w:rsid w:val="00F313D2"/>
    <w:rsid w:val="00F358C7"/>
    <w:rsid w:val="00F40CFE"/>
    <w:rsid w:val="00F453B0"/>
    <w:rsid w:val="00F55755"/>
    <w:rsid w:val="00F55B2A"/>
    <w:rsid w:val="00F60869"/>
    <w:rsid w:val="00F60954"/>
    <w:rsid w:val="00F60A30"/>
    <w:rsid w:val="00F64E13"/>
    <w:rsid w:val="00F65FAD"/>
    <w:rsid w:val="00F71F6D"/>
    <w:rsid w:val="00F74372"/>
    <w:rsid w:val="00F76677"/>
    <w:rsid w:val="00F8597E"/>
    <w:rsid w:val="00F914C3"/>
    <w:rsid w:val="00F928DD"/>
    <w:rsid w:val="00F96BF4"/>
    <w:rsid w:val="00FA06BE"/>
    <w:rsid w:val="00FA145B"/>
    <w:rsid w:val="00FA6194"/>
    <w:rsid w:val="00FA6C9B"/>
    <w:rsid w:val="00FA7098"/>
    <w:rsid w:val="00FB1DB0"/>
    <w:rsid w:val="00FB2A66"/>
    <w:rsid w:val="00FB30C5"/>
    <w:rsid w:val="00FC1593"/>
    <w:rsid w:val="00FC3418"/>
    <w:rsid w:val="00FC34E6"/>
    <w:rsid w:val="00FD112E"/>
    <w:rsid w:val="00FD441A"/>
    <w:rsid w:val="00FD5435"/>
    <w:rsid w:val="00FD5587"/>
    <w:rsid w:val="00FD61E6"/>
    <w:rsid w:val="00FE16DD"/>
    <w:rsid w:val="00FE1D38"/>
    <w:rsid w:val="00FE525C"/>
    <w:rsid w:val="00FE5F62"/>
    <w:rsid w:val="00FE69FF"/>
    <w:rsid w:val="00FE7736"/>
    <w:rsid w:val="00FF38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304E"/>
    <w:rPr>
      <w:rFonts w:ascii="Calibri" w:eastAsia="Calibri" w:hAnsi="Calibri" w:cs="Times New Roman"/>
    </w:rPr>
  </w:style>
  <w:style w:type="paragraph" w:styleId="Nagwek2">
    <w:name w:val="heading 2"/>
    <w:basedOn w:val="Normalny"/>
    <w:link w:val="Nagwek2Znak"/>
    <w:uiPriority w:val="9"/>
    <w:qFormat/>
    <w:rsid w:val="008D197E"/>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539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3986"/>
  </w:style>
  <w:style w:type="paragraph" w:styleId="Stopka">
    <w:name w:val="footer"/>
    <w:basedOn w:val="Normalny"/>
    <w:link w:val="StopkaZnak"/>
    <w:uiPriority w:val="99"/>
    <w:unhideWhenUsed/>
    <w:rsid w:val="006539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3986"/>
  </w:style>
  <w:style w:type="paragraph" w:styleId="Tekstdymka">
    <w:name w:val="Balloon Text"/>
    <w:basedOn w:val="Normalny"/>
    <w:link w:val="TekstdymkaZnak"/>
    <w:uiPriority w:val="99"/>
    <w:semiHidden/>
    <w:unhideWhenUsed/>
    <w:rsid w:val="006539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3986"/>
    <w:rPr>
      <w:rFonts w:ascii="Tahoma" w:hAnsi="Tahoma" w:cs="Tahoma"/>
      <w:sz w:val="16"/>
      <w:szCs w:val="16"/>
    </w:rPr>
  </w:style>
  <w:style w:type="paragraph" w:styleId="Akapitzlist">
    <w:name w:val="List Paragraph"/>
    <w:aliases w:val="Numerowanie"/>
    <w:basedOn w:val="Normalny"/>
    <w:link w:val="AkapitzlistZnak"/>
    <w:uiPriority w:val="34"/>
    <w:qFormat/>
    <w:rsid w:val="008F6530"/>
    <w:pPr>
      <w:ind w:left="720"/>
      <w:contextualSpacing/>
    </w:pPr>
  </w:style>
  <w:style w:type="character" w:styleId="Hipercze">
    <w:name w:val="Hyperlink"/>
    <w:basedOn w:val="Domylnaczcionkaakapitu"/>
    <w:uiPriority w:val="99"/>
    <w:unhideWhenUsed/>
    <w:rsid w:val="00C520F2"/>
    <w:rPr>
      <w:color w:val="0000FF" w:themeColor="hyperlink"/>
      <w:u w:val="single"/>
    </w:rPr>
  </w:style>
  <w:style w:type="paragraph" w:styleId="Tekstprzypisudolnego">
    <w:name w:val="footnote text"/>
    <w:basedOn w:val="Normalny"/>
    <w:link w:val="TekstprzypisudolnegoZnak"/>
    <w:semiHidden/>
    <w:unhideWhenUsed/>
    <w:rsid w:val="00AA304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A304E"/>
    <w:rPr>
      <w:rFonts w:ascii="Calibri" w:eastAsia="Calibri" w:hAnsi="Calibri" w:cs="Times New Roman"/>
      <w:sz w:val="20"/>
      <w:szCs w:val="20"/>
    </w:rPr>
  </w:style>
  <w:style w:type="character" w:styleId="Odwoanieprzypisudolnego">
    <w:name w:val="footnote reference"/>
    <w:semiHidden/>
    <w:unhideWhenUsed/>
    <w:rsid w:val="00AA304E"/>
    <w:rPr>
      <w:vertAlign w:val="superscript"/>
    </w:rPr>
  </w:style>
  <w:style w:type="paragraph" w:customStyle="1" w:styleId="Style96">
    <w:name w:val="Style96"/>
    <w:basedOn w:val="Normalny"/>
    <w:rsid w:val="002B4754"/>
    <w:pPr>
      <w:widowControl w:val="0"/>
      <w:autoSpaceDE w:val="0"/>
      <w:autoSpaceDN w:val="0"/>
      <w:adjustRightInd w:val="0"/>
      <w:spacing w:after="0" w:line="158" w:lineRule="exact"/>
      <w:jc w:val="both"/>
    </w:pPr>
    <w:rPr>
      <w:rFonts w:ascii="Arial Unicode MS" w:eastAsia="Arial Unicode MS" w:hAnsi="Times New Roman"/>
      <w:sz w:val="24"/>
      <w:szCs w:val="24"/>
      <w:lang w:eastAsia="pl-PL"/>
    </w:rPr>
  </w:style>
  <w:style w:type="paragraph" w:customStyle="1" w:styleId="Style104">
    <w:name w:val="Style104"/>
    <w:basedOn w:val="Normalny"/>
    <w:rsid w:val="002B4754"/>
    <w:pPr>
      <w:widowControl w:val="0"/>
      <w:autoSpaceDE w:val="0"/>
      <w:autoSpaceDN w:val="0"/>
      <w:adjustRightInd w:val="0"/>
      <w:spacing w:after="0" w:line="163" w:lineRule="exact"/>
      <w:jc w:val="both"/>
    </w:pPr>
    <w:rPr>
      <w:rFonts w:ascii="Arial Unicode MS" w:eastAsia="Arial Unicode MS" w:hAnsi="Times New Roman"/>
      <w:sz w:val="24"/>
      <w:szCs w:val="24"/>
      <w:lang w:eastAsia="pl-PL"/>
    </w:rPr>
  </w:style>
  <w:style w:type="character" w:customStyle="1" w:styleId="FontStyle139">
    <w:name w:val="Font Style139"/>
    <w:basedOn w:val="Domylnaczcionkaakapitu"/>
    <w:rsid w:val="002B4754"/>
    <w:rPr>
      <w:rFonts w:ascii="Times New Roman" w:hAnsi="Times New Roman" w:cs="Times New Roman"/>
      <w:sz w:val="12"/>
      <w:szCs w:val="12"/>
    </w:rPr>
  </w:style>
  <w:style w:type="table" w:styleId="Tabela-Siatka">
    <w:name w:val="Table Grid"/>
    <w:basedOn w:val="Standardowy"/>
    <w:uiPriority w:val="59"/>
    <w:rsid w:val="00E94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0">
    <w:name w:val="Font Style140"/>
    <w:basedOn w:val="Domylnaczcionkaakapitu"/>
    <w:rsid w:val="00153D20"/>
    <w:rPr>
      <w:rFonts w:ascii="Times New Roman" w:hAnsi="Times New Roman" w:cs="Times New Roman"/>
      <w:b/>
      <w:bCs/>
      <w:sz w:val="12"/>
      <w:szCs w:val="12"/>
    </w:rPr>
  </w:style>
  <w:style w:type="character" w:customStyle="1" w:styleId="AkapitzlistZnak">
    <w:name w:val="Akapit z listą Znak"/>
    <w:aliases w:val="Numerowanie Znak"/>
    <w:link w:val="Akapitzlist"/>
    <w:uiPriority w:val="99"/>
    <w:qFormat/>
    <w:locked/>
    <w:rsid w:val="00CC640A"/>
    <w:rPr>
      <w:rFonts w:ascii="Calibri" w:eastAsia="Calibri" w:hAnsi="Calibri" w:cs="Times New Roman"/>
    </w:rPr>
  </w:style>
  <w:style w:type="paragraph" w:styleId="NormalnyWeb">
    <w:name w:val="Normal (Web)"/>
    <w:basedOn w:val="Normalny"/>
    <w:uiPriority w:val="99"/>
    <w:unhideWhenUsed/>
    <w:rsid w:val="003C57EF"/>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14072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0721"/>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140721"/>
    <w:rPr>
      <w:vertAlign w:val="superscript"/>
    </w:rPr>
  </w:style>
  <w:style w:type="paragraph" w:customStyle="1" w:styleId="Default">
    <w:name w:val="Default"/>
    <w:rsid w:val="00B76BA5"/>
    <w:pPr>
      <w:autoSpaceDE w:val="0"/>
      <w:autoSpaceDN w:val="0"/>
      <w:adjustRightInd w:val="0"/>
      <w:spacing w:after="0" w:line="240" w:lineRule="auto"/>
    </w:pPr>
    <w:rPr>
      <w:rFonts w:ascii="Arial" w:eastAsia="Calibri" w:hAnsi="Arial" w:cs="Arial"/>
      <w:color w:val="000000"/>
      <w:sz w:val="24"/>
      <w:szCs w:val="24"/>
    </w:rPr>
  </w:style>
  <w:style w:type="paragraph" w:customStyle="1" w:styleId="Akapitzlist1">
    <w:name w:val="Akapit z listą1"/>
    <w:basedOn w:val="Normalny"/>
    <w:rsid w:val="00B76BA5"/>
    <w:pPr>
      <w:suppressAutoHyphens/>
      <w:spacing w:after="0" w:line="100" w:lineRule="atLeast"/>
      <w:ind w:left="720"/>
    </w:pPr>
    <w:rPr>
      <w:rFonts w:ascii="Times New Roman" w:eastAsia="Times New Roman" w:hAnsi="Times New Roman"/>
      <w:kern w:val="1"/>
      <w:sz w:val="24"/>
      <w:szCs w:val="24"/>
      <w:lang w:eastAsia="ar-SA"/>
    </w:rPr>
  </w:style>
  <w:style w:type="character" w:customStyle="1" w:styleId="Teksttreci2">
    <w:name w:val="Tekst treści (2)_"/>
    <w:link w:val="Teksttreci20"/>
    <w:rsid w:val="00175AAC"/>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175AAC"/>
    <w:pPr>
      <w:widowControl w:val="0"/>
      <w:shd w:val="clear" w:color="auto" w:fill="FFFFFF"/>
      <w:spacing w:before="120" w:after="240" w:line="0" w:lineRule="atLeast"/>
      <w:ind w:hanging="620"/>
      <w:jc w:val="center"/>
    </w:pPr>
    <w:rPr>
      <w:rFonts w:ascii="Times New Roman" w:eastAsia="Times New Roman" w:hAnsi="Times New Roman"/>
    </w:rPr>
  </w:style>
  <w:style w:type="character" w:customStyle="1" w:styleId="ilfuvd">
    <w:name w:val="ilfuvd"/>
    <w:basedOn w:val="Domylnaczcionkaakapitu"/>
    <w:rsid w:val="0034751F"/>
  </w:style>
  <w:style w:type="table" w:customStyle="1" w:styleId="Tabela-Siatka2">
    <w:name w:val="Tabela - Siatka2"/>
    <w:basedOn w:val="Standardowy"/>
    <w:next w:val="Tabela-Siatka"/>
    <w:uiPriority w:val="99"/>
    <w:rsid w:val="00AF0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83B6A"/>
    <w:rPr>
      <w:sz w:val="16"/>
      <w:szCs w:val="16"/>
    </w:rPr>
  </w:style>
  <w:style w:type="paragraph" w:styleId="Tekstkomentarza">
    <w:name w:val="annotation text"/>
    <w:basedOn w:val="Normalny"/>
    <w:link w:val="TekstkomentarzaZnak"/>
    <w:uiPriority w:val="99"/>
    <w:semiHidden/>
    <w:unhideWhenUsed/>
    <w:rsid w:val="00583B6A"/>
    <w:pPr>
      <w:spacing w:after="160" w:line="240" w:lineRule="auto"/>
    </w:pPr>
    <w:rPr>
      <w:rFonts w:asciiTheme="minorHAnsi" w:eastAsiaTheme="minorHAnsi" w:hAnsiTheme="minorHAnsi" w:cstheme="minorBidi"/>
      <w:sz w:val="20"/>
      <w:szCs w:val="20"/>
    </w:rPr>
  </w:style>
  <w:style w:type="character" w:customStyle="1" w:styleId="TekstkomentarzaZnak">
    <w:name w:val="Tekst komentarza Znak"/>
    <w:basedOn w:val="Domylnaczcionkaakapitu"/>
    <w:link w:val="Tekstkomentarza"/>
    <w:uiPriority w:val="99"/>
    <w:semiHidden/>
    <w:rsid w:val="00583B6A"/>
    <w:rPr>
      <w:sz w:val="20"/>
      <w:szCs w:val="20"/>
    </w:rPr>
  </w:style>
  <w:style w:type="paragraph" w:styleId="Tematkomentarza">
    <w:name w:val="annotation subject"/>
    <w:basedOn w:val="Tekstkomentarza"/>
    <w:next w:val="Tekstkomentarza"/>
    <w:link w:val="TematkomentarzaZnak"/>
    <w:uiPriority w:val="99"/>
    <w:semiHidden/>
    <w:unhideWhenUsed/>
    <w:rsid w:val="00D06612"/>
    <w:pPr>
      <w:spacing w:after="200"/>
    </w:pPr>
    <w:rPr>
      <w:rFonts w:ascii="Calibri" w:eastAsia="Calibri" w:hAnsi="Calibri" w:cs="Times New Roman"/>
      <w:b/>
      <w:bCs/>
    </w:rPr>
  </w:style>
  <w:style w:type="character" w:customStyle="1" w:styleId="TematkomentarzaZnak">
    <w:name w:val="Temat komentarza Znak"/>
    <w:basedOn w:val="TekstkomentarzaZnak"/>
    <w:link w:val="Tematkomentarza"/>
    <w:uiPriority w:val="99"/>
    <w:semiHidden/>
    <w:rsid w:val="00D06612"/>
    <w:rPr>
      <w:rFonts w:ascii="Calibri" w:eastAsia="Calibri" w:hAnsi="Calibri" w:cs="Times New Roman"/>
      <w:b/>
      <w:bCs/>
      <w:sz w:val="20"/>
      <w:szCs w:val="20"/>
    </w:rPr>
  </w:style>
  <w:style w:type="paragraph" w:styleId="Poprawka">
    <w:name w:val="Revision"/>
    <w:hidden/>
    <w:uiPriority w:val="99"/>
    <w:semiHidden/>
    <w:rsid w:val="00BB511C"/>
    <w:pPr>
      <w:spacing w:after="0" w:line="240" w:lineRule="auto"/>
    </w:pPr>
    <w:rPr>
      <w:rFonts w:ascii="Calibri" w:eastAsia="Calibri" w:hAnsi="Calibri" w:cs="Times New Roman"/>
    </w:rPr>
  </w:style>
  <w:style w:type="character" w:customStyle="1" w:styleId="Nagwek2Znak">
    <w:name w:val="Nagłówek 2 Znak"/>
    <w:basedOn w:val="Domylnaczcionkaakapitu"/>
    <w:link w:val="Nagwek2"/>
    <w:uiPriority w:val="9"/>
    <w:rsid w:val="008D197E"/>
    <w:rPr>
      <w:rFonts w:ascii="Times New Roman" w:eastAsia="Times New Roman" w:hAnsi="Times New Roman" w:cs="Times New Roman"/>
      <w:b/>
      <w:bCs/>
      <w:sz w:val="36"/>
      <w:szCs w:val="36"/>
      <w:lang w:eastAsia="pl-PL"/>
    </w:rPr>
  </w:style>
  <w:style w:type="character" w:customStyle="1" w:styleId="summary-span-value">
    <w:name w:val="summary-span-value"/>
    <w:basedOn w:val="Domylnaczcionkaakapitu"/>
    <w:rsid w:val="00F313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304E"/>
    <w:rPr>
      <w:rFonts w:ascii="Calibri" w:eastAsia="Calibri" w:hAnsi="Calibri" w:cs="Times New Roman"/>
    </w:rPr>
  </w:style>
  <w:style w:type="paragraph" w:styleId="Nagwek2">
    <w:name w:val="heading 2"/>
    <w:basedOn w:val="Normalny"/>
    <w:link w:val="Nagwek2Znak"/>
    <w:uiPriority w:val="9"/>
    <w:qFormat/>
    <w:rsid w:val="008D197E"/>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539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3986"/>
  </w:style>
  <w:style w:type="paragraph" w:styleId="Stopka">
    <w:name w:val="footer"/>
    <w:basedOn w:val="Normalny"/>
    <w:link w:val="StopkaZnak"/>
    <w:uiPriority w:val="99"/>
    <w:unhideWhenUsed/>
    <w:rsid w:val="006539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3986"/>
  </w:style>
  <w:style w:type="paragraph" w:styleId="Tekstdymka">
    <w:name w:val="Balloon Text"/>
    <w:basedOn w:val="Normalny"/>
    <w:link w:val="TekstdymkaZnak"/>
    <w:uiPriority w:val="99"/>
    <w:semiHidden/>
    <w:unhideWhenUsed/>
    <w:rsid w:val="006539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3986"/>
    <w:rPr>
      <w:rFonts w:ascii="Tahoma" w:hAnsi="Tahoma" w:cs="Tahoma"/>
      <w:sz w:val="16"/>
      <w:szCs w:val="16"/>
    </w:rPr>
  </w:style>
  <w:style w:type="paragraph" w:styleId="Akapitzlist">
    <w:name w:val="List Paragraph"/>
    <w:aliases w:val="Numerowanie"/>
    <w:basedOn w:val="Normalny"/>
    <w:link w:val="AkapitzlistZnak"/>
    <w:uiPriority w:val="34"/>
    <w:qFormat/>
    <w:rsid w:val="008F6530"/>
    <w:pPr>
      <w:ind w:left="720"/>
      <w:contextualSpacing/>
    </w:pPr>
  </w:style>
  <w:style w:type="character" w:styleId="Hipercze">
    <w:name w:val="Hyperlink"/>
    <w:basedOn w:val="Domylnaczcionkaakapitu"/>
    <w:uiPriority w:val="99"/>
    <w:unhideWhenUsed/>
    <w:rsid w:val="00C520F2"/>
    <w:rPr>
      <w:color w:val="0000FF" w:themeColor="hyperlink"/>
      <w:u w:val="single"/>
    </w:rPr>
  </w:style>
  <w:style w:type="paragraph" w:styleId="Tekstprzypisudolnego">
    <w:name w:val="footnote text"/>
    <w:basedOn w:val="Normalny"/>
    <w:link w:val="TekstprzypisudolnegoZnak"/>
    <w:semiHidden/>
    <w:unhideWhenUsed/>
    <w:rsid w:val="00AA304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A304E"/>
    <w:rPr>
      <w:rFonts w:ascii="Calibri" w:eastAsia="Calibri" w:hAnsi="Calibri" w:cs="Times New Roman"/>
      <w:sz w:val="20"/>
      <w:szCs w:val="20"/>
    </w:rPr>
  </w:style>
  <w:style w:type="character" w:styleId="Odwoanieprzypisudolnego">
    <w:name w:val="footnote reference"/>
    <w:semiHidden/>
    <w:unhideWhenUsed/>
    <w:rsid w:val="00AA304E"/>
    <w:rPr>
      <w:vertAlign w:val="superscript"/>
    </w:rPr>
  </w:style>
  <w:style w:type="paragraph" w:customStyle="1" w:styleId="Style96">
    <w:name w:val="Style96"/>
    <w:basedOn w:val="Normalny"/>
    <w:rsid w:val="002B4754"/>
    <w:pPr>
      <w:widowControl w:val="0"/>
      <w:autoSpaceDE w:val="0"/>
      <w:autoSpaceDN w:val="0"/>
      <w:adjustRightInd w:val="0"/>
      <w:spacing w:after="0" w:line="158" w:lineRule="exact"/>
      <w:jc w:val="both"/>
    </w:pPr>
    <w:rPr>
      <w:rFonts w:ascii="Arial Unicode MS" w:eastAsia="Arial Unicode MS" w:hAnsi="Times New Roman"/>
      <w:sz w:val="24"/>
      <w:szCs w:val="24"/>
      <w:lang w:eastAsia="pl-PL"/>
    </w:rPr>
  </w:style>
  <w:style w:type="paragraph" w:customStyle="1" w:styleId="Style104">
    <w:name w:val="Style104"/>
    <w:basedOn w:val="Normalny"/>
    <w:rsid w:val="002B4754"/>
    <w:pPr>
      <w:widowControl w:val="0"/>
      <w:autoSpaceDE w:val="0"/>
      <w:autoSpaceDN w:val="0"/>
      <w:adjustRightInd w:val="0"/>
      <w:spacing w:after="0" w:line="163" w:lineRule="exact"/>
      <w:jc w:val="both"/>
    </w:pPr>
    <w:rPr>
      <w:rFonts w:ascii="Arial Unicode MS" w:eastAsia="Arial Unicode MS" w:hAnsi="Times New Roman"/>
      <w:sz w:val="24"/>
      <w:szCs w:val="24"/>
      <w:lang w:eastAsia="pl-PL"/>
    </w:rPr>
  </w:style>
  <w:style w:type="character" w:customStyle="1" w:styleId="FontStyle139">
    <w:name w:val="Font Style139"/>
    <w:basedOn w:val="Domylnaczcionkaakapitu"/>
    <w:rsid w:val="002B4754"/>
    <w:rPr>
      <w:rFonts w:ascii="Times New Roman" w:hAnsi="Times New Roman" w:cs="Times New Roman"/>
      <w:sz w:val="12"/>
      <w:szCs w:val="12"/>
    </w:rPr>
  </w:style>
  <w:style w:type="table" w:styleId="Tabela-Siatka">
    <w:name w:val="Table Grid"/>
    <w:basedOn w:val="Standardowy"/>
    <w:uiPriority w:val="59"/>
    <w:rsid w:val="00E94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0">
    <w:name w:val="Font Style140"/>
    <w:basedOn w:val="Domylnaczcionkaakapitu"/>
    <w:rsid w:val="00153D20"/>
    <w:rPr>
      <w:rFonts w:ascii="Times New Roman" w:hAnsi="Times New Roman" w:cs="Times New Roman"/>
      <w:b/>
      <w:bCs/>
      <w:sz w:val="12"/>
      <w:szCs w:val="12"/>
    </w:rPr>
  </w:style>
  <w:style w:type="character" w:customStyle="1" w:styleId="AkapitzlistZnak">
    <w:name w:val="Akapit z listą Znak"/>
    <w:aliases w:val="Numerowanie Znak"/>
    <w:link w:val="Akapitzlist"/>
    <w:uiPriority w:val="99"/>
    <w:qFormat/>
    <w:locked/>
    <w:rsid w:val="00CC640A"/>
    <w:rPr>
      <w:rFonts w:ascii="Calibri" w:eastAsia="Calibri" w:hAnsi="Calibri" w:cs="Times New Roman"/>
    </w:rPr>
  </w:style>
  <w:style w:type="paragraph" w:styleId="NormalnyWeb">
    <w:name w:val="Normal (Web)"/>
    <w:basedOn w:val="Normalny"/>
    <w:uiPriority w:val="99"/>
    <w:unhideWhenUsed/>
    <w:rsid w:val="003C57EF"/>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14072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0721"/>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140721"/>
    <w:rPr>
      <w:vertAlign w:val="superscript"/>
    </w:rPr>
  </w:style>
  <w:style w:type="paragraph" w:customStyle="1" w:styleId="Default">
    <w:name w:val="Default"/>
    <w:rsid w:val="00B76BA5"/>
    <w:pPr>
      <w:autoSpaceDE w:val="0"/>
      <w:autoSpaceDN w:val="0"/>
      <w:adjustRightInd w:val="0"/>
      <w:spacing w:after="0" w:line="240" w:lineRule="auto"/>
    </w:pPr>
    <w:rPr>
      <w:rFonts w:ascii="Arial" w:eastAsia="Calibri" w:hAnsi="Arial" w:cs="Arial"/>
      <w:color w:val="000000"/>
      <w:sz w:val="24"/>
      <w:szCs w:val="24"/>
    </w:rPr>
  </w:style>
  <w:style w:type="paragraph" w:customStyle="1" w:styleId="Akapitzlist1">
    <w:name w:val="Akapit z listą1"/>
    <w:basedOn w:val="Normalny"/>
    <w:rsid w:val="00B76BA5"/>
    <w:pPr>
      <w:suppressAutoHyphens/>
      <w:spacing w:after="0" w:line="100" w:lineRule="atLeast"/>
      <w:ind w:left="720"/>
    </w:pPr>
    <w:rPr>
      <w:rFonts w:ascii="Times New Roman" w:eastAsia="Times New Roman" w:hAnsi="Times New Roman"/>
      <w:kern w:val="1"/>
      <w:sz w:val="24"/>
      <w:szCs w:val="24"/>
      <w:lang w:eastAsia="ar-SA"/>
    </w:rPr>
  </w:style>
  <w:style w:type="character" w:customStyle="1" w:styleId="Teksttreci2">
    <w:name w:val="Tekst treści (2)_"/>
    <w:link w:val="Teksttreci20"/>
    <w:rsid w:val="00175AAC"/>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175AAC"/>
    <w:pPr>
      <w:widowControl w:val="0"/>
      <w:shd w:val="clear" w:color="auto" w:fill="FFFFFF"/>
      <w:spacing w:before="120" w:after="240" w:line="0" w:lineRule="atLeast"/>
      <w:ind w:hanging="620"/>
      <w:jc w:val="center"/>
    </w:pPr>
    <w:rPr>
      <w:rFonts w:ascii="Times New Roman" w:eastAsia="Times New Roman" w:hAnsi="Times New Roman"/>
    </w:rPr>
  </w:style>
  <w:style w:type="character" w:customStyle="1" w:styleId="ilfuvd">
    <w:name w:val="ilfuvd"/>
    <w:basedOn w:val="Domylnaczcionkaakapitu"/>
    <w:rsid w:val="0034751F"/>
  </w:style>
  <w:style w:type="table" w:customStyle="1" w:styleId="Tabela-Siatka2">
    <w:name w:val="Tabela - Siatka2"/>
    <w:basedOn w:val="Standardowy"/>
    <w:next w:val="Tabela-Siatka"/>
    <w:uiPriority w:val="99"/>
    <w:rsid w:val="00AF0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83B6A"/>
    <w:rPr>
      <w:sz w:val="16"/>
      <w:szCs w:val="16"/>
    </w:rPr>
  </w:style>
  <w:style w:type="paragraph" w:styleId="Tekstkomentarza">
    <w:name w:val="annotation text"/>
    <w:basedOn w:val="Normalny"/>
    <w:link w:val="TekstkomentarzaZnak"/>
    <w:uiPriority w:val="99"/>
    <w:semiHidden/>
    <w:unhideWhenUsed/>
    <w:rsid w:val="00583B6A"/>
    <w:pPr>
      <w:spacing w:after="160" w:line="240" w:lineRule="auto"/>
    </w:pPr>
    <w:rPr>
      <w:rFonts w:asciiTheme="minorHAnsi" w:eastAsiaTheme="minorHAnsi" w:hAnsiTheme="minorHAnsi" w:cstheme="minorBidi"/>
      <w:sz w:val="20"/>
      <w:szCs w:val="20"/>
    </w:rPr>
  </w:style>
  <w:style w:type="character" w:customStyle="1" w:styleId="TekstkomentarzaZnak">
    <w:name w:val="Tekst komentarza Znak"/>
    <w:basedOn w:val="Domylnaczcionkaakapitu"/>
    <w:link w:val="Tekstkomentarza"/>
    <w:uiPriority w:val="99"/>
    <w:semiHidden/>
    <w:rsid w:val="00583B6A"/>
    <w:rPr>
      <w:sz w:val="20"/>
      <w:szCs w:val="20"/>
    </w:rPr>
  </w:style>
  <w:style w:type="paragraph" w:styleId="Tematkomentarza">
    <w:name w:val="annotation subject"/>
    <w:basedOn w:val="Tekstkomentarza"/>
    <w:next w:val="Tekstkomentarza"/>
    <w:link w:val="TematkomentarzaZnak"/>
    <w:uiPriority w:val="99"/>
    <w:semiHidden/>
    <w:unhideWhenUsed/>
    <w:rsid w:val="00D06612"/>
    <w:pPr>
      <w:spacing w:after="200"/>
    </w:pPr>
    <w:rPr>
      <w:rFonts w:ascii="Calibri" w:eastAsia="Calibri" w:hAnsi="Calibri" w:cs="Times New Roman"/>
      <w:b/>
      <w:bCs/>
    </w:rPr>
  </w:style>
  <w:style w:type="character" w:customStyle="1" w:styleId="TematkomentarzaZnak">
    <w:name w:val="Temat komentarza Znak"/>
    <w:basedOn w:val="TekstkomentarzaZnak"/>
    <w:link w:val="Tematkomentarza"/>
    <w:uiPriority w:val="99"/>
    <w:semiHidden/>
    <w:rsid w:val="00D06612"/>
    <w:rPr>
      <w:rFonts w:ascii="Calibri" w:eastAsia="Calibri" w:hAnsi="Calibri" w:cs="Times New Roman"/>
      <w:b/>
      <w:bCs/>
      <w:sz w:val="20"/>
      <w:szCs w:val="20"/>
    </w:rPr>
  </w:style>
  <w:style w:type="paragraph" w:styleId="Poprawka">
    <w:name w:val="Revision"/>
    <w:hidden/>
    <w:uiPriority w:val="99"/>
    <w:semiHidden/>
    <w:rsid w:val="00BB511C"/>
    <w:pPr>
      <w:spacing w:after="0" w:line="240" w:lineRule="auto"/>
    </w:pPr>
    <w:rPr>
      <w:rFonts w:ascii="Calibri" w:eastAsia="Calibri" w:hAnsi="Calibri" w:cs="Times New Roman"/>
    </w:rPr>
  </w:style>
  <w:style w:type="character" w:customStyle="1" w:styleId="Nagwek2Znak">
    <w:name w:val="Nagłówek 2 Znak"/>
    <w:basedOn w:val="Domylnaczcionkaakapitu"/>
    <w:link w:val="Nagwek2"/>
    <w:uiPriority w:val="9"/>
    <w:rsid w:val="008D197E"/>
    <w:rPr>
      <w:rFonts w:ascii="Times New Roman" w:eastAsia="Times New Roman" w:hAnsi="Times New Roman" w:cs="Times New Roman"/>
      <w:b/>
      <w:bCs/>
      <w:sz w:val="36"/>
      <w:szCs w:val="36"/>
      <w:lang w:eastAsia="pl-PL"/>
    </w:rPr>
  </w:style>
  <w:style w:type="character" w:customStyle="1" w:styleId="summary-span-value">
    <w:name w:val="summary-span-value"/>
    <w:basedOn w:val="Domylnaczcionkaakapitu"/>
    <w:rsid w:val="00F31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7931">
      <w:bodyDiv w:val="1"/>
      <w:marLeft w:val="0"/>
      <w:marRight w:val="0"/>
      <w:marTop w:val="0"/>
      <w:marBottom w:val="0"/>
      <w:divBdr>
        <w:top w:val="none" w:sz="0" w:space="0" w:color="auto"/>
        <w:left w:val="none" w:sz="0" w:space="0" w:color="auto"/>
        <w:bottom w:val="none" w:sz="0" w:space="0" w:color="auto"/>
        <w:right w:val="none" w:sz="0" w:space="0" w:color="auto"/>
      </w:divBdr>
    </w:div>
    <w:div w:id="96946692">
      <w:bodyDiv w:val="1"/>
      <w:marLeft w:val="0"/>
      <w:marRight w:val="0"/>
      <w:marTop w:val="0"/>
      <w:marBottom w:val="0"/>
      <w:divBdr>
        <w:top w:val="none" w:sz="0" w:space="0" w:color="auto"/>
        <w:left w:val="none" w:sz="0" w:space="0" w:color="auto"/>
        <w:bottom w:val="none" w:sz="0" w:space="0" w:color="auto"/>
        <w:right w:val="none" w:sz="0" w:space="0" w:color="auto"/>
      </w:divBdr>
    </w:div>
    <w:div w:id="110176269">
      <w:bodyDiv w:val="1"/>
      <w:marLeft w:val="0"/>
      <w:marRight w:val="0"/>
      <w:marTop w:val="0"/>
      <w:marBottom w:val="0"/>
      <w:divBdr>
        <w:top w:val="none" w:sz="0" w:space="0" w:color="auto"/>
        <w:left w:val="none" w:sz="0" w:space="0" w:color="auto"/>
        <w:bottom w:val="none" w:sz="0" w:space="0" w:color="auto"/>
        <w:right w:val="none" w:sz="0" w:space="0" w:color="auto"/>
      </w:divBdr>
    </w:div>
    <w:div w:id="371619076">
      <w:bodyDiv w:val="1"/>
      <w:marLeft w:val="0"/>
      <w:marRight w:val="0"/>
      <w:marTop w:val="0"/>
      <w:marBottom w:val="0"/>
      <w:divBdr>
        <w:top w:val="none" w:sz="0" w:space="0" w:color="auto"/>
        <w:left w:val="none" w:sz="0" w:space="0" w:color="auto"/>
        <w:bottom w:val="none" w:sz="0" w:space="0" w:color="auto"/>
        <w:right w:val="none" w:sz="0" w:space="0" w:color="auto"/>
      </w:divBdr>
    </w:div>
    <w:div w:id="513811849">
      <w:bodyDiv w:val="1"/>
      <w:marLeft w:val="0"/>
      <w:marRight w:val="0"/>
      <w:marTop w:val="0"/>
      <w:marBottom w:val="0"/>
      <w:divBdr>
        <w:top w:val="none" w:sz="0" w:space="0" w:color="auto"/>
        <w:left w:val="none" w:sz="0" w:space="0" w:color="auto"/>
        <w:bottom w:val="none" w:sz="0" w:space="0" w:color="auto"/>
        <w:right w:val="none" w:sz="0" w:space="0" w:color="auto"/>
      </w:divBdr>
    </w:div>
    <w:div w:id="1204052599">
      <w:bodyDiv w:val="1"/>
      <w:marLeft w:val="0"/>
      <w:marRight w:val="0"/>
      <w:marTop w:val="0"/>
      <w:marBottom w:val="0"/>
      <w:divBdr>
        <w:top w:val="none" w:sz="0" w:space="0" w:color="auto"/>
        <w:left w:val="none" w:sz="0" w:space="0" w:color="auto"/>
        <w:bottom w:val="none" w:sz="0" w:space="0" w:color="auto"/>
        <w:right w:val="none" w:sz="0" w:space="0" w:color="auto"/>
      </w:divBdr>
    </w:div>
    <w:div w:id="1758476090">
      <w:bodyDiv w:val="1"/>
      <w:marLeft w:val="0"/>
      <w:marRight w:val="0"/>
      <w:marTop w:val="0"/>
      <w:marBottom w:val="0"/>
      <w:divBdr>
        <w:top w:val="none" w:sz="0" w:space="0" w:color="auto"/>
        <w:left w:val="none" w:sz="0" w:space="0" w:color="auto"/>
        <w:bottom w:val="none" w:sz="0" w:space="0" w:color="auto"/>
        <w:right w:val="none" w:sz="0" w:space="0" w:color="auto"/>
      </w:divBdr>
    </w:div>
    <w:div w:id="1781603344">
      <w:bodyDiv w:val="1"/>
      <w:marLeft w:val="0"/>
      <w:marRight w:val="0"/>
      <w:marTop w:val="0"/>
      <w:marBottom w:val="0"/>
      <w:divBdr>
        <w:top w:val="none" w:sz="0" w:space="0" w:color="auto"/>
        <w:left w:val="none" w:sz="0" w:space="0" w:color="auto"/>
        <w:bottom w:val="none" w:sz="0" w:space="0" w:color="auto"/>
        <w:right w:val="none" w:sz="0" w:space="0" w:color="auto"/>
      </w:divBdr>
    </w:div>
    <w:div w:id="1984777153">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 w:id="2133286827">
      <w:bodyDiv w:val="1"/>
      <w:marLeft w:val="0"/>
      <w:marRight w:val="0"/>
      <w:marTop w:val="0"/>
      <w:marBottom w:val="0"/>
      <w:divBdr>
        <w:top w:val="none" w:sz="0" w:space="0" w:color="auto"/>
        <w:left w:val="none" w:sz="0" w:space="0" w:color="auto"/>
        <w:bottom w:val="none" w:sz="0" w:space="0" w:color="auto"/>
        <w:right w:val="none" w:sz="0" w:space="0" w:color="auto"/>
      </w:divBdr>
      <w:divsChild>
        <w:div w:id="439691468">
          <w:marLeft w:val="1238"/>
          <w:marRight w:val="0"/>
          <w:marTop w:val="100"/>
          <w:marBottom w:val="0"/>
          <w:divBdr>
            <w:top w:val="none" w:sz="0" w:space="0" w:color="auto"/>
            <w:left w:val="none" w:sz="0" w:space="0" w:color="auto"/>
            <w:bottom w:val="none" w:sz="0" w:space="0" w:color="auto"/>
            <w:right w:val="none" w:sz="0" w:space="0" w:color="auto"/>
          </w:divBdr>
        </w:div>
        <w:div w:id="440074377">
          <w:marLeft w:val="1238"/>
          <w:marRight w:val="0"/>
          <w:marTop w:val="100"/>
          <w:marBottom w:val="0"/>
          <w:divBdr>
            <w:top w:val="none" w:sz="0" w:space="0" w:color="auto"/>
            <w:left w:val="none" w:sz="0" w:space="0" w:color="auto"/>
            <w:bottom w:val="none" w:sz="0" w:space="0" w:color="auto"/>
            <w:right w:val="none" w:sz="0" w:space="0" w:color="auto"/>
          </w:divBdr>
        </w:div>
        <w:div w:id="784231279">
          <w:marLeft w:val="1238"/>
          <w:marRight w:val="0"/>
          <w:marTop w:val="100"/>
          <w:marBottom w:val="0"/>
          <w:divBdr>
            <w:top w:val="none" w:sz="0" w:space="0" w:color="auto"/>
            <w:left w:val="none" w:sz="0" w:space="0" w:color="auto"/>
            <w:bottom w:val="none" w:sz="0" w:space="0" w:color="auto"/>
            <w:right w:val="none" w:sz="0" w:space="0" w:color="auto"/>
          </w:divBdr>
        </w:div>
        <w:div w:id="1069839279">
          <w:marLeft w:val="1238"/>
          <w:marRight w:val="0"/>
          <w:marTop w:val="100"/>
          <w:marBottom w:val="0"/>
          <w:divBdr>
            <w:top w:val="none" w:sz="0" w:space="0" w:color="auto"/>
            <w:left w:val="none" w:sz="0" w:space="0" w:color="auto"/>
            <w:bottom w:val="none" w:sz="0" w:space="0" w:color="auto"/>
            <w:right w:val="none" w:sz="0" w:space="0" w:color="auto"/>
          </w:divBdr>
        </w:div>
        <w:div w:id="1197693157">
          <w:marLeft w:val="1238"/>
          <w:marRight w:val="0"/>
          <w:marTop w:val="100"/>
          <w:marBottom w:val="0"/>
          <w:divBdr>
            <w:top w:val="none" w:sz="0" w:space="0" w:color="auto"/>
            <w:left w:val="none" w:sz="0" w:space="0" w:color="auto"/>
            <w:bottom w:val="none" w:sz="0" w:space="0" w:color="auto"/>
            <w:right w:val="none" w:sz="0" w:space="0" w:color="auto"/>
          </w:divBdr>
        </w:div>
        <w:div w:id="1597982086">
          <w:marLeft w:val="1238"/>
          <w:marRight w:val="0"/>
          <w:marTop w:val="100"/>
          <w:marBottom w:val="0"/>
          <w:divBdr>
            <w:top w:val="none" w:sz="0" w:space="0" w:color="auto"/>
            <w:left w:val="none" w:sz="0" w:space="0" w:color="auto"/>
            <w:bottom w:val="none" w:sz="0" w:space="0" w:color="auto"/>
            <w:right w:val="none" w:sz="0" w:space="0" w:color="auto"/>
          </w:divBdr>
        </w:div>
        <w:div w:id="1756583482">
          <w:marLeft w:val="1238"/>
          <w:marRight w:val="0"/>
          <w:marTop w:val="100"/>
          <w:marBottom w:val="0"/>
          <w:divBdr>
            <w:top w:val="none" w:sz="0" w:space="0" w:color="auto"/>
            <w:left w:val="none" w:sz="0" w:space="0" w:color="auto"/>
            <w:bottom w:val="none" w:sz="0" w:space="0" w:color="auto"/>
            <w:right w:val="none" w:sz="0" w:space="0" w:color="auto"/>
          </w:divBdr>
        </w:div>
        <w:div w:id="2000184543">
          <w:marLeft w:val="1238"/>
          <w:marRight w:val="0"/>
          <w:marTop w:val="100"/>
          <w:marBottom w:val="0"/>
          <w:divBdr>
            <w:top w:val="none" w:sz="0" w:space="0" w:color="auto"/>
            <w:left w:val="none" w:sz="0" w:space="0" w:color="auto"/>
            <w:bottom w:val="none" w:sz="0" w:space="0" w:color="auto"/>
            <w:right w:val="none" w:sz="0" w:space="0" w:color="auto"/>
          </w:divBdr>
        </w:div>
        <w:div w:id="2129003284">
          <w:marLeft w:val="123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rp.gov.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slugirozwojowe.parp.gov.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kompetencjedlaopiekizdrowotnejipomocyspolecznej.zdz.edu.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mpetencje@zdz.edu.pl" TargetMode="External"/><Relationship Id="rId5" Type="http://schemas.openxmlformats.org/officeDocument/2006/relationships/settings" Target="settings.xml"/><Relationship Id="rId15" Type="http://schemas.openxmlformats.org/officeDocument/2006/relationships/hyperlink" Target="http://www.parp.gov.pl/component/site/site/kompetencje-dla-sektorow-formularz" TargetMode="External"/><Relationship Id="rId23" Type="http://schemas.microsoft.com/office/2011/relationships/commentsExtended" Target="commentsExtended.xml"/><Relationship Id="rId10" Type="http://schemas.openxmlformats.org/officeDocument/2006/relationships/hyperlink" Target="http://www.kompetencjedlaopiekizdrowotnejipomocyspolecznej.zdz.edu.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arp.gov.pl" TargetMode="External"/><Relationship Id="rId14" Type="http://schemas.openxmlformats.org/officeDocument/2006/relationships/hyperlink" Target="http://www.kompetencjedlaopiekizdrowotnejipomocyspolecznej.zdz.edu.pl"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8A3A9-753B-408F-9B36-7406BFDC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23</Pages>
  <Words>10099</Words>
  <Characters>60595</Characters>
  <Application>Microsoft Office Word</Application>
  <DocSecurity>0</DocSecurity>
  <Lines>504</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Ratajska</dc:creator>
  <cp:lastModifiedBy>Anna Kaczorek</cp:lastModifiedBy>
  <cp:revision>14</cp:revision>
  <cp:lastPrinted>2020-02-18T13:09:00Z</cp:lastPrinted>
  <dcterms:created xsi:type="dcterms:W3CDTF">2020-06-30T08:45:00Z</dcterms:created>
  <dcterms:modified xsi:type="dcterms:W3CDTF">2021-03-09T13:23:00Z</dcterms:modified>
</cp:coreProperties>
</file>